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B4" w:rsidRPr="00691C0F" w:rsidRDefault="003530B4" w:rsidP="00DF4E99">
      <w:pPr>
        <w:rPr>
          <w:rFonts w:ascii="Tahoma" w:hAnsi="Tahoma" w:cs="Tahoma"/>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95pt;margin-top:11.3pt;width:187.7pt;height:58.6pt;z-index:251665408;visibility:visible">
            <v:imagedata r:id="rId7" o:title=""/>
          </v:shape>
        </w:pict>
      </w:r>
      <w:r>
        <w:rPr>
          <w:noProof/>
          <w:lang w:eastAsia="sl-SI"/>
        </w:rPr>
        <w:pict>
          <v:shape id="Slika 1" o:spid="_x0000_s1027" type="#_x0000_t75" alt="Mocis sekundarna postavitev" style="position:absolute;left:0;text-align:left;margin-left:137.45pt;margin-top:2.8pt;width:185.2pt;height:67pt;z-index:251646976;visibility:visible">
            <v:imagedata r:id="rId8" o:title="" croptop="9342f" cropbottom="9342f"/>
          </v:shape>
        </w:pict>
      </w:r>
      <w:r>
        <w:rPr>
          <w:noProof/>
          <w:lang w:eastAsia="sl-SI"/>
        </w:rPr>
        <w:pict>
          <v:shape id="Slika 2" o:spid="_x0000_s1028" type="#_x0000_t75" alt="LOGOTIP-ESS-SLO-CB" style="position:absolute;left:0;text-align:left;margin-left:350.9pt;margin-top:18.7pt;width:185.8pt;height:56.9pt;z-index:251645952;visibility:visible">
            <v:imagedata r:id="rId9" o:title=""/>
            <w10:wrap type="square"/>
          </v:shape>
        </w:pic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Pr>
          <w:noProof/>
          <w:lang w:eastAsia="sl-SI"/>
        </w:rPr>
        <w:pict>
          <v:shapetype id="_x0000_t202" coordsize="21600,21600" o:spt="202" path="m,l,21600r21600,l21600,xe">
            <v:stroke joinstyle="miter"/>
            <v:path gradientshapeok="t" o:connecttype="rect"/>
          </v:shapetype>
          <v:shape id="_x0000_s1029" type="#_x0000_t202" style="position:absolute;left:0;text-align:left;margin-left:-13.65pt;margin-top:8.8pt;width:105.6pt;height:39.35pt;z-index:251648000" filled="f" stroked="f">
            <v:textbox style="mso-next-textbox:#_x0000_s1029" inset="0,0,0,0">
              <w:txbxContent>
                <w:p w:rsidR="003530B4" w:rsidRPr="00DA1E2D" w:rsidRDefault="003530B4" w:rsidP="00DA1E2D"/>
              </w:txbxContent>
            </v:textbox>
          </v:shape>
        </w:pict>
      </w: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Pr>
          <w:noProof/>
          <w:lang w:eastAsia="sl-SI"/>
        </w:rPr>
        <w:pict>
          <v:shape id="Slika 9" o:spid="_x0000_s1030" type="#_x0000_t75" alt="isio_koroska" style="position:absolute;left:0;text-align:left;margin-left:154.9pt;margin-top:-4.4pt;width:120pt;height:73.5pt;z-index:251649024;visibility:visible">
            <v:imagedata r:id="rId10" o:title="" cropbottom="21997f"/>
            <w10:wrap type="square"/>
          </v:shape>
        </w:pic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p>
    <w:p w:rsidR="003530B4" w:rsidRDefault="003530B4" w:rsidP="00DF4E99">
      <w:pPr>
        <w:jc w:val="center"/>
        <w:rPr>
          <w:rFonts w:ascii="Tahoma" w:hAnsi="Tahoma" w:cs="Tahoma"/>
          <w:b/>
          <w:bCs/>
          <w:sz w:val="28"/>
          <w:szCs w:val="28"/>
        </w:rPr>
      </w:pPr>
    </w:p>
    <w:p w:rsidR="003530B4" w:rsidRDefault="003530B4" w:rsidP="00DF4E99">
      <w:pPr>
        <w:jc w:val="center"/>
        <w:rPr>
          <w:rFonts w:ascii="Tahoma" w:hAnsi="Tahoma" w:cs="Tahoma"/>
          <w:b/>
          <w:bCs/>
          <w:sz w:val="28"/>
          <w:szCs w:val="28"/>
        </w:rPr>
      </w:pPr>
    </w:p>
    <w:p w:rsidR="003530B4" w:rsidRDefault="003530B4" w:rsidP="00DF4E99">
      <w:pPr>
        <w:jc w:val="center"/>
        <w:rPr>
          <w:rFonts w:ascii="Tahoma" w:hAnsi="Tahoma" w:cs="Tahoma"/>
          <w:b/>
          <w:bCs/>
          <w:sz w:val="28"/>
          <w:szCs w:val="28"/>
        </w:rPr>
      </w:pPr>
    </w:p>
    <w:p w:rsidR="003530B4" w:rsidRPr="00691C0F" w:rsidRDefault="003530B4" w:rsidP="00DF4E99">
      <w:pPr>
        <w:jc w:val="center"/>
        <w:rPr>
          <w:rFonts w:ascii="Tahoma" w:hAnsi="Tahoma" w:cs="Tahoma"/>
          <w:b/>
          <w:bCs/>
          <w:highlight w:val="yellow"/>
        </w:rPr>
      </w:pPr>
      <w:r w:rsidRPr="00691C0F">
        <w:rPr>
          <w:rFonts w:ascii="Tahoma" w:hAnsi="Tahoma" w:cs="Tahoma"/>
          <w:b/>
          <w:bCs/>
          <w:sz w:val="28"/>
          <w:szCs w:val="28"/>
        </w:rPr>
        <w:t xml:space="preserve">POROČILO O SPREMLJANJU </w:t>
      </w:r>
    </w:p>
    <w:p w:rsidR="003530B4" w:rsidRPr="00691C0F" w:rsidRDefault="003530B4" w:rsidP="00DF4E99">
      <w:pPr>
        <w:jc w:val="center"/>
        <w:rPr>
          <w:rFonts w:ascii="Tahoma" w:hAnsi="Tahoma" w:cs="Tahoma"/>
          <w:sz w:val="28"/>
          <w:szCs w:val="28"/>
        </w:rPr>
      </w:pPr>
      <w:r w:rsidRPr="00691C0F">
        <w:rPr>
          <w:rFonts w:ascii="Tahoma" w:hAnsi="Tahoma" w:cs="Tahoma"/>
          <w:b/>
          <w:bCs/>
          <w:sz w:val="28"/>
          <w:szCs w:val="28"/>
        </w:rPr>
        <w:t>PO MODELU PRESOJANJA IN RAZVIJANJA KAKOVOSTI V SVETOVALNIH SREDIŠČIH ZA IZOBRAŽEVANJE ODRASLIH</w:t>
      </w:r>
    </w:p>
    <w:p w:rsidR="003530B4" w:rsidRPr="00691C0F" w:rsidRDefault="003530B4" w:rsidP="00DF4E99">
      <w:pPr>
        <w:jc w:val="center"/>
        <w:rPr>
          <w:rFonts w:ascii="Tahoma" w:hAnsi="Tahoma" w:cs="Tahoma"/>
          <w:b/>
          <w:bCs/>
          <w:sz w:val="28"/>
          <w:szCs w:val="28"/>
        </w:rPr>
      </w:pPr>
      <w:r>
        <w:rPr>
          <w:rFonts w:ascii="Tahoma" w:hAnsi="Tahoma" w:cs="Tahoma"/>
          <w:b/>
          <w:bCs/>
          <w:sz w:val="28"/>
          <w:szCs w:val="28"/>
        </w:rPr>
        <w:t>V LETU 2011</w:t>
      </w:r>
    </w:p>
    <w:p w:rsidR="003530B4" w:rsidRPr="00691C0F" w:rsidRDefault="003530B4" w:rsidP="00DF4E99">
      <w:pPr>
        <w:jc w:val="center"/>
        <w:rPr>
          <w:rFonts w:ascii="Tahoma" w:hAnsi="Tahoma" w:cs="Tahoma"/>
          <w:b/>
          <w:bCs/>
        </w:rPr>
      </w:pPr>
    </w:p>
    <w:p w:rsidR="003530B4" w:rsidRPr="00691C0F" w:rsidRDefault="003530B4" w:rsidP="00DF4E99">
      <w:pPr>
        <w:jc w:val="center"/>
        <w:rPr>
          <w:rFonts w:ascii="Tahoma" w:hAnsi="Tahoma" w:cs="Tahoma"/>
        </w:rPr>
      </w:pPr>
    </w:p>
    <w:p w:rsidR="003530B4" w:rsidRPr="00691C0F" w:rsidRDefault="003530B4" w:rsidP="00DF4E99">
      <w:pPr>
        <w:jc w:val="center"/>
        <w:rPr>
          <w:rFonts w:ascii="Tahoma" w:hAnsi="Tahoma" w:cs="Tahoma"/>
          <w:b/>
          <w:bCs/>
          <w:sz w:val="28"/>
          <w:szCs w:val="28"/>
        </w:rPr>
      </w:pPr>
      <w:r w:rsidRPr="00691C0F">
        <w:rPr>
          <w:rFonts w:ascii="Tahoma" w:hAnsi="Tahoma" w:cs="Tahoma"/>
          <w:b/>
          <w:bCs/>
          <w:sz w:val="28"/>
          <w:szCs w:val="28"/>
        </w:rPr>
        <w:t>SVETOVALNO SREDIŠČE</w:t>
      </w:r>
    </w:p>
    <w:p w:rsidR="003530B4" w:rsidRPr="00691C0F" w:rsidRDefault="003530B4" w:rsidP="00DF4E99">
      <w:pPr>
        <w:jc w:val="center"/>
        <w:rPr>
          <w:rFonts w:ascii="Tahoma" w:hAnsi="Tahoma" w:cs="Tahoma"/>
        </w:rPr>
      </w:pPr>
    </w:p>
    <w:p w:rsidR="003530B4" w:rsidRPr="00C25FD2" w:rsidRDefault="003530B4" w:rsidP="00844ACD">
      <w:pPr>
        <w:jc w:val="center"/>
        <w:rPr>
          <w:rFonts w:ascii="Tahoma" w:hAnsi="Tahoma" w:cs="Tahoma"/>
          <w:b/>
          <w:bCs/>
          <w:sz w:val="36"/>
          <w:szCs w:val="36"/>
        </w:rPr>
      </w:pPr>
      <w:r w:rsidRPr="00C25FD2">
        <w:rPr>
          <w:rFonts w:ascii="Tahoma" w:hAnsi="Tahoma" w:cs="Tahoma"/>
          <w:b/>
          <w:bCs/>
          <w:sz w:val="36"/>
          <w:szCs w:val="36"/>
        </w:rPr>
        <w:t>KOROŠKA</w:t>
      </w:r>
    </w:p>
    <w:p w:rsidR="003530B4" w:rsidRPr="00691C0F" w:rsidRDefault="003530B4" w:rsidP="00DF4E99">
      <w:pPr>
        <w:jc w:val="center"/>
        <w:rPr>
          <w:rFonts w:ascii="Tahoma" w:hAnsi="Tahoma" w:cs="Tahoma"/>
        </w:rPr>
      </w:pPr>
    </w:p>
    <w:p w:rsidR="003530B4" w:rsidRPr="00691C0F" w:rsidRDefault="003530B4" w:rsidP="00DF4E99">
      <w:pPr>
        <w:jc w:val="center"/>
        <w:rPr>
          <w:rFonts w:ascii="Tahoma" w:hAnsi="Tahoma" w:cs="Tahoma"/>
        </w:rPr>
      </w:pPr>
    </w:p>
    <w:p w:rsidR="003530B4" w:rsidRPr="00691C0F" w:rsidRDefault="003530B4" w:rsidP="00DF4E99">
      <w:pPr>
        <w:jc w:val="center"/>
        <w:rPr>
          <w:rFonts w:ascii="Tahoma" w:hAnsi="Tahoma" w:cs="Tahoma"/>
        </w:rPr>
      </w:pPr>
    </w:p>
    <w:p w:rsidR="003530B4" w:rsidRPr="00691C0F" w:rsidRDefault="003530B4" w:rsidP="00DF4E99">
      <w:pPr>
        <w:jc w:val="center"/>
        <w:rPr>
          <w:rFonts w:ascii="Tahoma" w:hAnsi="Tahoma" w:cs="Tahoma"/>
        </w:rPr>
      </w:pPr>
    </w:p>
    <w:p w:rsidR="003530B4" w:rsidRPr="00691C0F" w:rsidRDefault="003530B4" w:rsidP="00DF4E99">
      <w:pPr>
        <w:jc w:val="center"/>
        <w:rPr>
          <w:rFonts w:ascii="Tahoma" w:hAnsi="Tahoma" w:cs="Tahoma"/>
        </w:rPr>
      </w:pPr>
    </w:p>
    <w:p w:rsidR="003530B4" w:rsidRPr="00691C0F" w:rsidRDefault="003530B4" w:rsidP="00DF4E99">
      <w:pPr>
        <w:jc w:val="center"/>
        <w:rPr>
          <w:rFonts w:ascii="Tahoma" w:hAnsi="Tahoma" w:cs="Tahoma"/>
        </w:rPr>
      </w:pPr>
    </w:p>
    <w:p w:rsidR="003530B4" w:rsidRPr="00691C0F" w:rsidRDefault="003530B4" w:rsidP="00DF4E99">
      <w:pPr>
        <w:jc w:val="center"/>
        <w:rPr>
          <w:rFonts w:ascii="Tahoma" w:hAnsi="Tahoma" w:cs="Tahoma"/>
        </w:rPr>
      </w:pPr>
    </w:p>
    <w:p w:rsidR="003530B4" w:rsidRPr="00691C0F" w:rsidRDefault="003530B4" w:rsidP="00DF4E99">
      <w:pPr>
        <w:jc w:val="center"/>
        <w:rPr>
          <w:rFonts w:ascii="Tahoma" w:hAnsi="Tahoma" w:cs="Tahoma"/>
        </w:rPr>
      </w:pPr>
    </w:p>
    <w:p w:rsidR="003530B4" w:rsidRPr="00691C0F" w:rsidRDefault="003530B4" w:rsidP="00DF4E99">
      <w:pPr>
        <w:jc w:val="center"/>
        <w:rPr>
          <w:rFonts w:ascii="Tahoma" w:hAnsi="Tahoma" w:cs="Tahoma"/>
        </w:rPr>
      </w:pPr>
    </w:p>
    <w:p w:rsidR="003530B4" w:rsidRDefault="003530B4" w:rsidP="00DF4E99">
      <w:pPr>
        <w:jc w:val="center"/>
        <w:rPr>
          <w:rFonts w:ascii="Tahoma" w:hAnsi="Tahoma" w:cs="Tahoma"/>
        </w:rPr>
      </w:pPr>
      <w:r>
        <w:rPr>
          <w:rFonts w:ascii="Tahoma" w:hAnsi="Tahoma" w:cs="Tahoma"/>
        </w:rPr>
        <w:t>Januar 2012</w:t>
      </w:r>
    </w:p>
    <w:p w:rsidR="003530B4" w:rsidRDefault="003530B4" w:rsidP="00DF4E99">
      <w:pPr>
        <w:rPr>
          <w:rFonts w:ascii="Tahoma" w:hAnsi="Tahoma" w:cs="Tahoma"/>
        </w:rPr>
      </w:pPr>
      <w:r>
        <w:rPr>
          <w:rFonts w:ascii="Tahoma" w:hAnsi="Tahoma" w:cs="Tahoma"/>
        </w:rPr>
        <w:br w:type="page"/>
      </w: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Pri pripravi poročila o spremljanju so sodelovali:</w:t>
      </w:r>
    </w:p>
    <w:p w:rsidR="003530B4" w:rsidRPr="00691C0F" w:rsidRDefault="003530B4" w:rsidP="00DF4E99">
      <w:pPr>
        <w:rPr>
          <w:rFonts w:ascii="Tahoma" w:hAnsi="Tahoma" w:cs="Tahoma"/>
        </w:rPr>
      </w:pPr>
    </w:p>
    <w:p w:rsidR="003530B4" w:rsidRPr="00A93550" w:rsidRDefault="003530B4" w:rsidP="00771056">
      <w:pPr>
        <w:pStyle w:val="ListParagraph"/>
        <w:numPr>
          <w:ilvl w:val="0"/>
          <w:numId w:val="1"/>
        </w:numPr>
        <w:rPr>
          <w:rFonts w:ascii="Tahoma" w:hAnsi="Tahoma" w:cs="Tahoma"/>
        </w:rPr>
      </w:pPr>
      <w:r w:rsidRPr="00A93550">
        <w:rPr>
          <w:rFonts w:ascii="Tahoma" w:hAnsi="Tahoma" w:cs="Tahoma"/>
        </w:rPr>
        <w:t>Bernarda Mori Ru</w:t>
      </w:r>
      <w:r>
        <w:rPr>
          <w:rFonts w:ascii="Tahoma" w:hAnsi="Tahoma" w:cs="Tahoma"/>
        </w:rPr>
        <w:t>d</w:t>
      </w:r>
      <w:r w:rsidRPr="00A93550">
        <w:rPr>
          <w:rFonts w:ascii="Tahoma" w:hAnsi="Tahoma" w:cs="Tahoma"/>
        </w:rPr>
        <w:t>olf, vodja Svetovalnega središča Koroška</w:t>
      </w:r>
    </w:p>
    <w:p w:rsidR="003530B4" w:rsidRDefault="003530B4" w:rsidP="00771056">
      <w:pPr>
        <w:pStyle w:val="ListParagraph"/>
        <w:numPr>
          <w:ilvl w:val="0"/>
          <w:numId w:val="1"/>
        </w:numPr>
        <w:rPr>
          <w:rFonts w:ascii="Tahoma" w:hAnsi="Tahoma" w:cs="Tahoma"/>
        </w:rPr>
      </w:pPr>
      <w:r>
        <w:rPr>
          <w:rFonts w:ascii="Tahoma" w:hAnsi="Tahoma" w:cs="Tahoma"/>
        </w:rPr>
        <w:t>Simona Štruc, svetovalka</w:t>
      </w:r>
    </w:p>
    <w:p w:rsidR="003530B4" w:rsidRDefault="003530B4" w:rsidP="00771056">
      <w:pPr>
        <w:pStyle w:val="ListParagraph"/>
        <w:numPr>
          <w:ilvl w:val="0"/>
          <w:numId w:val="1"/>
        </w:numPr>
        <w:rPr>
          <w:rFonts w:ascii="Tahoma" w:hAnsi="Tahoma" w:cs="Tahoma"/>
        </w:rPr>
      </w:pPr>
      <w:r>
        <w:rPr>
          <w:rFonts w:ascii="Tahoma" w:hAnsi="Tahoma" w:cs="Tahoma"/>
        </w:rPr>
        <w:t>Sonja Lakovšek Kos, direktorica MOCIS-a</w:t>
      </w:r>
    </w:p>
    <w:p w:rsidR="003530B4" w:rsidRPr="00691C0F" w:rsidRDefault="003530B4" w:rsidP="00844ACD">
      <w:pPr>
        <w:pStyle w:val="ListParagraph"/>
        <w:ind w:left="360"/>
        <w:rPr>
          <w:rFonts w:ascii="Tahoma" w:hAnsi="Tahoma" w:cs="Tahoma"/>
        </w:rPr>
      </w:pPr>
    </w:p>
    <w:p w:rsidR="003530B4" w:rsidRPr="00691C0F" w:rsidRDefault="003530B4" w:rsidP="00DF4E99">
      <w:pPr>
        <w:rPr>
          <w:rFonts w:ascii="Tahoma" w:hAnsi="Tahoma" w:cs="Tahoma"/>
        </w:rPr>
      </w:pPr>
      <w:r w:rsidRPr="00691C0F">
        <w:rPr>
          <w:rFonts w:ascii="Tahoma" w:hAnsi="Tahoma" w:cs="Tahoma"/>
        </w:rPr>
        <w:br w:type="page"/>
      </w:r>
    </w:p>
    <w:p w:rsidR="003530B4" w:rsidRPr="00691C0F" w:rsidRDefault="003530B4" w:rsidP="00DF4E99">
      <w:pPr>
        <w:jc w:val="center"/>
        <w:rPr>
          <w:rFonts w:ascii="Tahoma" w:hAnsi="Tahoma" w:cs="Tahoma"/>
          <w:b/>
          <w:bCs/>
        </w:rPr>
      </w:pPr>
      <w:r w:rsidRPr="00691C0F">
        <w:rPr>
          <w:rFonts w:ascii="Tahoma" w:hAnsi="Tahoma" w:cs="Tahoma"/>
          <w:b/>
          <w:bCs/>
        </w:rPr>
        <w:t>KAZALO</w:t>
      </w:r>
    </w:p>
    <w:p w:rsidR="003530B4" w:rsidRPr="00691C0F" w:rsidRDefault="003530B4" w:rsidP="00DF4E99">
      <w:pPr>
        <w:jc w:val="left"/>
        <w:rPr>
          <w:rFonts w:ascii="Tahoma" w:hAnsi="Tahoma" w:cs="Tahoma"/>
          <w:b/>
          <w:bCs/>
        </w:rPr>
      </w:pPr>
    </w:p>
    <w:p w:rsidR="003530B4" w:rsidRDefault="003530B4" w:rsidP="00DF4E99">
      <w:pPr>
        <w:pStyle w:val="TOC1"/>
        <w:spacing w:after="0"/>
        <w:rPr>
          <w:rFonts w:ascii="Calibri" w:hAnsi="Calibri" w:cs="Calibri"/>
          <w:sz w:val="22"/>
          <w:szCs w:val="22"/>
          <w:lang w:eastAsia="sl-SI"/>
        </w:rPr>
      </w:pPr>
      <w:r w:rsidRPr="00691C0F">
        <w:rPr>
          <w:b/>
          <w:bCs/>
        </w:rPr>
        <w:fldChar w:fldCharType="begin"/>
      </w:r>
      <w:r w:rsidRPr="00691C0F">
        <w:rPr>
          <w:b/>
          <w:bCs/>
        </w:rPr>
        <w:instrText xml:space="preserve"> TOC \o "1-1" \h \z \u </w:instrText>
      </w:r>
      <w:r w:rsidRPr="00691C0F">
        <w:rPr>
          <w:b/>
          <w:bCs/>
        </w:rPr>
        <w:fldChar w:fldCharType="separate"/>
      </w:r>
      <w:hyperlink w:anchor="_Toc265746596" w:history="1">
        <w:r w:rsidRPr="00667F4E">
          <w:rPr>
            <w:rStyle w:val="Hyperlink"/>
          </w:rPr>
          <w:t>1.</w:t>
        </w:r>
        <w:r>
          <w:rPr>
            <w:rFonts w:ascii="Calibri" w:hAnsi="Calibri" w:cs="Calibri"/>
            <w:sz w:val="22"/>
            <w:szCs w:val="22"/>
            <w:lang w:eastAsia="sl-SI"/>
          </w:rPr>
          <w:tab/>
        </w:r>
        <w:r w:rsidRPr="00667F4E">
          <w:rPr>
            <w:rStyle w:val="Hyperlink"/>
          </w:rPr>
          <w:t>UVOD</w:t>
        </w:r>
        <w:r>
          <w:rPr>
            <w:webHidden/>
          </w:rPr>
          <w:tab/>
        </w:r>
        <w:r>
          <w:rPr>
            <w:webHidden/>
          </w:rPr>
          <w:fldChar w:fldCharType="begin"/>
        </w:r>
        <w:r>
          <w:rPr>
            <w:webHidden/>
          </w:rPr>
          <w:instrText xml:space="preserve"> PAGEREF _Toc265746596 \h </w:instrText>
        </w:r>
        <w:r>
          <w:rPr>
            <w:webHidden/>
          </w:rPr>
          <w:fldChar w:fldCharType="separate"/>
        </w:r>
        <w:r>
          <w:rPr>
            <w:webHidden/>
          </w:rPr>
          <w:t>4</w:t>
        </w:r>
        <w:r>
          <w:rPr>
            <w:webHidden/>
          </w:rPr>
          <w:fldChar w:fldCharType="end"/>
        </w:r>
      </w:hyperlink>
    </w:p>
    <w:p w:rsidR="003530B4" w:rsidRDefault="003530B4" w:rsidP="00DF4E99">
      <w:pPr>
        <w:pStyle w:val="TOC1"/>
        <w:spacing w:after="0"/>
        <w:rPr>
          <w:rFonts w:ascii="Calibri" w:hAnsi="Calibri" w:cs="Calibri"/>
          <w:sz w:val="22"/>
          <w:szCs w:val="22"/>
          <w:lang w:eastAsia="sl-SI"/>
        </w:rPr>
      </w:pPr>
      <w:hyperlink w:anchor="_Toc265746597" w:history="1">
        <w:r w:rsidRPr="00667F4E">
          <w:rPr>
            <w:rStyle w:val="Hyperlink"/>
          </w:rPr>
          <w:t>2.</w:t>
        </w:r>
        <w:r>
          <w:rPr>
            <w:rFonts w:ascii="Calibri" w:hAnsi="Calibri" w:cs="Calibri"/>
            <w:sz w:val="22"/>
            <w:szCs w:val="22"/>
            <w:lang w:eastAsia="sl-SI"/>
          </w:rPr>
          <w:tab/>
        </w:r>
        <w:r w:rsidRPr="00667F4E">
          <w:rPr>
            <w:rStyle w:val="Hyperlink"/>
          </w:rPr>
          <w:t>METODOLOGIJA SPREMLJANJA</w:t>
        </w:r>
        <w:r>
          <w:rPr>
            <w:webHidden/>
          </w:rPr>
          <w:tab/>
        </w:r>
        <w:r>
          <w:rPr>
            <w:webHidden/>
          </w:rPr>
          <w:fldChar w:fldCharType="begin"/>
        </w:r>
        <w:r>
          <w:rPr>
            <w:webHidden/>
          </w:rPr>
          <w:instrText xml:space="preserve"> PAGEREF _Toc265746597 \h </w:instrText>
        </w:r>
        <w:r>
          <w:rPr>
            <w:webHidden/>
          </w:rPr>
          <w:fldChar w:fldCharType="separate"/>
        </w:r>
        <w:r>
          <w:rPr>
            <w:webHidden/>
          </w:rPr>
          <w:t>4</w:t>
        </w:r>
        <w:r>
          <w:rPr>
            <w:webHidden/>
          </w:rPr>
          <w:fldChar w:fldCharType="end"/>
        </w:r>
      </w:hyperlink>
    </w:p>
    <w:p w:rsidR="003530B4" w:rsidRDefault="003530B4" w:rsidP="00DF4E99">
      <w:pPr>
        <w:pStyle w:val="TOC1"/>
        <w:spacing w:after="0"/>
        <w:rPr>
          <w:rFonts w:ascii="Calibri" w:hAnsi="Calibri" w:cs="Calibri"/>
          <w:sz w:val="22"/>
          <w:szCs w:val="22"/>
          <w:lang w:eastAsia="sl-SI"/>
        </w:rPr>
      </w:pPr>
      <w:hyperlink w:anchor="_Toc265746598" w:history="1">
        <w:r w:rsidRPr="00667F4E">
          <w:rPr>
            <w:rStyle w:val="Hyperlink"/>
          </w:rPr>
          <w:t>3.</w:t>
        </w:r>
        <w:r>
          <w:rPr>
            <w:rFonts w:ascii="Calibri" w:hAnsi="Calibri" w:cs="Calibri"/>
            <w:sz w:val="22"/>
            <w:szCs w:val="22"/>
            <w:lang w:eastAsia="sl-SI"/>
          </w:rPr>
          <w:tab/>
        </w:r>
        <w:r w:rsidRPr="00667F4E">
          <w:rPr>
            <w:rStyle w:val="Hyperlink"/>
          </w:rPr>
          <w:t>IZPELJEVANJE SPREMLJANJA</w:t>
        </w:r>
        <w:r>
          <w:rPr>
            <w:webHidden/>
          </w:rPr>
          <w:tab/>
        </w:r>
        <w:r>
          <w:rPr>
            <w:webHidden/>
          </w:rPr>
          <w:fldChar w:fldCharType="begin"/>
        </w:r>
        <w:r>
          <w:rPr>
            <w:webHidden/>
          </w:rPr>
          <w:instrText xml:space="preserve"> PAGEREF _Toc265746598 \h </w:instrText>
        </w:r>
        <w:r>
          <w:rPr>
            <w:webHidden/>
          </w:rPr>
          <w:fldChar w:fldCharType="separate"/>
        </w:r>
        <w:r>
          <w:rPr>
            <w:webHidden/>
          </w:rPr>
          <w:t>4</w:t>
        </w:r>
        <w:r>
          <w:rPr>
            <w:webHidden/>
          </w:rPr>
          <w:fldChar w:fldCharType="end"/>
        </w:r>
      </w:hyperlink>
    </w:p>
    <w:p w:rsidR="003530B4" w:rsidRDefault="003530B4" w:rsidP="00DF4E99">
      <w:pPr>
        <w:pStyle w:val="TOC1"/>
        <w:spacing w:after="0"/>
        <w:rPr>
          <w:rFonts w:ascii="Calibri" w:hAnsi="Calibri" w:cs="Calibri"/>
          <w:sz w:val="22"/>
          <w:szCs w:val="22"/>
          <w:lang w:eastAsia="sl-SI"/>
        </w:rPr>
      </w:pPr>
      <w:hyperlink w:anchor="_Toc265746599" w:history="1">
        <w:r w:rsidRPr="00667F4E">
          <w:rPr>
            <w:rStyle w:val="Hyperlink"/>
          </w:rPr>
          <w:t>4.</w:t>
        </w:r>
        <w:r>
          <w:rPr>
            <w:rFonts w:ascii="Calibri" w:hAnsi="Calibri" w:cs="Calibri"/>
            <w:sz w:val="22"/>
            <w:szCs w:val="22"/>
            <w:lang w:eastAsia="sl-SI"/>
          </w:rPr>
          <w:tab/>
        </w:r>
        <w:r w:rsidRPr="00667F4E">
          <w:rPr>
            <w:rStyle w:val="Hyperlink"/>
          </w:rPr>
          <w:t>PRIKAZ REZULTATOV SPREMLJANJA</w:t>
        </w:r>
        <w:r>
          <w:rPr>
            <w:webHidden/>
          </w:rPr>
          <w:tab/>
        </w:r>
        <w:r>
          <w:rPr>
            <w:webHidden/>
          </w:rPr>
          <w:fldChar w:fldCharType="begin"/>
        </w:r>
        <w:r>
          <w:rPr>
            <w:webHidden/>
          </w:rPr>
          <w:instrText xml:space="preserve"> PAGEREF _Toc265746599 \h </w:instrText>
        </w:r>
        <w:r>
          <w:rPr>
            <w:webHidden/>
          </w:rPr>
          <w:fldChar w:fldCharType="separate"/>
        </w:r>
        <w:r>
          <w:rPr>
            <w:webHidden/>
          </w:rPr>
          <w:t>4</w:t>
        </w:r>
        <w:r>
          <w:rPr>
            <w:webHidden/>
          </w:rPr>
          <w:fldChar w:fldCharType="end"/>
        </w:r>
      </w:hyperlink>
    </w:p>
    <w:p w:rsidR="003530B4" w:rsidRDefault="003530B4" w:rsidP="00DF4E99">
      <w:pPr>
        <w:pStyle w:val="TOC1"/>
        <w:spacing w:after="0"/>
        <w:rPr>
          <w:rFonts w:ascii="Calibri" w:hAnsi="Calibri" w:cs="Calibri"/>
          <w:sz w:val="22"/>
          <w:szCs w:val="22"/>
          <w:lang w:eastAsia="sl-SI"/>
        </w:rPr>
      </w:pPr>
      <w:hyperlink w:anchor="_Toc265746600" w:history="1">
        <w:r w:rsidRPr="00667F4E">
          <w:rPr>
            <w:rStyle w:val="Hyperlink"/>
          </w:rPr>
          <w:t>5.</w:t>
        </w:r>
        <w:r>
          <w:rPr>
            <w:rFonts w:ascii="Calibri" w:hAnsi="Calibri" w:cs="Calibri"/>
            <w:sz w:val="22"/>
            <w:szCs w:val="22"/>
            <w:lang w:eastAsia="sl-SI"/>
          </w:rPr>
          <w:tab/>
        </w:r>
        <w:r w:rsidRPr="00667F4E">
          <w:rPr>
            <w:rStyle w:val="Hyperlink"/>
          </w:rPr>
          <w:t>SKUPNE UGOTOVITVE, ZAKLJUČKI</w:t>
        </w:r>
        <w:r>
          <w:rPr>
            <w:webHidden/>
          </w:rPr>
          <w:tab/>
        </w:r>
        <w:r>
          <w:rPr>
            <w:webHidden/>
          </w:rPr>
          <w:fldChar w:fldCharType="begin"/>
        </w:r>
        <w:r>
          <w:rPr>
            <w:webHidden/>
          </w:rPr>
          <w:instrText xml:space="preserve"> PAGEREF _Toc265746600 \h </w:instrText>
        </w:r>
        <w:r>
          <w:rPr>
            <w:webHidden/>
          </w:rPr>
          <w:fldChar w:fldCharType="separate"/>
        </w:r>
        <w:r>
          <w:rPr>
            <w:webHidden/>
          </w:rPr>
          <w:t>4</w:t>
        </w:r>
        <w:r>
          <w:rPr>
            <w:webHidden/>
          </w:rPr>
          <w:fldChar w:fldCharType="end"/>
        </w:r>
      </w:hyperlink>
    </w:p>
    <w:p w:rsidR="003530B4" w:rsidRDefault="003530B4" w:rsidP="00DF4E99">
      <w:pPr>
        <w:pStyle w:val="TOC1"/>
        <w:spacing w:after="0"/>
        <w:rPr>
          <w:rFonts w:ascii="Calibri" w:hAnsi="Calibri" w:cs="Calibri"/>
          <w:sz w:val="22"/>
          <w:szCs w:val="22"/>
          <w:lang w:eastAsia="sl-SI"/>
        </w:rPr>
      </w:pPr>
      <w:hyperlink w:anchor="_Toc265746601" w:history="1">
        <w:r w:rsidRPr="00667F4E">
          <w:rPr>
            <w:rStyle w:val="Hyperlink"/>
          </w:rPr>
          <w:t>6.</w:t>
        </w:r>
        <w:r>
          <w:rPr>
            <w:rFonts w:ascii="Calibri" w:hAnsi="Calibri" w:cs="Calibri"/>
            <w:sz w:val="22"/>
            <w:szCs w:val="22"/>
            <w:lang w:eastAsia="sl-SI"/>
          </w:rPr>
          <w:tab/>
        </w:r>
        <w:r w:rsidRPr="00667F4E">
          <w:rPr>
            <w:rStyle w:val="Hyperlink"/>
          </w:rPr>
          <w:t>VIRI</w:t>
        </w:r>
        <w:r>
          <w:rPr>
            <w:webHidden/>
          </w:rPr>
          <w:tab/>
        </w:r>
        <w:r>
          <w:rPr>
            <w:webHidden/>
          </w:rPr>
          <w:fldChar w:fldCharType="begin"/>
        </w:r>
        <w:r>
          <w:rPr>
            <w:webHidden/>
          </w:rPr>
          <w:instrText xml:space="preserve"> PAGEREF _Toc265746601 \h </w:instrText>
        </w:r>
        <w:r>
          <w:rPr>
            <w:webHidden/>
          </w:rPr>
          <w:fldChar w:fldCharType="separate"/>
        </w:r>
        <w:r>
          <w:rPr>
            <w:webHidden/>
          </w:rPr>
          <w:t>4</w:t>
        </w:r>
        <w:r>
          <w:rPr>
            <w:webHidden/>
          </w:rPr>
          <w:fldChar w:fldCharType="end"/>
        </w:r>
      </w:hyperlink>
    </w:p>
    <w:p w:rsidR="003530B4" w:rsidRDefault="003530B4" w:rsidP="00DF4E99">
      <w:pPr>
        <w:pStyle w:val="TOC1"/>
        <w:spacing w:after="0"/>
        <w:rPr>
          <w:rFonts w:ascii="Calibri" w:hAnsi="Calibri" w:cs="Calibri"/>
          <w:sz w:val="22"/>
          <w:szCs w:val="22"/>
          <w:lang w:eastAsia="sl-SI"/>
        </w:rPr>
      </w:pPr>
      <w:hyperlink w:anchor="_Toc265746602" w:history="1">
        <w:r w:rsidRPr="00667F4E">
          <w:rPr>
            <w:rStyle w:val="Hyperlink"/>
          </w:rPr>
          <w:t>7.</w:t>
        </w:r>
        <w:r>
          <w:rPr>
            <w:rFonts w:ascii="Calibri" w:hAnsi="Calibri" w:cs="Calibri"/>
            <w:sz w:val="22"/>
            <w:szCs w:val="22"/>
            <w:lang w:eastAsia="sl-SI"/>
          </w:rPr>
          <w:tab/>
        </w:r>
        <w:r w:rsidRPr="00667F4E">
          <w:rPr>
            <w:rStyle w:val="Hyperlink"/>
          </w:rPr>
          <w:t>PRILOGE</w:t>
        </w:r>
        <w:r>
          <w:rPr>
            <w:webHidden/>
          </w:rPr>
          <w:tab/>
        </w:r>
        <w:r>
          <w:rPr>
            <w:webHidden/>
          </w:rPr>
          <w:fldChar w:fldCharType="begin"/>
        </w:r>
        <w:r>
          <w:rPr>
            <w:webHidden/>
          </w:rPr>
          <w:instrText xml:space="preserve"> PAGEREF _Toc265746602 \h </w:instrText>
        </w:r>
        <w:r>
          <w:rPr>
            <w:webHidden/>
          </w:rPr>
          <w:fldChar w:fldCharType="separate"/>
        </w:r>
        <w:r>
          <w:rPr>
            <w:webHidden/>
          </w:rPr>
          <w:t>4</w:t>
        </w:r>
        <w:r>
          <w:rPr>
            <w:webHidden/>
          </w:rPr>
          <w:fldChar w:fldCharType="end"/>
        </w:r>
      </w:hyperlink>
    </w:p>
    <w:p w:rsidR="003530B4" w:rsidRPr="00691C0F" w:rsidRDefault="003530B4" w:rsidP="00DF4E99">
      <w:pPr>
        <w:jc w:val="left"/>
        <w:rPr>
          <w:rFonts w:ascii="Tahoma" w:hAnsi="Tahoma" w:cs="Tahoma"/>
          <w:b/>
          <w:bCs/>
        </w:rPr>
      </w:pPr>
      <w:r w:rsidRPr="00691C0F">
        <w:rPr>
          <w:b/>
          <w:bCs/>
        </w:rPr>
        <w:fldChar w:fldCharType="end"/>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b/>
          <w:bCs/>
        </w:rPr>
        <w:br w:type="page"/>
      </w:r>
    </w:p>
    <w:p w:rsidR="003530B4" w:rsidRPr="00691C0F" w:rsidRDefault="003530B4" w:rsidP="00DF4E99">
      <w:pPr>
        <w:pStyle w:val="Heading1"/>
        <w:framePr w:wrap="auto"/>
        <w:spacing w:before="0" w:after="0"/>
      </w:pPr>
      <w:bookmarkStart w:id="0" w:name="_Toc265746596"/>
      <w:r w:rsidRPr="00691C0F">
        <w:t>UVOD</w:t>
      </w:r>
      <w:bookmarkEnd w:id="0"/>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Spremljanje je eden od štirih načinov presojanja in razvijanja kakovosti po Modelu presojanja in razvijanja kakovosti v svetovalnih središčih za izobraževanje odraslih, ki se je v dejavnost svetovalnih središč začel vpeljevati v letu 2009.</w:t>
      </w:r>
      <w:r w:rsidRPr="00691C0F">
        <w:rPr>
          <w:rStyle w:val="FootnoteReference"/>
          <w:rFonts w:ascii="Tahoma" w:hAnsi="Tahoma" w:cs="Tahoma"/>
        </w:rPr>
        <w:footnoteReference w:id="1"/>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Temeljne značilnosti spremljanja po modelu so:</w:t>
      </w:r>
    </w:p>
    <w:p w:rsidR="003530B4" w:rsidRPr="00691C0F" w:rsidRDefault="003530B4" w:rsidP="00771056">
      <w:pPr>
        <w:numPr>
          <w:ilvl w:val="0"/>
          <w:numId w:val="2"/>
        </w:numPr>
        <w:ind w:left="360"/>
        <w:rPr>
          <w:rFonts w:ascii="Tahoma" w:hAnsi="Tahoma" w:cs="Tahoma"/>
        </w:rPr>
      </w:pPr>
      <w:r w:rsidRPr="00691C0F">
        <w:rPr>
          <w:rFonts w:ascii="Tahoma" w:hAnsi="Tahoma" w:cs="Tahoma"/>
          <w:b/>
          <w:bCs/>
        </w:rPr>
        <w:t xml:space="preserve">Izvajalcem svetovalne dejavnosti v svetovalnih središčih ISIO </w:t>
      </w:r>
      <w:r w:rsidRPr="00691C0F">
        <w:rPr>
          <w:rFonts w:ascii="Tahoma" w:hAnsi="Tahoma" w:cs="Tahoma"/>
        </w:rPr>
        <w:t>omogočiti</w:t>
      </w:r>
      <w:r w:rsidRPr="000801C5">
        <w:rPr>
          <w:rFonts w:ascii="Tahoma" w:hAnsi="Tahoma" w:cs="Tahoma"/>
        </w:rPr>
        <w:t xml:space="preserve"> </w:t>
      </w:r>
      <w:r w:rsidRPr="00691C0F">
        <w:rPr>
          <w:rFonts w:ascii="Tahoma" w:hAnsi="Tahoma" w:cs="Tahoma"/>
        </w:rPr>
        <w:t>sproten vpogled v potek in dosežke lastne dejavnosti; to je lahko dobra podlaga za sprotno usmerjanje poteka dela, vpeljavo morebitnih ukrepov. Takšno sprotno spremljanje omogoča vpeljavo hitrih in takojšnjih izboljšav, ki so lahko majhne, a zaradi svoje ažurnosti in pravočasne vpeljave učinkovite.</w:t>
      </w:r>
    </w:p>
    <w:p w:rsidR="003530B4" w:rsidRPr="00691C0F" w:rsidRDefault="003530B4" w:rsidP="00DF4E99">
      <w:pPr>
        <w:rPr>
          <w:rFonts w:ascii="Tahoma" w:hAnsi="Tahoma" w:cs="Tahoma"/>
        </w:rPr>
      </w:pPr>
    </w:p>
    <w:p w:rsidR="003530B4" w:rsidRPr="00691C0F" w:rsidRDefault="003530B4" w:rsidP="00771056">
      <w:pPr>
        <w:numPr>
          <w:ilvl w:val="0"/>
          <w:numId w:val="2"/>
        </w:numPr>
        <w:ind w:left="360"/>
        <w:rPr>
          <w:rFonts w:ascii="Tahoma" w:hAnsi="Tahoma" w:cs="Tahoma"/>
          <w:b/>
          <w:bCs/>
        </w:rPr>
      </w:pPr>
      <w:r w:rsidRPr="00691C0F">
        <w:rPr>
          <w:rFonts w:ascii="Tahoma" w:hAnsi="Tahoma" w:cs="Tahoma"/>
          <w:b/>
          <w:bCs/>
        </w:rPr>
        <w:t xml:space="preserve">Načrtovalcem strokovnega razvoja svetovalne dejavnosti za odrasle </w:t>
      </w:r>
      <w:r w:rsidRPr="00691C0F">
        <w:rPr>
          <w:rFonts w:ascii="Tahoma" w:hAnsi="Tahoma" w:cs="Tahoma"/>
        </w:rPr>
        <w:t>omogočiti</w:t>
      </w:r>
      <w:r w:rsidRPr="000801C5">
        <w:rPr>
          <w:rFonts w:ascii="Tahoma" w:hAnsi="Tahoma" w:cs="Tahoma"/>
        </w:rPr>
        <w:t xml:space="preserve"> </w:t>
      </w:r>
      <w:r w:rsidRPr="00691C0F">
        <w:rPr>
          <w:rFonts w:ascii="Tahoma" w:hAnsi="Tahoma" w:cs="Tahoma"/>
        </w:rPr>
        <w:t>vpogled v sproten potek in dosežke dejavnosti, ki so podlaga za potrebne izboljšave v celotnem omrežju svetovalnih središč ISIO. Spremljave so še posebno koristne takrat, ko v omrežje svetovalnih središč ISIO vpeljujemo kako razvojno novost in je zato v tistem obdobju še posebno pomembno, da se vpeljava novosti sproti spremlja ter se nanjo hitro odziva, če se začnejo kazati drugačni učinki vpeljevanja novosti od načrtovanih.</w:t>
      </w:r>
    </w:p>
    <w:p w:rsidR="003530B4" w:rsidRPr="00691C0F" w:rsidRDefault="003530B4" w:rsidP="00DF4E99">
      <w:pPr>
        <w:rPr>
          <w:rFonts w:ascii="Tahoma" w:hAnsi="Tahoma" w:cs="Tahoma"/>
        </w:rPr>
      </w:pPr>
    </w:p>
    <w:p w:rsidR="003530B4" w:rsidRPr="00691C0F" w:rsidRDefault="003530B4" w:rsidP="00771056">
      <w:pPr>
        <w:numPr>
          <w:ilvl w:val="0"/>
          <w:numId w:val="2"/>
        </w:numPr>
        <w:ind w:left="360"/>
        <w:rPr>
          <w:rFonts w:ascii="Tahoma" w:hAnsi="Tahoma" w:cs="Tahoma"/>
          <w:b/>
          <w:bCs/>
        </w:rPr>
      </w:pPr>
      <w:r w:rsidRPr="00691C0F">
        <w:rPr>
          <w:rFonts w:ascii="Tahoma" w:hAnsi="Tahoma" w:cs="Tahoma"/>
          <w:b/>
          <w:bCs/>
        </w:rPr>
        <w:t xml:space="preserve">Strateškim in strokovnim partnerjem </w:t>
      </w:r>
      <w:r w:rsidRPr="00691C0F">
        <w:rPr>
          <w:rFonts w:ascii="Tahoma" w:hAnsi="Tahoma" w:cs="Tahoma"/>
        </w:rPr>
        <w:t>dati dragocen vir informacij o svetovalni dejavnosti in za načrtovanje razvoja.</w: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b/>
          <w:bCs/>
        </w:rPr>
        <w:t>Temeljni nosilci spremljanja</w:t>
      </w:r>
      <w:r w:rsidRPr="00691C0F">
        <w:rPr>
          <w:rFonts w:ascii="Tahoma" w:hAnsi="Tahoma" w:cs="Tahoma"/>
        </w:rPr>
        <w:t xml:space="preserve"> v modelu kakovosti ISIO smo svetovalna središča ISIO. Vsa svetovalna središča skrbimo za sprotno zbiranje podatkov in informacij ter zapise o spremljanju dogovorjenih meril. Pripravimo letno poročilo o spremljanju in ga damo</w:t>
      </w:r>
      <w:r>
        <w:rPr>
          <w:rFonts w:ascii="Tahoma" w:hAnsi="Tahoma" w:cs="Tahoma"/>
        </w:rPr>
        <w:t xml:space="preserve"> v obravnavo strateškemu svetu.</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 xml:space="preserve">Pri </w:t>
      </w:r>
      <w:r w:rsidRPr="00691C0F">
        <w:rPr>
          <w:rFonts w:ascii="Tahoma" w:hAnsi="Tahoma" w:cs="Tahoma"/>
          <w:b/>
          <w:bCs/>
        </w:rPr>
        <w:t>spremljanju</w:t>
      </w:r>
      <w:r w:rsidRPr="00691C0F">
        <w:rPr>
          <w:rFonts w:ascii="Tahoma" w:hAnsi="Tahoma" w:cs="Tahoma"/>
        </w:rPr>
        <w:t xml:space="preserve"> sodeluje tudi Andrago</w:t>
      </w:r>
      <w:r>
        <w:rPr>
          <w:rFonts w:ascii="Tahoma" w:hAnsi="Tahoma" w:cs="Tahoma"/>
        </w:rPr>
        <w:t>ški center Slovenije, in sicer:</w:t>
      </w:r>
    </w:p>
    <w:p w:rsidR="003530B4" w:rsidRPr="00691C0F" w:rsidRDefault="003530B4" w:rsidP="00771056">
      <w:pPr>
        <w:numPr>
          <w:ilvl w:val="0"/>
          <w:numId w:val="3"/>
        </w:numPr>
        <w:rPr>
          <w:rFonts w:ascii="Tahoma" w:hAnsi="Tahoma" w:cs="Tahoma"/>
        </w:rPr>
      </w:pPr>
      <w:r w:rsidRPr="00691C0F">
        <w:rPr>
          <w:rFonts w:ascii="Tahoma" w:hAnsi="Tahoma" w:cs="Tahoma"/>
        </w:rPr>
        <w:t xml:space="preserve">kot koordinator svetovalne dejavnosti na nacionalni ravni pomaga razvijati instrumente spremljanja; </w:t>
      </w:r>
    </w:p>
    <w:p w:rsidR="003530B4" w:rsidRPr="00691C0F" w:rsidRDefault="003530B4" w:rsidP="00771056">
      <w:pPr>
        <w:numPr>
          <w:ilvl w:val="0"/>
          <w:numId w:val="3"/>
        </w:numPr>
        <w:rPr>
          <w:rFonts w:ascii="Tahoma" w:hAnsi="Tahoma" w:cs="Tahoma"/>
        </w:rPr>
      </w:pPr>
      <w:r w:rsidRPr="00691C0F">
        <w:rPr>
          <w:rFonts w:ascii="Tahoma" w:hAnsi="Tahoma" w:cs="Tahoma"/>
        </w:rPr>
        <w:t>usmerja postopke spremljanja obveznih meril v določenem obdobju spremljanja;</w:t>
      </w:r>
    </w:p>
    <w:p w:rsidR="003530B4" w:rsidRPr="000801C5" w:rsidRDefault="003530B4" w:rsidP="00771056">
      <w:pPr>
        <w:numPr>
          <w:ilvl w:val="0"/>
          <w:numId w:val="3"/>
        </w:numPr>
        <w:rPr>
          <w:rFonts w:ascii="Tahoma" w:hAnsi="Tahoma" w:cs="Tahoma"/>
          <w:b/>
          <w:bCs/>
        </w:rPr>
      </w:pPr>
      <w:r w:rsidRPr="000801C5">
        <w:rPr>
          <w:rFonts w:ascii="Tahoma" w:hAnsi="Tahoma" w:cs="Tahoma"/>
        </w:rPr>
        <w:t>enkrat na leto pripravi poročilo o spremljanju, ki vsebuje združene podatke spremljav za vsa središča.</w: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 xml:space="preserve">V svetovalnem središču </w:t>
      </w:r>
      <w:r>
        <w:rPr>
          <w:rFonts w:ascii="Tahoma" w:hAnsi="Tahoma" w:cs="Tahoma"/>
        </w:rPr>
        <w:t xml:space="preserve">Koroška </w:t>
      </w:r>
      <w:r w:rsidRPr="00691C0F">
        <w:rPr>
          <w:rFonts w:ascii="Tahoma" w:hAnsi="Tahoma" w:cs="Tahoma"/>
        </w:rPr>
        <w:t>je spremljanje potekalo v skladu z Načrtom spremljanja posameznih področij, standardov kakovosti, kazalnikov ter meril, določenih z modelom presojanja in razvijanja kakovosti v svetovalnih središčih za iz</w:t>
      </w:r>
      <w:r>
        <w:rPr>
          <w:rFonts w:ascii="Tahoma" w:hAnsi="Tahoma" w:cs="Tahoma"/>
        </w:rPr>
        <w:t>obraževanje odraslih v letu 2011</w:t>
      </w:r>
      <w:r w:rsidRPr="00691C0F">
        <w:rPr>
          <w:rFonts w:ascii="Tahoma" w:hAnsi="Tahoma" w:cs="Tahoma"/>
        </w:rPr>
        <w:t>, ki ga je pripravil Andragoški center Slovenije. (Načrt je v prilogi 1).</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Spremljanje v letih</w:t>
      </w:r>
      <w:r>
        <w:rPr>
          <w:rFonts w:ascii="Tahoma" w:hAnsi="Tahoma" w:cs="Tahoma"/>
        </w:rPr>
        <w:t xml:space="preserve"> 2011</w:t>
      </w:r>
      <w:r w:rsidRPr="00691C0F">
        <w:rPr>
          <w:rFonts w:ascii="Tahoma" w:hAnsi="Tahoma" w:cs="Tahoma"/>
        </w:rPr>
        <w:t xml:space="preserve"> </w:t>
      </w:r>
      <w:r>
        <w:rPr>
          <w:rFonts w:ascii="Tahoma" w:hAnsi="Tahoma" w:cs="Tahoma"/>
        </w:rPr>
        <w:t>in 2012</w:t>
      </w:r>
      <w:r w:rsidRPr="00691C0F">
        <w:rPr>
          <w:rFonts w:ascii="Tahoma" w:hAnsi="Tahoma" w:cs="Tahoma"/>
        </w:rPr>
        <w:t xml:space="preserve"> poteka po štirih fazah:</w:t>
      </w:r>
    </w:p>
    <w:p w:rsidR="003530B4" w:rsidRPr="00691C0F" w:rsidRDefault="003530B4" w:rsidP="00771056">
      <w:pPr>
        <w:pStyle w:val="ListParagraph"/>
        <w:numPr>
          <w:ilvl w:val="0"/>
          <w:numId w:val="4"/>
        </w:numPr>
        <w:rPr>
          <w:rFonts w:ascii="Tahoma" w:hAnsi="Tahoma" w:cs="Tahoma"/>
        </w:rPr>
      </w:pPr>
      <w:r w:rsidRPr="00691C0F">
        <w:rPr>
          <w:rFonts w:ascii="Tahoma" w:hAnsi="Tahoma" w:cs="Tahoma"/>
          <w:b/>
          <w:bCs/>
          <w:u w:val="single"/>
        </w:rPr>
        <w:t>Priprava načrta spremljave.</w:t>
      </w:r>
      <w:r w:rsidRPr="00691C0F">
        <w:rPr>
          <w:rFonts w:ascii="Tahoma" w:hAnsi="Tahoma" w:cs="Tahoma"/>
        </w:rPr>
        <w:t xml:space="preserve"> Andragoški center je januarja </w:t>
      </w:r>
      <w:r>
        <w:rPr>
          <w:rFonts w:ascii="Tahoma" w:hAnsi="Tahoma" w:cs="Tahoma"/>
        </w:rPr>
        <w:t>2011</w:t>
      </w:r>
      <w:r w:rsidRPr="00691C0F">
        <w:rPr>
          <w:rFonts w:ascii="Tahoma" w:hAnsi="Tahoma" w:cs="Tahoma"/>
        </w:rPr>
        <w:t xml:space="preserve"> pripravil skupni načrt spremljanja za vsa središča.</w:t>
      </w:r>
    </w:p>
    <w:p w:rsidR="003530B4" w:rsidRPr="00691C0F" w:rsidRDefault="003530B4" w:rsidP="00DF4E99">
      <w:pPr>
        <w:rPr>
          <w:rFonts w:ascii="Tahoma" w:hAnsi="Tahoma" w:cs="Tahoma"/>
        </w:rPr>
      </w:pPr>
    </w:p>
    <w:p w:rsidR="003530B4" w:rsidRPr="00691C0F" w:rsidRDefault="003530B4" w:rsidP="00771056">
      <w:pPr>
        <w:pStyle w:val="ListParagraph"/>
        <w:numPr>
          <w:ilvl w:val="0"/>
          <w:numId w:val="4"/>
        </w:numPr>
        <w:rPr>
          <w:rFonts w:ascii="Tahoma" w:hAnsi="Tahoma" w:cs="Tahoma"/>
        </w:rPr>
      </w:pPr>
      <w:r w:rsidRPr="00691C0F">
        <w:rPr>
          <w:rFonts w:ascii="Tahoma" w:hAnsi="Tahoma" w:cs="Tahoma"/>
          <w:b/>
          <w:bCs/>
          <w:u w:val="single"/>
        </w:rPr>
        <w:t>Potek spremljave.</w:t>
      </w:r>
      <w:r w:rsidRPr="00691C0F">
        <w:rPr>
          <w:rFonts w:ascii="Tahoma" w:hAnsi="Tahoma" w:cs="Tahoma"/>
        </w:rPr>
        <w:t xml:space="preserve"> Od januarja do decembra 201</w:t>
      </w:r>
      <w:r>
        <w:rPr>
          <w:rFonts w:ascii="Tahoma" w:hAnsi="Tahoma" w:cs="Tahoma"/>
        </w:rPr>
        <w:t>1</w:t>
      </w:r>
      <w:r w:rsidRPr="00691C0F">
        <w:rPr>
          <w:rFonts w:ascii="Tahoma" w:hAnsi="Tahoma" w:cs="Tahoma"/>
        </w:rPr>
        <w:t xml:space="preserve"> je naše svetovalno središče sproti spremljalo ustrezna merila v skladu z načrtom spremljanja.</w:t>
      </w:r>
    </w:p>
    <w:p w:rsidR="003530B4" w:rsidRPr="00691C0F" w:rsidRDefault="003530B4" w:rsidP="00DF4E99">
      <w:pPr>
        <w:rPr>
          <w:rFonts w:ascii="Tahoma" w:hAnsi="Tahoma" w:cs="Tahoma"/>
        </w:rPr>
      </w:pPr>
    </w:p>
    <w:p w:rsidR="003530B4" w:rsidRPr="00691C0F" w:rsidRDefault="003530B4" w:rsidP="00771056">
      <w:pPr>
        <w:pStyle w:val="ListParagraph"/>
        <w:numPr>
          <w:ilvl w:val="0"/>
          <w:numId w:val="4"/>
        </w:numPr>
        <w:rPr>
          <w:rFonts w:ascii="Tahoma" w:hAnsi="Tahoma" w:cs="Tahoma"/>
        </w:rPr>
      </w:pPr>
      <w:r w:rsidRPr="00691C0F">
        <w:rPr>
          <w:rFonts w:ascii="Tahoma" w:hAnsi="Tahoma" w:cs="Tahoma"/>
          <w:b/>
          <w:bCs/>
          <w:u w:val="single"/>
        </w:rPr>
        <w:t>Priprava letnega poročila o spremljavi, analiza.</w:t>
      </w:r>
      <w:r w:rsidRPr="00691C0F">
        <w:rPr>
          <w:rFonts w:ascii="Tahoma" w:hAnsi="Tahoma" w:cs="Tahoma"/>
        </w:rPr>
        <w:t xml:space="preserve"> Svetovalno središče </w:t>
      </w:r>
      <w:r>
        <w:rPr>
          <w:rFonts w:ascii="Tahoma" w:hAnsi="Tahoma" w:cs="Tahoma"/>
        </w:rPr>
        <w:t>je januarja 2012</w:t>
      </w:r>
      <w:r w:rsidRPr="00691C0F">
        <w:rPr>
          <w:rFonts w:ascii="Tahoma" w:hAnsi="Tahoma" w:cs="Tahoma"/>
        </w:rPr>
        <w:t xml:space="preserve"> po dogovorjeni strukturi priprav</w:t>
      </w:r>
      <w:r>
        <w:rPr>
          <w:rFonts w:ascii="Tahoma" w:hAnsi="Tahoma" w:cs="Tahoma"/>
        </w:rPr>
        <w:t>i</w:t>
      </w:r>
      <w:r w:rsidRPr="00691C0F">
        <w:rPr>
          <w:rFonts w:ascii="Tahoma" w:hAnsi="Tahoma" w:cs="Tahoma"/>
        </w:rPr>
        <w:t xml:space="preserve">l poročilo o spremljanju, ki ga bomo </w:t>
      </w:r>
      <w:r>
        <w:rPr>
          <w:rFonts w:ascii="Tahoma" w:hAnsi="Tahoma" w:cs="Tahoma"/>
        </w:rPr>
        <w:t>februarja 2012</w:t>
      </w:r>
      <w:r w:rsidRPr="00691C0F">
        <w:rPr>
          <w:rFonts w:ascii="Tahoma" w:hAnsi="Tahoma" w:cs="Tahoma"/>
        </w:rPr>
        <w:t xml:space="preserve"> dali na obravnavo Strateškemu svetu. Poročilo bomo poslali tudi Andragoškemu centru, ki bo </w:t>
      </w:r>
      <w:r>
        <w:rPr>
          <w:rFonts w:ascii="Tahoma" w:hAnsi="Tahoma" w:cs="Tahoma"/>
        </w:rPr>
        <w:t>marca 2012</w:t>
      </w:r>
      <w:r w:rsidRPr="00691C0F">
        <w:rPr>
          <w:rFonts w:ascii="Tahoma" w:hAnsi="Tahoma" w:cs="Tahoma"/>
        </w:rPr>
        <w:t xml:space="preserve"> pripravil skupno poročilo o spremljanju za vsa svetovalna središča.</w:t>
      </w:r>
    </w:p>
    <w:p w:rsidR="003530B4" w:rsidRPr="00691C0F" w:rsidRDefault="003530B4" w:rsidP="00DF4E99">
      <w:pPr>
        <w:rPr>
          <w:rFonts w:ascii="Tahoma" w:hAnsi="Tahoma" w:cs="Tahoma"/>
        </w:rPr>
      </w:pPr>
    </w:p>
    <w:p w:rsidR="003530B4" w:rsidRPr="000801C5" w:rsidRDefault="003530B4" w:rsidP="00771056">
      <w:pPr>
        <w:pStyle w:val="ListParagraph"/>
        <w:numPr>
          <w:ilvl w:val="0"/>
          <w:numId w:val="4"/>
        </w:numPr>
        <w:rPr>
          <w:rFonts w:ascii="Tahoma" w:hAnsi="Tahoma" w:cs="Tahoma"/>
        </w:rPr>
      </w:pPr>
      <w:r w:rsidRPr="000801C5">
        <w:rPr>
          <w:rFonts w:ascii="Tahoma" w:hAnsi="Tahoma" w:cs="Tahoma"/>
          <w:b/>
          <w:bCs/>
          <w:u w:val="single"/>
        </w:rPr>
        <w:t>Načrt potrebnih ukrepov in vpeljevanje.</w:t>
      </w:r>
      <w:r w:rsidRPr="000801C5">
        <w:rPr>
          <w:rFonts w:ascii="Tahoma" w:hAnsi="Tahoma" w:cs="Tahoma"/>
        </w:rPr>
        <w:t xml:space="preserve"> V svetovalnem središču bomo pridobljene podatke in informacije uporabili za sprotno analizo svoje dejavnosti. Ugotovitve, ki jih bomo oblikovali, in ugotovitve z razprave na strateškem svetu bodo podlaga za načrtovanje ukrepov za razvoj kakovosti. Predvidene ukrepe bomo uvrstili v akcijski načrt za razvoj kakovosti za tekoče obdobje. Tudi Andragoški center Slovenije bo na podlagi analize združenih podatkov za celotno omrežje svetovalnih središč pripravil predlog potrebnih ukrepov izboljšav in ti se bodo od aprila do decembra 2012 vpeljevali in izpeljevali v vseh svetovalnih središčih. </w:t>
      </w:r>
    </w:p>
    <w:p w:rsidR="003530B4" w:rsidRPr="00691C0F" w:rsidRDefault="003530B4" w:rsidP="00DF4E99">
      <w:pPr>
        <w:rPr>
          <w:rFonts w:ascii="Tahoma" w:hAnsi="Tahoma" w:cs="Tahoma"/>
          <w:b/>
          <w:bCs/>
        </w:rPr>
      </w:pPr>
      <w:r w:rsidRPr="00691C0F">
        <w:rPr>
          <w:rFonts w:ascii="Tahoma" w:hAnsi="Tahoma" w:cs="Tahoma"/>
          <w:b/>
          <w:bCs/>
        </w:rPr>
        <w:br w:type="page"/>
      </w:r>
    </w:p>
    <w:p w:rsidR="003530B4" w:rsidRPr="00691C0F" w:rsidRDefault="003530B4" w:rsidP="00DF4E99">
      <w:pPr>
        <w:pStyle w:val="Heading1"/>
        <w:framePr w:wrap="auto"/>
        <w:spacing w:before="0" w:after="0"/>
      </w:pPr>
      <w:bookmarkStart w:id="1" w:name="_Toc265746597"/>
      <w:r w:rsidRPr="00691C0F">
        <w:t>METODOLOGIJA SPREMLJANJA</w:t>
      </w:r>
      <w:bookmarkEnd w:id="1"/>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 xml:space="preserve">V spremljanje je </w:t>
      </w:r>
      <w:r>
        <w:rPr>
          <w:rFonts w:ascii="Tahoma" w:hAnsi="Tahoma" w:cs="Tahoma"/>
        </w:rPr>
        <w:t xml:space="preserve">bilo </w:t>
      </w:r>
      <w:r w:rsidRPr="00691C0F">
        <w:rPr>
          <w:rFonts w:ascii="Tahoma" w:hAnsi="Tahoma" w:cs="Tahoma"/>
        </w:rPr>
        <w:t>v letu 201</w:t>
      </w:r>
      <w:r>
        <w:rPr>
          <w:rFonts w:ascii="Tahoma" w:hAnsi="Tahoma" w:cs="Tahoma"/>
        </w:rPr>
        <w:t>1</w:t>
      </w:r>
      <w:r w:rsidRPr="00691C0F">
        <w:rPr>
          <w:rFonts w:ascii="Tahoma" w:hAnsi="Tahoma" w:cs="Tahoma"/>
        </w:rPr>
        <w:t xml:space="preserve"> zajetih osem od desetih temeljnih področij presojanja in razvijanja kakovosti v svetovalnih središčih. V spremljanje nista </w:t>
      </w:r>
      <w:r>
        <w:rPr>
          <w:rFonts w:ascii="Tahoma" w:hAnsi="Tahoma" w:cs="Tahoma"/>
        </w:rPr>
        <w:t xml:space="preserve">bili </w:t>
      </w:r>
      <w:r w:rsidRPr="00691C0F">
        <w:rPr>
          <w:rFonts w:ascii="Tahoma" w:hAnsi="Tahoma" w:cs="Tahoma"/>
        </w:rPr>
        <w:t>vključeni dve področji: vodenje, upravljanje</w:t>
      </w:r>
      <w:r>
        <w:rPr>
          <w:rFonts w:ascii="Tahoma" w:hAnsi="Tahoma" w:cs="Tahoma"/>
        </w:rPr>
        <w:t>, organiziranost in učinki.</w:t>
      </w:r>
    </w:p>
    <w:p w:rsidR="003530B4" w:rsidRPr="00691C0F" w:rsidRDefault="003530B4" w:rsidP="00DF4E99">
      <w:pPr>
        <w:rPr>
          <w:rFonts w:ascii="Tahoma" w:hAnsi="Tahoma" w:cs="Tahoma"/>
        </w:rPr>
      </w:pPr>
    </w:p>
    <w:p w:rsidR="003530B4" w:rsidRDefault="003530B4" w:rsidP="00DF4E99">
      <w:pPr>
        <w:pStyle w:val="Caption"/>
        <w:keepNext/>
        <w:spacing w:after="0"/>
      </w:pPr>
      <w:r w:rsidRPr="00913E84">
        <w:rPr>
          <w:b/>
          <w:bCs/>
        </w:rPr>
        <w:t xml:space="preserve">Preglednica </w:t>
      </w:r>
      <w:r w:rsidRPr="00913E84">
        <w:rPr>
          <w:b/>
          <w:bCs/>
        </w:rPr>
        <w:fldChar w:fldCharType="begin"/>
      </w:r>
      <w:r w:rsidRPr="00913E84">
        <w:rPr>
          <w:b/>
          <w:bCs/>
        </w:rPr>
        <w:instrText xml:space="preserve"> SEQ Preglednica \* ARABIC </w:instrText>
      </w:r>
      <w:r w:rsidRPr="00913E84">
        <w:rPr>
          <w:b/>
          <w:bCs/>
        </w:rPr>
        <w:fldChar w:fldCharType="separate"/>
      </w:r>
      <w:r>
        <w:rPr>
          <w:b/>
          <w:bCs/>
          <w:noProof/>
        </w:rPr>
        <w:t>1</w:t>
      </w:r>
      <w:r w:rsidRPr="00913E84">
        <w:rPr>
          <w:b/>
          <w:bCs/>
        </w:rPr>
        <w:fldChar w:fldCharType="end"/>
      </w:r>
      <w:r w:rsidRPr="00913E84">
        <w:rPr>
          <w:b/>
          <w:bCs/>
        </w:rPr>
        <w:t>:</w:t>
      </w:r>
      <w:r>
        <w:t xml:space="preserve"> </w:t>
      </w:r>
      <w:r w:rsidRPr="00691C0F">
        <w:t xml:space="preserve">Pregled področij, standardov in kazalnikov, ki jih </w:t>
      </w:r>
      <w:r>
        <w:t xml:space="preserve">je </w:t>
      </w:r>
      <w:r w:rsidRPr="00691C0F">
        <w:t xml:space="preserve">Svetovalno središče </w:t>
      </w:r>
      <w:r>
        <w:t xml:space="preserve">Koroška </w:t>
      </w:r>
      <w:r w:rsidRPr="00691C0F">
        <w:t>spremlja</w:t>
      </w:r>
      <w:r>
        <w:t>lo v letu 2011</w:t>
      </w:r>
    </w:p>
    <w:p w:rsidR="003530B4" w:rsidRPr="00DF4E99" w:rsidRDefault="003530B4" w:rsidP="00DF4E99"/>
    <w:tbl>
      <w:tblPr>
        <w:tblW w:w="93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3686"/>
        <w:gridCol w:w="3260"/>
      </w:tblGrid>
      <w:tr w:rsidR="003530B4" w:rsidRPr="00B41359">
        <w:tc>
          <w:tcPr>
            <w:tcW w:w="2376" w:type="dxa"/>
          </w:tcPr>
          <w:p w:rsidR="003530B4" w:rsidRPr="00B41359" w:rsidRDefault="003530B4" w:rsidP="00B41359">
            <w:pPr>
              <w:spacing w:line="240" w:lineRule="auto"/>
              <w:jc w:val="center"/>
              <w:rPr>
                <w:rFonts w:ascii="Tahoma" w:hAnsi="Tahoma" w:cs="Tahoma"/>
                <w:b/>
                <w:bCs/>
              </w:rPr>
            </w:pPr>
            <w:r w:rsidRPr="00B41359">
              <w:rPr>
                <w:rFonts w:ascii="Tahoma" w:hAnsi="Tahoma" w:cs="Tahoma"/>
                <w:b/>
                <w:bCs/>
              </w:rPr>
              <w:t>PODROČJE</w:t>
            </w:r>
          </w:p>
        </w:tc>
        <w:tc>
          <w:tcPr>
            <w:tcW w:w="3686" w:type="dxa"/>
          </w:tcPr>
          <w:p w:rsidR="003530B4" w:rsidRPr="00B41359" w:rsidRDefault="003530B4" w:rsidP="00B41359">
            <w:pPr>
              <w:spacing w:line="240" w:lineRule="auto"/>
              <w:jc w:val="center"/>
              <w:rPr>
                <w:rFonts w:ascii="Tahoma" w:hAnsi="Tahoma" w:cs="Tahoma"/>
                <w:b/>
                <w:bCs/>
              </w:rPr>
            </w:pPr>
            <w:r w:rsidRPr="00B41359">
              <w:rPr>
                <w:rFonts w:ascii="Tahoma" w:hAnsi="Tahoma" w:cs="Tahoma"/>
                <w:b/>
                <w:bCs/>
              </w:rPr>
              <w:t>STANDARD</w:t>
            </w:r>
          </w:p>
        </w:tc>
        <w:tc>
          <w:tcPr>
            <w:tcW w:w="3260" w:type="dxa"/>
          </w:tcPr>
          <w:p w:rsidR="003530B4" w:rsidRPr="00B41359" w:rsidRDefault="003530B4" w:rsidP="00B41359">
            <w:pPr>
              <w:spacing w:line="240" w:lineRule="auto"/>
              <w:jc w:val="center"/>
              <w:rPr>
                <w:rFonts w:ascii="Tahoma" w:hAnsi="Tahoma" w:cs="Tahoma"/>
                <w:b/>
                <w:bCs/>
              </w:rPr>
            </w:pPr>
            <w:r w:rsidRPr="00B41359">
              <w:rPr>
                <w:rFonts w:ascii="Tahoma" w:hAnsi="Tahoma" w:cs="Tahoma"/>
                <w:b/>
                <w:bCs/>
              </w:rPr>
              <w:t>KAZALNIKI, KI JIH SPREMLJAMO</w:t>
            </w:r>
          </w:p>
        </w:tc>
      </w:tr>
      <w:tr w:rsidR="003530B4" w:rsidRPr="00B41359">
        <w:tc>
          <w:tcPr>
            <w:tcW w:w="2376" w:type="dxa"/>
          </w:tcPr>
          <w:p w:rsidR="003530B4" w:rsidRPr="00B41359" w:rsidRDefault="003530B4" w:rsidP="00B41359">
            <w:pPr>
              <w:spacing w:line="240" w:lineRule="auto"/>
              <w:jc w:val="left"/>
              <w:rPr>
                <w:rFonts w:ascii="Tahoma" w:hAnsi="Tahoma" w:cs="Tahoma"/>
                <w:b/>
                <w:bCs/>
              </w:rPr>
            </w:pPr>
            <w:r w:rsidRPr="00B41359">
              <w:rPr>
                <w:rFonts w:ascii="Tahoma" w:hAnsi="Tahoma" w:cs="Tahoma"/>
                <w:b/>
                <w:bCs/>
              </w:rPr>
              <w:t xml:space="preserve">Potencialni svetovanci </w:t>
            </w:r>
          </w:p>
          <w:p w:rsidR="003530B4" w:rsidRPr="00B41359" w:rsidRDefault="003530B4" w:rsidP="00B41359">
            <w:pPr>
              <w:spacing w:line="240" w:lineRule="auto"/>
              <w:jc w:val="left"/>
              <w:rPr>
                <w:rFonts w:ascii="Tahoma" w:hAnsi="Tahoma" w:cs="Tahoma"/>
                <w:b/>
                <w:bCs/>
              </w:rPr>
            </w:pPr>
            <w:r w:rsidRPr="00B41359">
              <w:rPr>
                <w:rFonts w:ascii="Tahoma" w:hAnsi="Tahoma" w:cs="Tahoma"/>
                <w:b/>
                <w:bCs/>
              </w:rPr>
              <w:t>(ciljne skupine)</w:t>
            </w:r>
          </w:p>
          <w:p w:rsidR="003530B4" w:rsidRPr="00B41359" w:rsidRDefault="003530B4" w:rsidP="00B41359">
            <w:pPr>
              <w:spacing w:line="240" w:lineRule="auto"/>
              <w:jc w:val="left"/>
              <w:rPr>
                <w:rFonts w:ascii="Tahoma" w:hAnsi="Tahoma" w:cs="Tahoma"/>
                <w:b/>
                <w:bCs/>
              </w:rPr>
            </w:pPr>
          </w:p>
        </w:tc>
        <w:tc>
          <w:tcPr>
            <w:tcW w:w="3686" w:type="dxa"/>
          </w:tcPr>
          <w:p w:rsidR="003530B4" w:rsidRPr="00B41359" w:rsidRDefault="003530B4" w:rsidP="00B41359">
            <w:pPr>
              <w:spacing w:line="240" w:lineRule="auto"/>
              <w:jc w:val="left"/>
              <w:rPr>
                <w:rFonts w:ascii="Tahoma" w:hAnsi="Tahoma" w:cs="Tahoma"/>
                <w:b/>
                <w:bCs/>
              </w:rPr>
            </w:pPr>
            <w:r w:rsidRPr="00B41359">
              <w:rPr>
                <w:rFonts w:ascii="Tahoma" w:hAnsi="Tahoma" w:cs="Tahoma"/>
              </w:rPr>
              <w:t xml:space="preserve">Svetovalno središče si prizadeva za povečevanje dostopnosti svetovalnih storitev za odrasle v zvezi z izobraževanjem in učenjem ter se odziva na lokalne, regionalne in nacionalne potrebe. </w:t>
            </w:r>
          </w:p>
        </w:tc>
        <w:tc>
          <w:tcPr>
            <w:tcW w:w="3260" w:type="dxa"/>
          </w:tcPr>
          <w:p w:rsidR="003530B4" w:rsidRPr="00B41359" w:rsidRDefault="003530B4" w:rsidP="00B41359">
            <w:pPr>
              <w:spacing w:line="240" w:lineRule="auto"/>
              <w:jc w:val="left"/>
              <w:rPr>
                <w:rFonts w:ascii="Tahoma" w:hAnsi="Tahoma" w:cs="Tahoma"/>
                <w:b/>
                <w:bCs/>
              </w:rPr>
            </w:pPr>
            <w:r w:rsidRPr="00B41359">
              <w:rPr>
                <w:rFonts w:ascii="Tahoma" w:hAnsi="Tahoma" w:cs="Tahoma"/>
              </w:rPr>
              <w:t>dejavni načini za pridobivanje svetovancev</w:t>
            </w:r>
          </w:p>
        </w:tc>
      </w:tr>
      <w:tr w:rsidR="003530B4" w:rsidRPr="00B41359">
        <w:trPr>
          <w:trHeight w:val="574"/>
        </w:trPr>
        <w:tc>
          <w:tcPr>
            <w:tcW w:w="2376" w:type="dxa"/>
            <w:vMerge w:val="restart"/>
          </w:tcPr>
          <w:p w:rsidR="003530B4" w:rsidRPr="00B41359" w:rsidRDefault="003530B4" w:rsidP="00B41359">
            <w:pPr>
              <w:spacing w:line="240" w:lineRule="auto"/>
              <w:jc w:val="left"/>
              <w:rPr>
                <w:rFonts w:ascii="Tahoma" w:hAnsi="Tahoma" w:cs="Tahoma"/>
                <w:b/>
                <w:bCs/>
              </w:rPr>
            </w:pPr>
            <w:r w:rsidRPr="00B41359">
              <w:rPr>
                <w:rFonts w:ascii="Tahoma" w:hAnsi="Tahoma" w:cs="Tahoma"/>
                <w:b/>
                <w:bCs/>
              </w:rPr>
              <w:t>Osebje</w:t>
            </w:r>
          </w:p>
          <w:p w:rsidR="003530B4" w:rsidRPr="00B41359" w:rsidRDefault="003530B4" w:rsidP="00B41359">
            <w:pPr>
              <w:spacing w:line="240" w:lineRule="auto"/>
              <w:jc w:val="left"/>
              <w:rPr>
                <w:rFonts w:ascii="Tahoma" w:hAnsi="Tahoma" w:cs="Tahoma"/>
                <w:b/>
                <w:bCs/>
              </w:rPr>
            </w:pPr>
          </w:p>
        </w:tc>
        <w:tc>
          <w:tcPr>
            <w:tcW w:w="3686" w:type="dxa"/>
            <w:vMerge w:val="restart"/>
          </w:tcPr>
          <w:p w:rsidR="003530B4" w:rsidRPr="00B41359" w:rsidRDefault="003530B4" w:rsidP="00B41359">
            <w:pPr>
              <w:spacing w:line="240" w:lineRule="auto"/>
              <w:jc w:val="left"/>
              <w:rPr>
                <w:rFonts w:ascii="Tahoma" w:hAnsi="Tahoma" w:cs="Tahoma"/>
              </w:rPr>
            </w:pPr>
            <w:r w:rsidRPr="00B41359">
              <w:rPr>
                <w:rFonts w:ascii="Tahoma" w:hAnsi="Tahoma" w:cs="Tahoma"/>
              </w:rPr>
              <w:t>Svetovalno dejavnost opravljajo strokovno usposobljeni svetovalci z ustreznimi osebnostnimi lastnostmi.</w:t>
            </w:r>
          </w:p>
          <w:p w:rsidR="003530B4" w:rsidRPr="00B41359" w:rsidRDefault="003530B4" w:rsidP="00B41359">
            <w:pPr>
              <w:spacing w:line="240" w:lineRule="auto"/>
              <w:jc w:val="left"/>
              <w:rPr>
                <w:rFonts w:ascii="Tahoma" w:hAnsi="Tahoma" w:cs="Tahoma"/>
                <w:b/>
                <w:bCs/>
                <w:u w:val="single"/>
              </w:rPr>
            </w:pP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vrsta in število osebja v svetovalnem središču</w:t>
            </w:r>
          </w:p>
        </w:tc>
      </w:tr>
      <w:tr w:rsidR="003530B4" w:rsidRPr="00B41359">
        <w:trPr>
          <w:trHeight w:val="573"/>
        </w:trPr>
        <w:tc>
          <w:tcPr>
            <w:tcW w:w="2376" w:type="dxa"/>
            <w:vMerge/>
          </w:tcPr>
          <w:p w:rsidR="003530B4" w:rsidRPr="00B41359" w:rsidRDefault="003530B4" w:rsidP="00B41359">
            <w:pPr>
              <w:spacing w:line="240" w:lineRule="auto"/>
              <w:ind w:left="360"/>
              <w:jc w:val="left"/>
              <w:rPr>
                <w:rFonts w:ascii="Tahoma" w:hAnsi="Tahoma" w:cs="Tahoma"/>
                <w:b/>
                <w:bCs/>
              </w:rPr>
            </w:pPr>
          </w:p>
        </w:tc>
        <w:tc>
          <w:tcPr>
            <w:tcW w:w="3686" w:type="dxa"/>
            <w:vMerge/>
          </w:tcPr>
          <w:p w:rsidR="003530B4" w:rsidRPr="00B41359" w:rsidRDefault="003530B4" w:rsidP="00B41359">
            <w:pPr>
              <w:spacing w:line="240" w:lineRule="auto"/>
              <w:ind w:left="360"/>
              <w:jc w:val="left"/>
              <w:rPr>
                <w:rFonts w:ascii="Tahoma" w:hAnsi="Tahoma" w:cs="Tahoma"/>
              </w:rPr>
            </w:pP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usposobljenost vodje svetovalnega središča in svetovalca</w:t>
            </w:r>
          </w:p>
        </w:tc>
      </w:tr>
      <w:tr w:rsidR="003530B4" w:rsidRPr="00B41359">
        <w:trPr>
          <w:trHeight w:val="1109"/>
        </w:trPr>
        <w:tc>
          <w:tcPr>
            <w:tcW w:w="2376" w:type="dxa"/>
            <w:vMerge w:val="restart"/>
          </w:tcPr>
          <w:p w:rsidR="003530B4" w:rsidRPr="00B41359" w:rsidRDefault="003530B4" w:rsidP="00B41359">
            <w:pPr>
              <w:spacing w:line="240" w:lineRule="auto"/>
              <w:jc w:val="left"/>
              <w:rPr>
                <w:rFonts w:ascii="Tahoma" w:hAnsi="Tahoma" w:cs="Tahoma"/>
                <w:b/>
                <w:bCs/>
              </w:rPr>
            </w:pPr>
            <w:r w:rsidRPr="00B41359">
              <w:rPr>
                <w:rFonts w:ascii="Tahoma" w:hAnsi="Tahoma" w:cs="Tahoma"/>
                <w:b/>
                <w:bCs/>
              </w:rPr>
              <w:t>Viri, oprema, informacijske baze, pripomočki</w:t>
            </w:r>
          </w:p>
          <w:p w:rsidR="003530B4" w:rsidRPr="00B41359" w:rsidRDefault="003530B4" w:rsidP="00B41359">
            <w:pPr>
              <w:spacing w:line="240" w:lineRule="auto"/>
              <w:jc w:val="left"/>
              <w:rPr>
                <w:rFonts w:ascii="Tahoma" w:hAnsi="Tahoma" w:cs="Tahoma"/>
                <w:b/>
                <w:bCs/>
              </w:rPr>
            </w:pPr>
          </w:p>
        </w:tc>
        <w:tc>
          <w:tcPr>
            <w:tcW w:w="3686" w:type="dxa"/>
            <w:vMerge w:val="restart"/>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Svetovalno središče priskrbi primerne prostore, opremo, strokovno literaturo, bazo podatkov in svetovalne pripomočke, ki omogočajo celostno, kakovostno in poglobljeno svetovalno delo.</w:t>
            </w: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 xml:space="preserve">strokovna literatura </w:t>
            </w:r>
          </w:p>
        </w:tc>
      </w:tr>
      <w:tr w:rsidR="003530B4" w:rsidRPr="00B41359">
        <w:trPr>
          <w:trHeight w:val="979"/>
        </w:trPr>
        <w:tc>
          <w:tcPr>
            <w:tcW w:w="2376" w:type="dxa"/>
            <w:vMerge/>
          </w:tcPr>
          <w:p w:rsidR="003530B4" w:rsidRPr="00B41359" w:rsidRDefault="003530B4" w:rsidP="00B41359">
            <w:pPr>
              <w:spacing w:line="240" w:lineRule="auto"/>
              <w:ind w:left="360"/>
              <w:jc w:val="left"/>
              <w:rPr>
                <w:rFonts w:ascii="Tahoma" w:hAnsi="Tahoma" w:cs="Tahoma"/>
                <w:b/>
                <w:bCs/>
              </w:rPr>
            </w:pPr>
          </w:p>
        </w:tc>
        <w:tc>
          <w:tcPr>
            <w:tcW w:w="3686" w:type="dxa"/>
            <w:vMerge/>
          </w:tcPr>
          <w:p w:rsidR="003530B4" w:rsidRPr="00B41359" w:rsidRDefault="003530B4" w:rsidP="00B41359">
            <w:pPr>
              <w:spacing w:line="240" w:lineRule="auto"/>
              <w:jc w:val="left"/>
              <w:rPr>
                <w:rFonts w:ascii="Tahoma" w:hAnsi="Tahoma" w:cs="Tahoma"/>
              </w:rPr>
            </w:pP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baze podatkov</w:t>
            </w:r>
          </w:p>
        </w:tc>
      </w:tr>
      <w:tr w:rsidR="003530B4" w:rsidRPr="00B41359">
        <w:trPr>
          <w:trHeight w:val="363"/>
        </w:trPr>
        <w:tc>
          <w:tcPr>
            <w:tcW w:w="2376" w:type="dxa"/>
            <w:vMerge w:val="restart"/>
          </w:tcPr>
          <w:p w:rsidR="003530B4" w:rsidRPr="00B41359" w:rsidRDefault="003530B4" w:rsidP="00B41359">
            <w:pPr>
              <w:spacing w:line="240" w:lineRule="auto"/>
              <w:jc w:val="left"/>
              <w:rPr>
                <w:rFonts w:ascii="Tahoma" w:hAnsi="Tahoma" w:cs="Tahoma"/>
                <w:b/>
                <w:bCs/>
              </w:rPr>
            </w:pPr>
            <w:r w:rsidRPr="00B41359">
              <w:rPr>
                <w:rFonts w:ascii="Tahoma" w:hAnsi="Tahoma" w:cs="Tahoma"/>
                <w:b/>
                <w:bCs/>
              </w:rPr>
              <w:t>Svetovalni proces</w:t>
            </w:r>
          </w:p>
          <w:p w:rsidR="003530B4" w:rsidRPr="00B41359" w:rsidRDefault="003530B4" w:rsidP="00B41359">
            <w:pPr>
              <w:spacing w:line="240" w:lineRule="auto"/>
              <w:jc w:val="left"/>
              <w:rPr>
                <w:rFonts w:ascii="Tahoma" w:hAnsi="Tahoma" w:cs="Tahoma"/>
                <w:b/>
                <w:bCs/>
              </w:rPr>
            </w:pPr>
          </w:p>
        </w:tc>
        <w:tc>
          <w:tcPr>
            <w:tcW w:w="3686" w:type="dxa"/>
            <w:vMerge w:val="restart"/>
          </w:tcPr>
          <w:p w:rsidR="003530B4" w:rsidRPr="00B41359" w:rsidRDefault="003530B4" w:rsidP="00B41359">
            <w:pPr>
              <w:spacing w:line="240" w:lineRule="auto"/>
              <w:jc w:val="left"/>
              <w:rPr>
                <w:rFonts w:ascii="Tahoma" w:hAnsi="Tahoma" w:cs="Tahoma"/>
              </w:rPr>
            </w:pPr>
            <w:r w:rsidRPr="00B41359">
              <w:rPr>
                <w:rFonts w:ascii="Tahoma" w:hAnsi="Tahoma" w:cs="Tahoma"/>
              </w:rPr>
              <w:t>Svetovalno središče svetovancem zagotavlja celosten svetovalni proces, s katerim si lahko pomagajo pri odločanju in poteku izobraževanja in učenja.</w:t>
            </w:r>
          </w:p>
          <w:p w:rsidR="003530B4" w:rsidRPr="00B41359" w:rsidRDefault="003530B4" w:rsidP="00B41359">
            <w:pPr>
              <w:spacing w:line="240" w:lineRule="auto"/>
              <w:jc w:val="left"/>
              <w:rPr>
                <w:rFonts w:ascii="Tahoma" w:hAnsi="Tahoma" w:cs="Tahoma"/>
                <w:b/>
                <w:bCs/>
                <w:u w:val="single"/>
              </w:rPr>
            </w:pP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vrste svetovalnega procesa</w:t>
            </w:r>
          </w:p>
        </w:tc>
      </w:tr>
      <w:tr w:rsidR="003530B4" w:rsidRPr="00B41359">
        <w:trPr>
          <w:trHeight w:val="363"/>
        </w:trPr>
        <w:tc>
          <w:tcPr>
            <w:tcW w:w="2376" w:type="dxa"/>
            <w:vMerge/>
          </w:tcPr>
          <w:p w:rsidR="003530B4" w:rsidRPr="00B41359" w:rsidRDefault="003530B4" w:rsidP="00B41359">
            <w:pPr>
              <w:spacing w:line="240" w:lineRule="auto"/>
              <w:ind w:left="360"/>
              <w:jc w:val="left"/>
              <w:rPr>
                <w:rFonts w:ascii="Tahoma" w:hAnsi="Tahoma" w:cs="Tahoma"/>
                <w:b/>
                <w:bCs/>
              </w:rPr>
            </w:pPr>
          </w:p>
        </w:tc>
        <w:tc>
          <w:tcPr>
            <w:tcW w:w="3686" w:type="dxa"/>
            <w:vMerge/>
          </w:tcPr>
          <w:p w:rsidR="003530B4" w:rsidRPr="00B41359" w:rsidRDefault="003530B4" w:rsidP="00B41359">
            <w:pPr>
              <w:spacing w:line="240" w:lineRule="auto"/>
              <w:jc w:val="left"/>
              <w:rPr>
                <w:rFonts w:ascii="Tahoma" w:hAnsi="Tahoma" w:cs="Tahoma"/>
              </w:rPr>
            </w:pP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dejavnosti svetovalnega procesa</w:t>
            </w:r>
          </w:p>
        </w:tc>
      </w:tr>
      <w:tr w:rsidR="003530B4" w:rsidRPr="00B41359">
        <w:trPr>
          <w:trHeight w:val="363"/>
        </w:trPr>
        <w:tc>
          <w:tcPr>
            <w:tcW w:w="2376" w:type="dxa"/>
            <w:vMerge/>
          </w:tcPr>
          <w:p w:rsidR="003530B4" w:rsidRPr="00B41359" w:rsidRDefault="003530B4" w:rsidP="00B41359">
            <w:pPr>
              <w:spacing w:line="240" w:lineRule="auto"/>
              <w:ind w:left="360"/>
              <w:jc w:val="left"/>
              <w:rPr>
                <w:rFonts w:ascii="Tahoma" w:hAnsi="Tahoma" w:cs="Tahoma"/>
                <w:b/>
                <w:bCs/>
              </w:rPr>
            </w:pPr>
          </w:p>
        </w:tc>
        <w:tc>
          <w:tcPr>
            <w:tcW w:w="3686" w:type="dxa"/>
            <w:vMerge/>
          </w:tcPr>
          <w:p w:rsidR="003530B4" w:rsidRPr="00B41359" w:rsidRDefault="003530B4" w:rsidP="00B41359">
            <w:pPr>
              <w:spacing w:line="240" w:lineRule="auto"/>
              <w:jc w:val="left"/>
              <w:rPr>
                <w:rFonts w:ascii="Tahoma" w:hAnsi="Tahoma" w:cs="Tahoma"/>
              </w:rPr>
            </w:pP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načini izpeljevanja svetovalnega procesa</w:t>
            </w:r>
          </w:p>
        </w:tc>
      </w:tr>
      <w:tr w:rsidR="003530B4" w:rsidRPr="00B41359">
        <w:trPr>
          <w:trHeight w:val="363"/>
        </w:trPr>
        <w:tc>
          <w:tcPr>
            <w:tcW w:w="2376" w:type="dxa"/>
            <w:vMerge/>
          </w:tcPr>
          <w:p w:rsidR="003530B4" w:rsidRPr="00B41359" w:rsidRDefault="003530B4" w:rsidP="00B41359">
            <w:pPr>
              <w:spacing w:line="240" w:lineRule="auto"/>
              <w:ind w:left="360"/>
              <w:jc w:val="left"/>
              <w:rPr>
                <w:rFonts w:ascii="Tahoma" w:hAnsi="Tahoma" w:cs="Tahoma"/>
                <w:b/>
                <w:bCs/>
              </w:rPr>
            </w:pPr>
          </w:p>
        </w:tc>
        <w:tc>
          <w:tcPr>
            <w:tcW w:w="3686" w:type="dxa"/>
            <w:vMerge/>
          </w:tcPr>
          <w:p w:rsidR="003530B4" w:rsidRPr="00B41359" w:rsidRDefault="003530B4" w:rsidP="00B41359">
            <w:pPr>
              <w:spacing w:line="240" w:lineRule="auto"/>
              <w:jc w:val="left"/>
              <w:rPr>
                <w:rFonts w:ascii="Tahoma" w:hAnsi="Tahoma" w:cs="Tahoma"/>
              </w:rPr>
            </w:pP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načini vključevanja svetovancev</w:t>
            </w:r>
          </w:p>
        </w:tc>
      </w:tr>
      <w:tr w:rsidR="003530B4" w:rsidRPr="00B41359">
        <w:trPr>
          <w:trHeight w:val="363"/>
        </w:trPr>
        <w:tc>
          <w:tcPr>
            <w:tcW w:w="2376" w:type="dxa"/>
            <w:vMerge/>
          </w:tcPr>
          <w:p w:rsidR="003530B4" w:rsidRPr="00B41359" w:rsidRDefault="003530B4" w:rsidP="00B41359">
            <w:pPr>
              <w:spacing w:line="240" w:lineRule="auto"/>
              <w:ind w:left="360"/>
              <w:jc w:val="left"/>
              <w:rPr>
                <w:rFonts w:ascii="Tahoma" w:hAnsi="Tahoma" w:cs="Tahoma"/>
                <w:b/>
                <w:bCs/>
              </w:rPr>
            </w:pPr>
          </w:p>
        </w:tc>
        <w:tc>
          <w:tcPr>
            <w:tcW w:w="3686" w:type="dxa"/>
            <w:vMerge/>
          </w:tcPr>
          <w:p w:rsidR="003530B4" w:rsidRPr="00B41359" w:rsidRDefault="003530B4" w:rsidP="00B41359">
            <w:pPr>
              <w:spacing w:line="240" w:lineRule="auto"/>
              <w:jc w:val="left"/>
              <w:rPr>
                <w:rFonts w:ascii="Tahoma" w:hAnsi="Tahoma" w:cs="Tahoma"/>
              </w:rPr>
            </w:pP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trajanje svetovalnega procesa</w:t>
            </w:r>
          </w:p>
        </w:tc>
      </w:tr>
      <w:tr w:rsidR="003530B4" w:rsidRPr="00B41359">
        <w:trPr>
          <w:trHeight w:val="409"/>
        </w:trPr>
        <w:tc>
          <w:tcPr>
            <w:tcW w:w="2376" w:type="dxa"/>
            <w:vMerge w:val="restart"/>
          </w:tcPr>
          <w:p w:rsidR="003530B4" w:rsidRPr="00B41359" w:rsidRDefault="003530B4" w:rsidP="00B41359">
            <w:pPr>
              <w:spacing w:line="240" w:lineRule="auto"/>
              <w:jc w:val="left"/>
              <w:rPr>
                <w:rFonts w:ascii="Tahoma" w:hAnsi="Tahoma" w:cs="Tahoma"/>
                <w:b/>
                <w:bCs/>
              </w:rPr>
            </w:pPr>
            <w:r w:rsidRPr="00B41359">
              <w:rPr>
                <w:rFonts w:ascii="Tahoma" w:hAnsi="Tahoma" w:cs="Tahoma"/>
                <w:b/>
                <w:bCs/>
              </w:rPr>
              <w:t>Partnerstvo</w:t>
            </w:r>
          </w:p>
          <w:p w:rsidR="003530B4" w:rsidRPr="00B41359" w:rsidRDefault="003530B4" w:rsidP="00B41359">
            <w:pPr>
              <w:spacing w:line="240" w:lineRule="auto"/>
              <w:jc w:val="left"/>
              <w:rPr>
                <w:rFonts w:ascii="Tahoma" w:hAnsi="Tahoma" w:cs="Tahoma"/>
                <w:b/>
                <w:bCs/>
              </w:rPr>
            </w:pPr>
          </w:p>
        </w:tc>
        <w:tc>
          <w:tcPr>
            <w:tcW w:w="3686" w:type="dxa"/>
            <w:vMerge w:val="restart"/>
          </w:tcPr>
          <w:p w:rsidR="003530B4" w:rsidRPr="00B41359" w:rsidRDefault="003530B4" w:rsidP="00B41359">
            <w:pPr>
              <w:spacing w:line="240" w:lineRule="auto"/>
              <w:jc w:val="left"/>
              <w:rPr>
                <w:rFonts w:ascii="Tahoma" w:hAnsi="Tahoma" w:cs="Tahoma"/>
              </w:rPr>
            </w:pPr>
            <w:r w:rsidRPr="00B41359">
              <w:rPr>
                <w:rFonts w:ascii="Tahoma" w:hAnsi="Tahoma" w:cs="Tahoma"/>
              </w:rPr>
              <w:t>Svetovalno središče razvija partnerska omrežja za zagotavljanje celostnih in kakovostnih svetovalnih storitev ter načrtovanje in vrednotenje svetovalne dejavnosti v lokalnem okolju.</w:t>
            </w:r>
          </w:p>
          <w:p w:rsidR="003530B4" w:rsidRPr="00B41359" w:rsidRDefault="003530B4" w:rsidP="00B41359">
            <w:pPr>
              <w:spacing w:line="240" w:lineRule="auto"/>
              <w:jc w:val="left"/>
              <w:rPr>
                <w:rFonts w:ascii="Tahoma" w:hAnsi="Tahoma" w:cs="Tahoma"/>
                <w:b/>
                <w:bCs/>
                <w:u w:val="single"/>
              </w:rPr>
            </w:pP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strateški partnerji</w:t>
            </w:r>
          </w:p>
        </w:tc>
      </w:tr>
      <w:tr w:rsidR="003530B4" w:rsidRPr="00B41359">
        <w:trPr>
          <w:trHeight w:val="407"/>
        </w:trPr>
        <w:tc>
          <w:tcPr>
            <w:tcW w:w="2376" w:type="dxa"/>
            <w:vMerge/>
          </w:tcPr>
          <w:p w:rsidR="003530B4" w:rsidRPr="00B41359" w:rsidRDefault="003530B4" w:rsidP="00B41359">
            <w:pPr>
              <w:spacing w:line="240" w:lineRule="auto"/>
              <w:ind w:left="360"/>
              <w:jc w:val="left"/>
              <w:rPr>
                <w:rFonts w:ascii="Tahoma" w:hAnsi="Tahoma" w:cs="Tahoma"/>
                <w:b/>
                <w:bCs/>
              </w:rPr>
            </w:pPr>
          </w:p>
        </w:tc>
        <w:tc>
          <w:tcPr>
            <w:tcW w:w="3686" w:type="dxa"/>
            <w:vMerge/>
          </w:tcPr>
          <w:p w:rsidR="003530B4" w:rsidRPr="00B41359" w:rsidRDefault="003530B4" w:rsidP="00B41359">
            <w:pPr>
              <w:spacing w:line="240" w:lineRule="auto"/>
              <w:jc w:val="left"/>
              <w:rPr>
                <w:rFonts w:ascii="Tahoma" w:hAnsi="Tahoma" w:cs="Tahoma"/>
              </w:rPr>
            </w:pP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sodelovanje strateških partnerjev pri načrtovanju razvoja svetovalnega središča</w:t>
            </w:r>
          </w:p>
        </w:tc>
      </w:tr>
      <w:tr w:rsidR="003530B4" w:rsidRPr="00B41359">
        <w:trPr>
          <w:trHeight w:val="407"/>
        </w:trPr>
        <w:tc>
          <w:tcPr>
            <w:tcW w:w="2376" w:type="dxa"/>
            <w:vMerge/>
          </w:tcPr>
          <w:p w:rsidR="003530B4" w:rsidRPr="00B41359" w:rsidRDefault="003530B4" w:rsidP="00B41359">
            <w:pPr>
              <w:spacing w:line="240" w:lineRule="auto"/>
              <w:ind w:left="360"/>
              <w:jc w:val="left"/>
              <w:rPr>
                <w:rFonts w:ascii="Tahoma" w:hAnsi="Tahoma" w:cs="Tahoma"/>
                <w:b/>
                <w:bCs/>
              </w:rPr>
            </w:pPr>
          </w:p>
        </w:tc>
        <w:tc>
          <w:tcPr>
            <w:tcW w:w="3686" w:type="dxa"/>
            <w:vMerge/>
          </w:tcPr>
          <w:p w:rsidR="003530B4" w:rsidRPr="00B41359" w:rsidRDefault="003530B4" w:rsidP="00B41359">
            <w:pPr>
              <w:spacing w:line="240" w:lineRule="auto"/>
              <w:jc w:val="left"/>
              <w:rPr>
                <w:rFonts w:ascii="Tahoma" w:hAnsi="Tahoma" w:cs="Tahoma"/>
              </w:rPr>
            </w:pP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sodelovanje strateških partnerjev pri vrednotenju delovanja svetovalnega središča</w:t>
            </w:r>
          </w:p>
        </w:tc>
      </w:tr>
      <w:tr w:rsidR="003530B4" w:rsidRPr="00B41359">
        <w:trPr>
          <w:trHeight w:val="407"/>
        </w:trPr>
        <w:tc>
          <w:tcPr>
            <w:tcW w:w="2376" w:type="dxa"/>
            <w:vMerge/>
          </w:tcPr>
          <w:p w:rsidR="003530B4" w:rsidRPr="00B41359" w:rsidRDefault="003530B4" w:rsidP="00B41359">
            <w:pPr>
              <w:spacing w:line="240" w:lineRule="auto"/>
              <w:ind w:left="360"/>
              <w:jc w:val="left"/>
              <w:rPr>
                <w:rFonts w:ascii="Tahoma" w:hAnsi="Tahoma" w:cs="Tahoma"/>
                <w:b/>
                <w:bCs/>
              </w:rPr>
            </w:pPr>
          </w:p>
        </w:tc>
        <w:tc>
          <w:tcPr>
            <w:tcW w:w="3686" w:type="dxa"/>
            <w:vMerge/>
          </w:tcPr>
          <w:p w:rsidR="003530B4" w:rsidRPr="00B41359" w:rsidRDefault="003530B4" w:rsidP="00B41359">
            <w:pPr>
              <w:spacing w:line="240" w:lineRule="auto"/>
              <w:jc w:val="left"/>
              <w:rPr>
                <w:rFonts w:ascii="Tahoma" w:hAnsi="Tahoma" w:cs="Tahoma"/>
              </w:rPr>
            </w:pP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strokovni partnerji</w:t>
            </w:r>
          </w:p>
        </w:tc>
      </w:tr>
      <w:tr w:rsidR="003530B4" w:rsidRPr="00B41359">
        <w:trPr>
          <w:trHeight w:val="407"/>
        </w:trPr>
        <w:tc>
          <w:tcPr>
            <w:tcW w:w="2376" w:type="dxa"/>
            <w:vMerge/>
          </w:tcPr>
          <w:p w:rsidR="003530B4" w:rsidRPr="00B41359" w:rsidRDefault="003530B4" w:rsidP="00B41359">
            <w:pPr>
              <w:spacing w:line="240" w:lineRule="auto"/>
              <w:ind w:left="360"/>
              <w:jc w:val="left"/>
              <w:rPr>
                <w:rFonts w:ascii="Tahoma" w:hAnsi="Tahoma" w:cs="Tahoma"/>
                <w:b/>
                <w:bCs/>
              </w:rPr>
            </w:pPr>
          </w:p>
        </w:tc>
        <w:tc>
          <w:tcPr>
            <w:tcW w:w="3686" w:type="dxa"/>
            <w:vMerge/>
          </w:tcPr>
          <w:p w:rsidR="003530B4" w:rsidRPr="00B41359" w:rsidRDefault="003530B4" w:rsidP="00B41359">
            <w:pPr>
              <w:spacing w:line="240" w:lineRule="auto"/>
              <w:jc w:val="left"/>
              <w:rPr>
                <w:rFonts w:ascii="Tahoma" w:hAnsi="Tahoma" w:cs="Tahoma"/>
              </w:rPr>
            </w:pP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sodelovanje strokovnih partnerjev pri izpeljavi svetovalnega procesa</w:t>
            </w:r>
          </w:p>
        </w:tc>
      </w:tr>
      <w:tr w:rsidR="003530B4" w:rsidRPr="00B41359">
        <w:trPr>
          <w:trHeight w:val="634"/>
        </w:trPr>
        <w:tc>
          <w:tcPr>
            <w:tcW w:w="2376" w:type="dxa"/>
            <w:vMerge w:val="restart"/>
          </w:tcPr>
          <w:p w:rsidR="003530B4" w:rsidRPr="00B41359" w:rsidRDefault="003530B4" w:rsidP="00B41359">
            <w:pPr>
              <w:spacing w:line="240" w:lineRule="auto"/>
              <w:jc w:val="left"/>
              <w:rPr>
                <w:rFonts w:ascii="Tahoma" w:hAnsi="Tahoma" w:cs="Tahoma"/>
                <w:b/>
                <w:bCs/>
              </w:rPr>
            </w:pPr>
            <w:r w:rsidRPr="00B41359">
              <w:rPr>
                <w:rFonts w:ascii="Tahoma" w:hAnsi="Tahoma" w:cs="Tahoma"/>
                <w:b/>
                <w:bCs/>
              </w:rPr>
              <w:t>Informiranje in promocija</w:t>
            </w:r>
          </w:p>
          <w:p w:rsidR="003530B4" w:rsidRPr="00B41359" w:rsidRDefault="003530B4" w:rsidP="00B41359">
            <w:pPr>
              <w:spacing w:line="240" w:lineRule="auto"/>
              <w:jc w:val="left"/>
              <w:rPr>
                <w:rFonts w:ascii="Tahoma" w:hAnsi="Tahoma" w:cs="Tahoma"/>
                <w:b/>
                <w:bCs/>
              </w:rPr>
            </w:pPr>
          </w:p>
        </w:tc>
        <w:tc>
          <w:tcPr>
            <w:tcW w:w="3686" w:type="dxa"/>
            <w:vMerge w:val="restart"/>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Da bi zagotovili čim večjo dostopnost storitev svetovalnega središča vsem odraslim, svetovalno središče načrtno obvešča potencialne ciljne skupine in promovira svoje dejavnosti.</w:t>
            </w: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načrtnost</w:t>
            </w:r>
          </w:p>
        </w:tc>
      </w:tr>
      <w:tr w:rsidR="003530B4" w:rsidRPr="00B41359">
        <w:trPr>
          <w:trHeight w:val="632"/>
        </w:trPr>
        <w:tc>
          <w:tcPr>
            <w:tcW w:w="2376" w:type="dxa"/>
            <w:vMerge/>
          </w:tcPr>
          <w:p w:rsidR="003530B4" w:rsidRPr="00B41359" w:rsidRDefault="003530B4" w:rsidP="00B41359">
            <w:pPr>
              <w:spacing w:line="240" w:lineRule="auto"/>
              <w:ind w:left="360"/>
              <w:jc w:val="left"/>
              <w:rPr>
                <w:rFonts w:ascii="Tahoma" w:hAnsi="Tahoma" w:cs="Tahoma"/>
                <w:b/>
                <w:bCs/>
              </w:rPr>
            </w:pPr>
          </w:p>
        </w:tc>
        <w:tc>
          <w:tcPr>
            <w:tcW w:w="3686" w:type="dxa"/>
            <w:vMerge/>
          </w:tcPr>
          <w:p w:rsidR="003530B4" w:rsidRPr="00B41359" w:rsidRDefault="003530B4" w:rsidP="00B41359">
            <w:pPr>
              <w:spacing w:line="240" w:lineRule="auto"/>
              <w:jc w:val="left"/>
              <w:rPr>
                <w:rFonts w:ascii="Tahoma" w:hAnsi="Tahoma" w:cs="Tahoma"/>
              </w:rPr>
            </w:pP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pogostost</w:t>
            </w:r>
          </w:p>
        </w:tc>
      </w:tr>
      <w:tr w:rsidR="003530B4" w:rsidRPr="00B41359">
        <w:trPr>
          <w:trHeight w:val="632"/>
        </w:trPr>
        <w:tc>
          <w:tcPr>
            <w:tcW w:w="2376" w:type="dxa"/>
            <w:vMerge/>
          </w:tcPr>
          <w:p w:rsidR="003530B4" w:rsidRPr="00B41359" w:rsidRDefault="003530B4" w:rsidP="00B41359">
            <w:pPr>
              <w:spacing w:line="240" w:lineRule="auto"/>
              <w:ind w:left="360"/>
              <w:jc w:val="left"/>
              <w:rPr>
                <w:rFonts w:ascii="Tahoma" w:hAnsi="Tahoma" w:cs="Tahoma"/>
                <w:b/>
                <w:bCs/>
              </w:rPr>
            </w:pPr>
          </w:p>
        </w:tc>
        <w:tc>
          <w:tcPr>
            <w:tcW w:w="3686" w:type="dxa"/>
            <w:vMerge/>
          </w:tcPr>
          <w:p w:rsidR="003530B4" w:rsidRPr="00B41359" w:rsidRDefault="003530B4" w:rsidP="00B41359">
            <w:pPr>
              <w:spacing w:line="240" w:lineRule="auto"/>
              <w:jc w:val="left"/>
              <w:rPr>
                <w:rFonts w:ascii="Tahoma" w:hAnsi="Tahoma" w:cs="Tahoma"/>
              </w:rPr>
            </w:pP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raznovrstnost</w:t>
            </w:r>
          </w:p>
        </w:tc>
      </w:tr>
      <w:tr w:rsidR="003530B4" w:rsidRPr="00B41359">
        <w:trPr>
          <w:trHeight w:val="266"/>
        </w:trPr>
        <w:tc>
          <w:tcPr>
            <w:tcW w:w="2376" w:type="dxa"/>
            <w:vMerge w:val="restart"/>
          </w:tcPr>
          <w:p w:rsidR="003530B4" w:rsidRPr="00B41359" w:rsidRDefault="003530B4" w:rsidP="00B41359">
            <w:pPr>
              <w:spacing w:line="240" w:lineRule="auto"/>
              <w:jc w:val="left"/>
              <w:rPr>
                <w:rFonts w:ascii="Tahoma" w:hAnsi="Tahoma" w:cs="Tahoma"/>
                <w:b/>
                <w:bCs/>
              </w:rPr>
            </w:pPr>
            <w:r w:rsidRPr="00B41359">
              <w:rPr>
                <w:rFonts w:ascii="Tahoma" w:hAnsi="Tahoma" w:cs="Tahoma"/>
                <w:b/>
                <w:bCs/>
              </w:rPr>
              <w:t>Presojanje in razvijanje kakovosti</w:t>
            </w:r>
          </w:p>
          <w:p w:rsidR="003530B4" w:rsidRPr="00B41359" w:rsidRDefault="003530B4" w:rsidP="00B41359">
            <w:pPr>
              <w:spacing w:line="240" w:lineRule="auto"/>
              <w:jc w:val="left"/>
              <w:rPr>
                <w:rFonts w:ascii="Tahoma" w:hAnsi="Tahoma" w:cs="Tahoma"/>
                <w:b/>
                <w:bCs/>
              </w:rPr>
            </w:pPr>
          </w:p>
        </w:tc>
        <w:tc>
          <w:tcPr>
            <w:tcW w:w="3686" w:type="dxa"/>
            <w:vMerge w:val="restart"/>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Svetovalno središče ima vpeljano sistematično presojanje in razvijanje kakovosti.</w:t>
            </w: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načrtovanje</w:t>
            </w:r>
          </w:p>
        </w:tc>
      </w:tr>
      <w:tr w:rsidR="003530B4" w:rsidRPr="00B41359">
        <w:trPr>
          <w:trHeight w:val="264"/>
        </w:trPr>
        <w:tc>
          <w:tcPr>
            <w:tcW w:w="2376" w:type="dxa"/>
            <w:vMerge/>
          </w:tcPr>
          <w:p w:rsidR="003530B4" w:rsidRPr="00B41359" w:rsidRDefault="003530B4" w:rsidP="00B41359">
            <w:pPr>
              <w:spacing w:line="240" w:lineRule="auto"/>
              <w:ind w:left="360"/>
              <w:jc w:val="left"/>
              <w:rPr>
                <w:rFonts w:ascii="Tahoma" w:hAnsi="Tahoma" w:cs="Tahoma"/>
                <w:b/>
                <w:bCs/>
              </w:rPr>
            </w:pPr>
          </w:p>
        </w:tc>
        <w:tc>
          <w:tcPr>
            <w:tcW w:w="3686" w:type="dxa"/>
            <w:vMerge/>
          </w:tcPr>
          <w:p w:rsidR="003530B4" w:rsidRPr="00B41359" w:rsidRDefault="003530B4" w:rsidP="00B41359">
            <w:pPr>
              <w:spacing w:line="240" w:lineRule="auto"/>
              <w:jc w:val="left"/>
              <w:rPr>
                <w:rFonts w:ascii="Tahoma" w:hAnsi="Tahoma" w:cs="Tahoma"/>
              </w:rPr>
            </w:pP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izpeljava</w:t>
            </w:r>
          </w:p>
        </w:tc>
      </w:tr>
      <w:tr w:rsidR="003530B4" w:rsidRPr="00B41359">
        <w:trPr>
          <w:trHeight w:val="264"/>
        </w:trPr>
        <w:tc>
          <w:tcPr>
            <w:tcW w:w="2376" w:type="dxa"/>
            <w:vMerge/>
          </w:tcPr>
          <w:p w:rsidR="003530B4" w:rsidRPr="00B41359" w:rsidRDefault="003530B4" w:rsidP="00B41359">
            <w:pPr>
              <w:spacing w:line="240" w:lineRule="auto"/>
              <w:ind w:left="360"/>
              <w:jc w:val="left"/>
              <w:rPr>
                <w:rFonts w:ascii="Tahoma" w:hAnsi="Tahoma" w:cs="Tahoma"/>
                <w:b/>
                <w:bCs/>
              </w:rPr>
            </w:pPr>
          </w:p>
        </w:tc>
        <w:tc>
          <w:tcPr>
            <w:tcW w:w="3686" w:type="dxa"/>
            <w:vMerge/>
          </w:tcPr>
          <w:p w:rsidR="003530B4" w:rsidRPr="00B41359" w:rsidRDefault="003530B4" w:rsidP="00B41359">
            <w:pPr>
              <w:spacing w:line="240" w:lineRule="auto"/>
              <w:jc w:val="left"/>
              <w:rPr>
                <w:rFonts w:ascii="Tahoma" w:hAnsi="Tahoma" w:cs="Tahoma"/>
              </w:rPr>
            </w:pP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predstavitev rezultatov presojanja kakovosti</w:t>
            </w:r>
          </w:p>
        </w:tc>
      </w:tr>
      <w:tr w:rsidR="003530B4" w:rsidRPr="00B41359">
        <w:trPr>
          <w:trHeight w:val="264"/>
        </w:trPr>
        <w:tc>
          <w:tcPr>
            <w:tcW w:w="2376" w:type="dxa"/>
            <w:vMerge/>
          </w:tcPr>
          <w:p w:rsidR="003530B4" w:rsidRPr="00B41359" w:rsidRDefault="003530B4" w:rsidP="00B41359">
            <w:pPr>
              <w:spacing w:line="240" w:lineRule="auto"/>
              <w:ind w:left="360"/>
              <w:jc w:val="left"/>
              <w:rPr>
                <w:rFonts w:ascii="Tahoma" w:hAnsi="Tahoma" w:cs="Tahoma"/>
                <w:b/>
                <w:bCs/>
              </w:rPr>
            </w:pPr>
          </w:p>
        </w:tc>
        <w:tc>
          <w:tcPr>
            <w:tcW w:w="3686" w:type="dxa"/>
            <w:vMerge/>
          </w:tcPr>
          <w:p w:rsidR="003530B4" w:rsidRPr="00B41359" w:rsidRDefault="003530B4" w:rsidP="00B41359">
            <w:pPr>
              <w:spacing w:line="240" w:lineRule="auto"/>
              <w:jc w:val="left"/>
              <w:rPr>
                <w:rFonts w:ascii="Tahoma" w:hAnsi="Tahoma" w:cs="Tahoma"/>
              </w:rPr>
            </w:pPr>
          </w:p>
        </w:tc>
        <w:tc>
          <w:tcPr>
            <w:tcW w:w="3260" w:type="dxa"/>
          </w:tcPr>
          <w:p w:rsidR="003530B4" w:rsidRPr="00B41359" w:rsidRDefault="003530B4" w:rsidP="00B41359">
            <w:pPr>
              <w:spacing w:line="240" w:lineRule="auto"/>
              <w:jc w:val="left"/>
              <w:rPr>
                <w:rFonts w:ascii="Tahoma" w:hAnsi="Tahoma" w:cs="Tahoma"/>
                <w:b/>
                <w:bCs/>
                <w:u w:val="single"/>
              </w:rPr>
            </w:pPr>
            <w:r w:rsidRPr="00B41359">
              <w:rPr>
                <w:rFonts w:ascii="Tahoma" w:hAnsi="Tahoma" w:cs="Tahoma"/>
              </w:rPr>
              <w:t>vpeljava izboljšav</w:t>
            </w:r>
          </w:p>
        </w:tc>
      </w:tr>
      <w:tr w:rsidR="003530B4" w:rsidRPr="00B41359">
        <w:trPr>
          <w:trHeight w:val="507"/>
        </w:trPr>
        <w:tc>
          <w:tcPr>
            <w:tcW w:w="2376" w:type="dxa"/>
            <w:vMerge w:val="restart"/>
          </w:tcPr>
          <w:p w:rsidR="003530B4" w:rsidRPr="00B41359" w:rsidRDefault="003530B4" w:rsidP="00B41359">
            <w:pPr>
              <w:spacing w:line="240" w:lineRule="auto"/>
              <w:jc w:val="left"/>
              <w:rPr>
                <w:rFonts w:ascii="Tahoma" w:hAnsi="Tahoma" w:cs="Tahoma"/>
                <w:b/>
                <w:bCs/>
              </w:rPr>
            </w:pPr>
            <w:r w:rsidRPr="00B41359">
              <w:rPr>
                <w:rFonts w:ascii="Tahoma" w:hAnsi="Tahoma" w:cs="Tahoma"/>
                <w:b/>
                <w:bCs/>
              </w:rPr>
              <w:t xml:space="preserve">Rezultati </w:t>
            </w:r>
          </w:p>
          <w:p w:rsidR="003530B4" w:rsidRPr="00B41359" w:rsidRDefault="003530B4" w:rsidP="00B41359">
            <w:pPr>
              <w:spacing w:line="240" w:lineRule="auto"/>
              <w:jc w:val="left"/>
              <w:rPr>
                <w:rFonts w:ascii="Tahoma" w:hAnsi="Tahoma" w:cs="Tahoma"/>
                <w:b/>
                <w:bCs/>
              </w:rPr>
            </w:pPr>
          </w:p>
        </w:tc>
        <w:tc>
          <w:tcPr>
            <w:tcW w:w="3686" w:type="dxa"/>
            <w:vMerge w:val="restart"/>
          </w:tcPr>
          <w:p w:rsidR="003530B4" w:rsidRPr="00B41359" w:rsidRDefault="003530B4" w:rsidP="00B41359">
            <w:pPr>
              <w:spacing w:line="240" w:lineRule="auto"/>
              <w:jc w:val="left"/>
              <w:rPr>
                <w:rFonts w:ascii="Tahoma" w:hAnsi="Tahoma" w:cs="Tahoma"/>
              </w:rPr>
            </w:pPr>
            <w:r w:rsidRPr="00B41359">
              <w:rPr>
                <w:rFonts w:ascii="Tahoma" w:hAnsi="Tahoma" w:cs="Tahoma"/>
              </w:rPr>
              <w:t>Svetovalno središče zagotavlja svetovalne storitve odraslim iz svojega okolja; pri tem namenja posebno pozornost tistim skupinam odraslih, ki imajo težji dostop do izobraževanja in učenja ali potrebujejo več podpore in pomoči za izobraževanje in učenje.</w:t>
            </w:r>
          </w:p>
        </w:tc>
        <w:tc>
          <w:tcPr>
            <w:tcW w:w="3260" w:type="dxa"/>
          </w:tcPr>
          <w:p w:rsidR="003530B4" w:rsidRPr="00B41359" w:rsidRDefault="003530B4" w:rsidP="00B41359">
            <w:pPr>
              <w:spacing w:line="240" w:lineRule="auto"/>
              <w:jc w:val="left"/>
              <w:rPr>
                <w:rFonts w:ascii="Tahoma" w:hAnsi="Tahoma" w:cs="Tahoma"/>
              </w:rPr>
            </w:pPr>
            <w:r w:rsidRPr="00B41359">
              <w:rPr>
                <w:rFonts w:ascii="Tahoma" w:hAnsi="Tahoma" w:cs="Tahoma"/>
              </w:rPr>
              <w:t>število storitev</w:t>
            </w:r>
          </w:p>
        </w:tc>
      </w:tr>
      <w:tr w:rsidR="003530B4" w:rsidRPr="00B41359">
        <w:trPr>
          <w:trHeight w:val="506"/>
        </w:trPr>
        <w:tc>
          <w:tcPr>
            <w:tcW w:w="2376" w:type="dxa"/>
            <w:vMerge/>
          </w:tcPr>
          <w:p w:rsidR="003530B4" w:rsidRPr="00B41359" w:rsidRDefault="003530B4" w:rsidP="00B41359">
            <w:pPr>
              <w:spacing w:line="240" w:lineRule="auto"/>
              <w:ind w:left="360"/>
              <w:jc w:val="left"/>
              <w:rPr>
                <w:rFonts w:ascii="Tahoma" w:hAnsi="Tahoma" w:cs="Tahoma"/>
                <w:b/>
                <w:bCs/>
              </w:rPr>
            </w:pPr>
          </w:p>
        </w:tc>
        <w:tc>
          <w:tcPr>
            <w:tcW w:w="3686" w:type="dxa"/>
            <w:vMerge/>
          </w:tcPr>
          <w:p w:rsidR="003530B4" w:rsidRPr="00B41359" w:rsidRDefault="003530B4" w:rsidP="00B41359">
            <w:pPr>
              <w:spacing w:line="240" w:lineRule="auto"/>
              <w:jc w:val="left"/>
              <w:rPr>
                <w:rFonts w:ascii="Tahoma" w:hAnsi="Tahoma" w:cs="Tahoma"/>
              </w:rPr>
            </w:pPr>
          </w:p>
        </w:tc>
        <w:tc>
          <w:tcPr>
            <w:tcW w:w="3260" w:type="dxa"/>
          </w:tcPr>
          <w:p w:rsidR="003530B4" w:rsidRPr="00B41359" w:rsidRDefault="003530B4" w:rsidP="00B41359">
            <w:pPr>
              <w:spacing w:line="240" w:lineRule="auto"/>
              <w:jc w:val="left"/>
              <w:rPr>
                <w:rFonts w:ascii="Tahoma" w:hAnsi="Tahoma" w:cs="Tahoma"/>
              </w:rPr>
            </w:pPr>
            <w:r w:rsidRPr="00B41359">
              <w:rPr>
                <w:rFonts w:ascii="Tahoma" w:hAnsi="Tahoma" w:cs="Tahoma"/>
              </w:rPr>
              <w:t>število svetovancev</w:t>
            </w:r>
          </w:p>
        </w:tc>
      </w:tr>
      <w:tr w:rsidR="003530B4" w:rsidRPr="00B41359">
        <w:trPr>
          <w:trHeight w:val="506"/>
        </w:trPr>
        <w:tc>
          <w:tcPr>
            <w:tcW w:w="2376" w:type="dxa"/>
            <w:vMerge/>
          </w:tcPr>
          <w:p w:rsidR="003530B4" w:rsidRPr="00B41359" w:rsidRDefault="003530B4" w:rsidP="00B41359">
            <w:pPr>
              <w:spacing w:line="240" w:lineRule="auto"/>
              <w:ind w:left="360"/>
              <w:jc w:val="left"/>
              <w:rPr>
                <w:rFonts w:ascii="Tahoma" w:hAnsi="Tahoma" w:cs="Tahoma"/>
                <w:b/>
                <w:bCs/>
              </w:rPr>
            </w:pPr>
          </w:p>
        </w:tc>
        <w:tc>
          <w:tcPr>
            <w:tcW w:w="3686" w:type="dxa"/>
            <w:vMerge/>
          </w:tcPr>
          <w:p w:rsidR="003530B4" w:rsidRPr="00B41359" w:rsidRDefault="003530B4" w:rsidP="00B41359">
            <w:pPr>
              <w:spacing w:line="240" w:lineRule="auto"/>
              <w:jc w:val="left"/>
              <w:rPr>
                <w:rFonts w:ascii="Tahoma" w:hAnsi="Tahoma" w:cs="Tahoma"/>
              </w:rPr>
            </w:pPr>
          </w:p>
        </w:tc>
        <w:tc>
          <w:tcPr>
            <w:tcW w:w="3260" w:type="dxa"/>
          </w:tcPr>
          <w:p w:rsidR="003530B4" w:rsidRPr="00B41359" w:rsidRDefault="003530B4" w:rsidP="00B41359">
            <w:pPr>
              <w:spacing w:line="240" w:lineRule="auto"/>
              <w:jc w:val="left"/>
              <w:rPr>
                <w:rFonts w:ascii="Tahoma" w:hAnsi="Tahoma" w:cs="Tahoma"/>
              </w:rPr>
            </w:pPr>
            <w:r w:rsidRPr="00B41359">
              <w:rPr>
                <w:rFonts w:ascii="Tahoma" w:hAnsi="Tahoma" w:cs="Tahoma"/>
              </w:rPr>
              <w:t>demografske lastnosti svetovancev</w:t>
            </w:r>
          </w:p>
        </w:tc>
      </w:tr>
      <w:tr w:rsidR="003530B4" w:rsidRPr="00B41359">
        <w:trPr>
          <w:trHeight w:val="506"/>
        </w:trPr>
        <w:tc>
          <w:tcPr>
            <w:tcW w:w="2376" w:type="dxa"/>
            <w:vMerge/>
          </w:tcPr>
          <w:p w:rsidR="003530B4" w:rsidRPr="00B41359" w:rsidRDefault="003530B4" w:rsidP="00B41359">
            <w:pPr>
              <w:spacing w:line="240" w:lineRule="auto"/>
              <w:ind w:left="360"/>
              <w:jc w:val="left"/>
              <w:rPr>
                <w:rFonts w:ascii="Tahoma" w:hAnsi="Tahoma" w:cs="Tahoma"/>
                <w:b/>
                <w:bCs/>
              </w:rPr>
            </w:pPr>
          </w:p>
        </w:tc>
        <w:tc>
          <w:tcPr>
            <w:tcW w:w="3686" w:type="dxa"/>
            <w:vMerge/>
          </w:tcPr>
          <w:p w:rsidR="003530B4" w:rsidRPr="00B41359" w:rsidRDefault="003530B4" w:rsidP="00B41359">
            <w:pPr>
              <w:spacing w:line="240" w:lineRule="auto"/>
              <w:jc w:val="left"/>
              <w:rPr>
                <w:rFonts w:ascii="Tahoma" w:hAnsi="Tahoma" w:cs="Tahoma"/>
              </w:rPr>
            </w:pPr>
          </w:p>
        </w:tc>
        <w:tc>
          <w:tcPr>
            <w:tcW w:w="3260" w:type="dxa"/>
          </w:tcPr>
          <w:p w:rsidR="003530B4" w:rsidRPr="00B41359" w:rsidRDefault="003530B4" w:rsidP="00B41359">
            <w:pPr>
              <w:spacing w:line="240" w:lineRule="auto"/>
              <w:jc w:val="left"/>
              <w:rPr>
                <w:rFonts w:ascii="Tahoma" w:hAnsi="Tahoma" w:cs="Tahoma"/>
              </w:rPr>
            </w:pPr>
            <w:r w:rsidRPr="00B41359">
              <w:rPr>
                <w:rFonts w:ascii="Tahoma" w:hAnsi="Tahoma" w:cs="Tahoma"/>
              </w:rPr>
              <w:t>ranljive skupine prebivalstva</w:t>
            </w:r>
          </w:p>
        </w:tc>
      </w:tr>
      <w:tr w:rsidR="003530B4" w:rsidRPr="00B41359">
        <w:trPr>
          <w:trHeight w:val="506"/>
        </w:trPr>
        <w:tc>
          <w:tcPr>
            <w:tcW w:w="2376" w:type="dxa"/>
            <w:vMerge/>
          </w:tcPr>
          <w:p w:rsidR="003530B4" w:rsidRPr="00B41359" w:rsidRDefault="003530B4" w:rsidP="00B41359">
            <w:pPr>
              <w:spacing w:line="240" w:lineRule="auto"/>
              <w:ind w:left="360"/>
              <w:jc w:val="left"/>
              <w:rPr>
                <w:rFonts w:ascii="Tahoma" w:hAnsi="Tahoma" w:cs="Tahoma"/>
                <w:b/>
                <w:bCs/>
              </w:rPr>
            </w:pPr>
          </w:p>
        </w:tc>
        <w:tc>
          <w:tcPr>
            <w:tcW w:w="3686" w:type="dxa"/>
            <w:vMerge/>
          </w:tcPr>
          <w:p w:rsidR="003530B4" w:rsidRPr="00B41359" w:rsidRDefault="003530B4" w:rsidP="00B41359">
            <w:pPr>
              <w:spacing w:line="240" w:lineRule="auto"/>
              <w:jc w:val="left"/>
              <w:rPr>
                <w:rFonts w:ascii="Tahoma" w:hAnsi="Tahoma" w:cs="Tahoma"/>
              </w:rPr>
            </w:pPr>
          </w:p>
        </w:tc>
        <w:tc>
          <w:tcPr>
            <w:tcW w:w="3260" w:type="dxa"/>
          </w:tcPr>
          <w:p w:rsidR="003530B4" w:rsidRPr="00B41359" w:rsidRDefault="003530B4" w:rsidP="00B41359">
            <w:pPr>
              <w:spacing w:line="240" w:lineRule="auto"/>
              <w:jc w:val="left"/>
              <w:rPr>
                <w:rFonts w:ascii="Tahoma" w:hAnsi="Tahoma" w:cs="Tahoma"/>
              </w:rPr>
            </w:pPr>
            <w:r w:rsidRPr="00B41359">
              <w:rPr>
                <w:rFonts w:ascii="Tahoma" w:hAnsi="Tahoma" w:cs="Tahoma"/>
              </w:rPr>
              <w:t>prednostne ciljne skupine z vidika lokalnega in regionalnega okolja</w:t>
            </w:r>
          </w:p>
        </w:tc>
      </w:tr>
    </w:tbl>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Metodi, ki smo jih pri spremljanju uporabili, sta bili analiza dokumentacije in analiza statističnih podatkov iz Aplikacije SDSS</w:t>
      </w:r>
      <w:r w:rsidRPr="00691C0F">
        <w:rPr>
          <w:rStyle w:val="FootnoteReference"/>
          <w:rFonts w:ascii="Tahoma" w:hAnsi="Tahoma" w:cs="Tahoma"/>
        </w:rPr>
        <w:footnoteReference w:id="2"/>
      </w:r>
      <w:r w:rsidRPr="00691C0F">
        <w:rPr>
          <w:rFonts w:ascii="Tahoma" w:hAnsi="Tahoma" w:cs="Tahoma"/>
        </w:rPr>
        <w:t>.</w:t>
      </w:r>
    </w:p>
    <w:p w:rsidR="003530B4" w:rsidRPr="00691C0F" w:rsidRDefault="003530B4" w:rsidP="00DF4E99">
      <w:pPr>
        <w:rPr>
          <w:rFonts w:ascii="Tahoma" w:hAnsi="Tahoma" w:cs="Tahoma"/>
        </w:rPr>
      </w:pPr>
    </w:p>
    <w:p w:rsidR="003530B4" w:rsidRDefault="003530B4" w:rsidP="00DF4E99">
      <w:pPr>
        <w:rPr>
          <w:rFonts w:ascii="Tahoma" w:hAnsi="Tahoma" w:cs="Tahoma"/>
        </w:rPr>
      </w:pPr>
      <w:r w:rsidRPr="00691C0F">
        <w:rPr>
          <w:rFonts w:ascii="Tahoma" w:hAnsi="Tahoma" w:cs="Tahoma"/>
        </w:rPr>
        <w:t>Z analizo dokumentacije smo zajeli</w:t>
      </w:r>
      <w:r>
        <w:rPr>
          <w:rFonts w:ascii="Tahoma" w:hAnsi="Tahoma" w:cs="Tahoma"/>
        </w:rPr>
        <w:t>:</w:t>
      </w:r>
    </w:p>
    <w:p w:rsidR="003530B4" w:rsidRPr="00AC7D57" w:rsidRDefault="003530B4" w:rsidP="00771056">
      <w:pPr>
        <w:pStyle w:val="Odstavekseznama1"/>
        <w:numPr>
          <w:ilvl w:val="0"/>
          <w:numId w:val="5"/>
        </w:numPr>
        <w:rPr>
          <w:rFonts w:ascii="Tahoma" w:hAnsi="Tahoma" w:cs="Tahoma"/>
        </w:rPr>
      </w:pPr>
      <w:r w:rsidRPr="00691C0F">
        <w:rPr>
          <w:rFonts w:ascii="Tahoma" w:hAnsi="Tahoma" w:cs="Tahoma"/>
        </w:rPr>
        <w:t>dokumentacijo o udeležbi na izobraževalnih srečanjih</w:t>
      </w:r>
      <w:r>
        <w:rPr>
          <w:rFonts w:ascii="Tahoma" w:hAnsi="Tahoma" w:cs="Tahoma"/>
        </w:rPr>
        <w:t xml:space="preserve">, </w:t>
      </w:r>
      <w:r w:rsidRPr="00AF707E">
        <w:rPr>
          <w:rFonts w:ascii="Tahoma" w:hAnsi="Tahoma" w:cs="Tahoma"/>
        </w:rPr>
        <w:t>delavnicah in posvetih  Andragoškega centra RS, Ministrstva za šolstvo in šport,</w:t>
      </w:r>
      <w:r w:rsidRPr="00C3564D">
        <w:rPr>
          <w:rFonts w:ascii="Tahoma" w:hAnsi="Tahoma" w:cs="Tahoma"/>
          <w:color w:val="FF0000"/>
        </w:rPr>
        <w:t xml:space="preserve"> </w:t>
      </w:r>
      <w:r w:rsidRPr="00AC7D57">
        <w:rPr>
          <w:rFonts w:ascii="Tahoma" w:hAnsi="Tahoma" w:cs="Tahoma"/>
        </w:rPr>
        <w:t>Centra RS za poklicno izobraževanje, Podjetniškega centra Slovenj Gradec in Zveze ljudskih univerz Slovenije.</w:t>
      </w:r>
    </w:p>
    <w:p w:rsidR="003530B4" w:rsidRDefault="003530B4" w:rsidP="00771056">
      <w:pPr>
        <w:pStyle w:val="ListParagraph"/>
        <w:numPr>
          <w:ilvl w:val="0"/>
          <w:numId w:val="5"/>
        </w:numPr>
        <w:rPr>
          <w:rFonts w:ascii="Tahoma" w:hAnsi="Tahoma" w:cs="Tahoma"/>
        </w:rPr>
      </w:pPr>
      <w:r w:rsidRPr="00691C0F">
        <w:rPr>
          <w:rFonts w:ascii="Tahoma" w:hAnsi="Tahoma" w:cs="Tahoma"/>
        </w:rPr>
        <w:t>dokumentacijo o strokovni literaturi, ki je na razpolago v svetovalnem središču,</w:t>
      </w:r>
    </w:p>
    <w:p w:rsidR="003530B4" w:rsidRDefault="003530B4" w:rsidP="00AF707E">
      <w:pPr>
        <w:rPr>
          <w:rFonts w:ascii="Tahoma" w:hAnsi="Tahoma" w:cs="Tahoma"/>
        </w:rPr>
      </w:pPr>
    </w:p>
    <w:p w:rsidR="003530B4" w:rsidRPr="00AF707E" w:rsidRDefault="003530B4" w:rsidP="00AF707E">
      <w:pPr>
        <w:rPr>
          <w:rFonts w:ascii="Tahoma" w:hAnsi="Tahoma" w:cs="Tahoma"/>
        </w:rPr>
      </w:pPr>
    </w:p>
    <w:p w:rsidR="003530B4" w:rsidRPr="00691C0F" w:rsidRDefault="003530B4" w:rsidP="00771056">
      <w:pPr>
        <w:pStyle w:val="ListParagraph"/>
        <w:numPr>
          <w:ilvl w:val="0"/>
          <w:numId w:val="5"/>
        </w:numPr>
        <w:rPr>
          <w:rFonts w:ascii="Tahoma" w:hAnsi="Tahoma" w:cs="Tahoma"/>
        </w:rPr>
      </w:pPr>
      <w:r w:rsidRPr="00691C0F">
        <w:rPr>
          <w:rFonts w:ascii="Tahoma" w:hAnsi="Tahoma" w:cs="Tahoma"/>
        </w:rPr>
        <w:t>dokumentacijo o bazah podatkov, ki so na razpolago v svetovalnem središču,</w:t>
      </w:r>
    </w:p>
    <w:p w:rsidR="003530B4" w:rsidRDefault="003530B4" w:rsidP="00C3564D">
      <w:pPr>
        <w:rPr>
          <w:rFonts w:ascii="Tahoma" w:hAnsi="Tahoma" w:cs="Tahoma"/>
        </w:rPr>
      </w:pPr>
      <w:r>
        <w:rPr>
          <w:rFonts w:ascii="Tahoma" w:hAnsi="Tahoma" w:cs="Tahoma"/>
        </w:rPr>
        <w:t xml:space="preserve">      </w:t>
      </w:r>
      <w:r w:rsidRPr="00691C0F">
        <w:rPr>
          <w:rFonts w:ascii="Tahoma" w:hAnsi="Tahoma" w:cs="Tahoma"/>
        </w:rPr>
        <w:t xml:space="preserve">dokumentacijo o sodelovanju s strateškimi in strokovnimi partnerji: </w:t>
      </w:r>
    </w:p>
    <w:p w:rsidR="003530B4" w:rsidRPr="00974151" w:rsidRDefault="003530B4" w:rsidP="00C3564D">
      <w:pPr>
        <w:rPr>
          <w:rFonts w:ascii="Tahoma" w:hAnsi="Tahoma" w:cs="Tahoma"/>
        </w:rPr>
      </w:pPr>
      <w:r>
        <w:rPr>
          <w:rFonts w:ascii="Tahoma" w:hAnsi="Tahoma" w:cs="Tahoma"/>
          <w:sz w:val="16"/>
          <w:szCs w:val="16"/>
        </w:rPr>
        <w:t xml:space="preserve">         </w:t>
      </w:r>
      <w:r w:rsidRPr="00974151">
        <w:rPr>
          <w:rFonts w:ascii="Tahoma" w:hAnsi="Tahoma" w:cs="Tahoma"/>
          <w:sz w:val="16"/>
          <w:szCs w:val="16"/>
        </w:rPr>
        <w:sym w:font="Wingdings 2" w:char="F093"/>
      </w:r>
      <w:r w:rsidRPr="00974151">
        <w:rPr>
          <w:rFonts w:ascii="Tahoma" w:hAnsi="Tahoma" w:cs="Tahoma"/>
        </w:rPr>
        <w:t xml:space="preserve">  podpisani Dogovori strateških partnerjev o oblikovanju in razvijanju lokalnega      </w:t>
      </w:r>
    </w:p>
    <w:p w:rsidR="003530B4" w:rsidRPr="00974151" w:rsidRDefault="003530B4" w:rsidP="00C3564D">
      <w:pPr>
        <w:rPr>
          <w:rFonts w:ascii="Tahoma" w:hAnsi="Tahoma" w:cs="Tahoma"/>
        </w:rPr>
      </w:pPr>
      <w:r w:rsidRPr="00974151">
        <w:rPr>
          <w:rFonts w:ascii="Tahoma" w:hAnsi="Tahoma" w:cs="Tahoma"/>
        </w:rPr>
        <w:t xml:space="preserve">           svetovalnega omrežja</w:t>
      </w:r>
    </w:p>
    <w:p w:rsidR="003530B4" w:rsidRDefault="003530B4" w:rsidP="00C3564D">
      <w:pPr>
        <w:rPr>
          <w:rFonts w:ascii="Tahoma" w:hAnsi="Tahoma" w:cs="Tahoma"/>
        </w:rPr>
      </w:pPr>
      <w:r w:rsidRPr="00974151">
        <w:rPr>
          <w:rFonts w:ascii="Tahoma" w:hAnsi="Tahoma" w:cs="Tahoma"/>
        </w:rPr>
        <w:t xml:space="preserve">       </w:t>
      </w:r>
      <w:r w:rsidRPr="00974151">
        <w:rPr>
          <w:rFonts w:ascii="Tahoma" w:hAnsi="Tahoma" w:cs="Tahoma"/>
          <w:sz w:val="16"/>
          <w:szCs w:val="16"/>
        </w:rPr>
        <w:sym w:font="Wingdings 2" w:char="F093"/>
      </w:r>
      <w:r w:rsidRPr="00974151">
        <w:rPr>
          <w:rFonts w:ascii="Tahoma" w:hAnsi="Tahoma" w:cs="Tahoma"/>
          <w:sz w:val="16"/>
          <w:szCs w:val="16"/>
        </w:rPr>
        <w:t xml:space="preserve"> </w:t>
      </w:r>
      <w:r>
        <w:rPr>
          <w:rFonts w:ascii="Tahoma" w:hAnsi="Tahoma" w:cs="Tahoma"/>
          <w:sz w:val="16"/>
          <w:szCs w:val="16"/>
        </w:rPr>
        <w:t xml:space="preserve"> </w:t>
      </w:r>
      <w:r w:rsidRPr="00974151">
        <w:rPr>
          <w:rFonts w:ascii="Tahoma" w:hAnsi="Tahoma" w:cs="Tahoma"/>
        </w:rPr>
        <w:t xml:space="preserve">podpisani Sporazumi strokovnih ustanov o oblikovanju lokalne svetovalne </w:t>
      </w:r>
      <w:r>
        <w:rPr>
          <w:rFonts w:ascii="Tahoma" w:hAnsi="Tahoma" w:cs="Tahoma"/>
        </w:rPr>
        <w:t xml:space="preserve"> </w:t>
      </w:r>
    </w:p>
    <w:p w:rsidR="003530B4" w:rsidRPr="00974151" w:rsidRDefault="003530B4" w:rsidP="00C3564D">
      <w:pPr>
        <w:rPr>
          <w:rFonts w:ascii="Tahoma" w:hAnsi="Tahoma" w:cs="Tahoma"/>
        </w:rPr>
      </w:pPr>
      <w:r>
        <w:rPr>
          <w:rFonts w:ascii="Tahoma" w:hAnsi="Tahoma" w:cs="Tahoma"/>
        </w:rPr>
        <w:t xml:space="preserve">           </w:t>
      </w:r>
      <w:r w:rsidRPr="00974151">
        <w:rPr>
          <w:rFonts w:ascii="Tahoma" w:hAnsi="Tahoma" w:cs="Tahoma"/>
        </w:rPr>
        <w:t>mreže</w:t>
      </w:r>
    </w:p>
    <w:p w:rsidR="003530B4" w:rsidRPr="00974151" w:rsidRDefault="003530B4" w:rsidP="00C3564D">
      <w:pPr>
        <w:rPr>
          <w:rFonts w:ascii="Tahoma" w:hAnsi="Tahoma" w:cs="Tahoma"/>
        </w:rPr>
      </w:pPr>
      <w:r w:rsidRPr="00974151">
        <w:rPr>
          <w:rFonts w:ascii="Tahoma" w:hAnsi="Tahoma" w:cs="Tahoma"/>
        </w:rPr>
        <w:t xml:space="preserve">       </w:t>
      </w:r>
      <w:r w:rsidRPr="00974151">
        <w:rPr>
          <w:rFonts w:ascii="Tahoma" w:hAnsi="Tahoma" w:cs="Tahoma"/>
          <w:sz w:val="16"/>
          <w:szCs w:val="16"/>
        </w:rPr>
        <w:sym w:font="Wingdings 2" w:char="F093"/>
      </w:r>
      <w:r w:rsidRPr="00974151">
        <w:rPr>
          <w:rFonts w:ascii="Tahoma" w:hAnsi="Tahoma" w:cs="Tahoma"/>
          <w:sz w:val="16"/>
          <w:szCs w:val="16"/>
        </w:rPr>
        <w:t xml:space="preserve"> </w:t>
      </w:r>
      <w:r>
        <w:rPr>
          <w:rFonts w:ascii="Tahoma" w:hAnsi="Tahoma" w:cs="Tahoma"/>
          <w:sz w:val="16"/>
          <w:szCs w:val="16"/>
        </w:rPr>
        <w:t xml:space="preserve"> </w:t>
      </w:r>
      <w:r w:rsidRPr="00974151">
        <w:rPr>
          <w:rFonts w:ascii="Tahoma" w:hAnsi="Tahoma" w:cs="Tahoma"/>
          <w:sz w:val="16"/>
          <w:szCs w:val="16"/>
        </w:rPr>
        <w:t xml:space="preserve"> </w:t>
      </w:r>
      <w:r w:rsidRPr="00974151">
        <w:rPr>
          <w:rFonts w:ascii="Tahoma" w:hAnsi="Tahoma" w:cs="Tahoma"/>
        </w:rPr>
        <w:t>zapisnik</w:t>
      </w:r>
      <w:r>
        <w:rPr>
          <w:rFonts w:ascii="Tahoma" w:hAnsi="Tahoma" w:cs="Tahoma"/>
        </w:rPr>
        <w:t>i</w:t>
      </w:r>
      <w:r w:rsidRPr="00974151">
        <w:rPr>
          <w:rFonts w:ascii="Tahoma" w:hAnsi="Tahoma" w:cs="Tahoma"/>
        </w:rPr>
        <w:t xml:space="preserve"> sestank</w:t>
      </w:r>
      <w:r>
        <w:rPr>
          <w:rFonts w:ascii="Tahoma" w:hAnsi="Tahoma" w:cs="Tahoma"/>
        </w:rPr>
        <w:t>ov</w:t>
      </w:r>
      <w:r w:rsidRPr="00974151">
        <w:rPr>
          <w:rFonts w:ascii="Tahoma" w:hAnsi="Tahoma" w:cs="Tahoma"/>
        </w:rPr>
        <w:t xml:space="preserve"> sej strateškega sveta</w:t>
      </w:r>
      <w:r>
        <w:rPr>
          <w:rFonts w:ascii="Tahoma" w:hAnsi="Tahoma" w:cs="Tahoma"/>
        </w:rPr>
        <w:t xml:space="preserve"> v letu 2011</w:t>
      </w:r>
    </w:p>
    <w:p w:rsidR="003530B4" w:rsidRDefault="003530B4" w:rsidP="00C3564D">
      <w:pPr>
        <w:rPr>
          <w:rFonts w:ascii="Tahoma" w:hAnsi="Tahoma" w:cs="Tahoma"/>
        </w:rPr>
      </w:pPr>
      <w:r w:rsidRPr="00974151">
        <w:rPr>
          <w:rFonts w:ascii="Tahoma" w:hAnsi="Tahoma" w:cs="Tahoma"/>
          <w:sz w:val="16"/>
          <w:szCs w:val="16"/>
        </w:rPr>
        <w:t xml:space="preserve">          </w:t>
      </w:r>
      <w:r w:rsidRPr="00974151">
        <w:rPr>
          <w:rFonts w:ascii="Tahoma" w:hAnsi="Tahoma" w:cs="Tahoma"/>
          <w:sz w:val="16"/>
          <w:szCs w:val="16"/>
        </w:rPr>
        <w:sym w:font="Wingdings 2" w:char="F093"/>
      </w:r>
      <w:r w:rsidRPr="00974151">
        <w:rPr>
          <w:rFonts w:ascii="Tahoma" w:hAnsi="Tahoma" w:cs="Tahoma"/>
          <w:sz w:val="16"/>
          <w:szCs w:val="16"/>
        </w:rPr>
        <w:t xml:space="preserve">   </w:t>
      </w:r>
      <w:r w:rsidRPr="00974151">
        <w:rPr>
          <w:rFonts w:ascii="Tahoma" w:hAnsi="Tahoma" w:cs="Tahoma"/>
        </w:rPr>
        <w:t>zapisnik sej strokovnega aktiva</w:t>
      </w:r>
      <w:r>
        <w:rPr>
          <w:rFonts w:ascii="Tahoma" w:hAnsi="Tahoma" w:cs="Tahoma"/>
        </w:rPr>
        <w:t xml:space="preserve"> v letu 2011</w:t>
      </w:r>
    </w:p>
    <w:p w:rsidR="003530B4" w:rsidRPr="00974151" w:rsidRDefault="003530B4" w:rsidP="00C3564D">
      <w:pPr>
        <w:rPr>
          <w:rFonts w:ascii="Tahoma" w:hAnsi="Tahoma" w:cs="Tahoma"/>
        </w:rPr>
      </w:pPr>
    </w:p>
    <w:p w:rsidR="003530B4" w:rsidRDefault="003530B4" w:rsidP="00771056">
      <w:pPr>
        <w:pStyle w:val="ListParagraph"/>
        <w:numPr>
          <w:ilvl w:val="0"/>
          <w:numId w:val="5"/>
        </w:numPr>
        <w:rPr>
          <w:rFonts w:ascii="Tahoma" w:hAnsi="Tahoma" w:cs="Tahoma"/>
        </w:rPr>
      </w:pPr>
      <w:r w:rsidRPr="00691C0F">
        <w:rPr>
          <w:rFonts w:ascii="Tahoma" w:hAnsi="Tahoma" w:cs="Tahoma"/>
        </w:rPr>
        <w:t xml:space="preserve">dokumentacijo o poteku aktivnosti za presojanje in razvijanje kakovosti: </w:t>
      </w:r>
    </w:p>
    <w:p w:rsidR="003530B4" w:rsidRDefault="003530B4" w:rsidP="00C3564D">
      <w:pPr>
        <w:pStyle w:val="ListParagraph"/>
        <w:ind w:left="360"/>
        <w:rPr>
          <w:rFonts w:ascii="Tahoma" w:hAnsi="Tahoma" w:cs="Tahoma"/>
        </w:rPr>
      </w:pPr>
      <w:r>
        <w:rPr>
          <w:rFonts w:ascii="Tahoma" w:hAnsi="Tahoma" w:cs="Tahoma"/>
          <w:sz w:val="16"/>
          <w:szCs w:val="16"/>
        </w:rPr>
        <w:t xml:space="preserve">   </w:t>
      </w:r>
      <w:r w:rsidRPr="00974151">
        <w:rPr>
          <w:rFonts w:ascii="Tahoma" w:hAnsi="Tahoma" w:cs="Tahoma"/>
          <w:sz w:val="16"/>
          <w:szCs w:val="16"/>
        </w:rPr>
        <w:sym w:font="Wingdings 2" w:char="F093"/>
      </w:r>
      <w:r>
        <w:rPr>
          <w:rFonts w:ascii="Tahoma" w:hAnsi="Tahoma" w:cs="Tahoma"/>
          <w:sz w:val="16"/>
          <w:szCs w:val="16"/>
        </w:rPr>
        <w:t xml:space="preserve"> </w:t>
      </w:r>
      <w:r>
        <w:rPr>
          <w:rFonts w:ascii="Tahoma" w:hAnsi="Tahoma" w:cs="Tahoma"/>
        </w:rPr>
        <w:t>Na</w:t>
      </w:r>
      <w:r w:rsidRPr="00691C0F">
        <w:rPr>
          <w:rFonts w:ascii="Tahoma" w:hAnsi="Tahoma" w:cs="Tahoma"/>
        </w:rPr>
        <w:t xml:space="preserve">črt spremljanja posameznih področij, standardov kakovosti, kazalnikov ter </w:t>
      </w:r>
      <w:r>
        <w:rPr>
          <w:rFonts w:ascii="Tahoma" w:hAnsi="Tahoma" w:cs="Tahoma"/>
        </w:rPr>
        <w:t xml:space="preserve"> </w:t>
      </w:r>
    </w:p>
    <w:p w:rsidR="003530B4" w:rsidRDefault="003530B4" w:rsidP="00C3564D">
      <w:pPr>
        <w:pStyle w:val="ListParagraph"/>
        <w:ind w:left="360"/>
        <w:rPr>
          <w:rFonts w:ascii="Tahoma" w:hAnsi="Tahoma" w:cs="Tahoma"/>
        </w:rPr>
      </w:pPr>
      <w:r>
        <w:rPr>
          <w:rFonts w:ascii="Tahoma" w:hAnsi="Tahoma" w:cs="Tahoma"/>
        </w:rPr>
        <w:t xml:space="preserve">      </w:t>
      </w:r>
      <w:r w:rsidRPr="00691C0F">
        <w:rPr>
          <w:rFonts w:ascii="Tahoma" w:hAnsi="Tahoma" w:cs="Tahoma"/>
        </w:rPr>
        <w:t>meril,</w:t>
      </w:r>
      <w:r>
        <w:rPr>
          <w:rFonts w:ascii="Tahoma" w:hAnsi="Tahoma" w:cs="Tahoma"/>
        </w:rPr>
        <w:t xml:space="preserve"> </w:t>
      </w:r>
      <w:r w:rsidRPr="00691C0F">
        <w:rPr>
          <w:rFonts w:ascii="Tahoma" w:hAnsi="Tahoma" w:cs="Tahoma"/>
        </w:rPr>
        <w:t xml:space="preserve">določenih z modelom presojanja in razvijanja kakovosti v svetovalnih </w:t>
      </w:r>
    </w:p>
    <w:p w:rsidR="003530B4" w:rsidRDefault="003530B4" w:rsidP="00C3564D">
      <w:pPr>
        <w:pStyle w:val="ListParagraph"/>
        <w:ind w:left="360"/>
        <w:rPr>
          <w:rFonts w:ascii="Tahoma" w:hAnsi="Tahoma" w:cs="Tahoma"/>
        </w:rPr>
      </w:pPr>
      <w:r>
        <w:rPr>
          <w:rFonts w:ascii="Tahoma" w:hAnsi="Tahoma" w:cs="Tahoma"/>
        </w:rPr>
        <w:t xml:space="preserve">      </w:t>
      </w:r>
      <w:r w:rsidRPr="00691C0F">
        <w:rPr>
          <w:rFonts w:ascii="Tahoma" w:hAnsi="Tahoma" w:cs="Tahoma"/>
        </w:rPr>
        <w:t>središčih za</w:t>
      </w:r>
      <w:r>
        <w:rPr>
          <w:rFonts w:ascii="Tahoma" w:hAnsi="Tahoma" w:cs="Tahoma"/>
        </w:rPr>
        <w:t xml:space="preserve">  </w:t>
      </w:r>
      <w:r w:rsidRPr="00691C0F">
        <w:rPr>
          <w:rFonts w:ascii="Tahoma" w:hAnsi="Tahoma" w:cs="Tahoma"/>
        </w:rPr>
        <w:t>izobraževanje odraslih v letu 201</w:t>
      </w:r>
      <w:r>
        <w:rPr>
          <w:rFonts w:ascii="Tahoma" w:hAnsi="Tahoma" w:cs="Tahoma"/>
        </w:rPr>
        <w:t>1 (priloga 1).</w:t>
      </w:r>
    </w:p>
    <w:p w:rsidR="003530B4" w:rsidRDefault="003530B4" w:rsidP="00C3564D">
      <w:pPr>
        <w:pStyle w:val="ListParagraph"/>
        <w:ind w:left="360"/>
        <w:rPr>
          <w:rFonts w:ascii="Tahoma" w:hAnsi="Tahoma" w:cs="Tahoma"/>
        </w:rPr>
      </w:pPr>
      <w:r>
        <w:rPr>
          <w:rFonts w:ascii="Tahoma" w:hAnsi="Tahoma" w:cs="Tahoma"/>
        </w:rPr>
        <w:t xml:space="preserve">  </w:t>
      </w:r>
      <w:r w:rsidRPr="00974151">
        <w:rPr>
          <w:rFonts w:ascii="Tahoma" w:hAnsi="Tahoma" w:cs="Tahoma"/>
          <w:sz w:val="16"/>
          <w:szCs w:val="16"/>
        </w:rPr>
        <w:sym w:font="Wingdings 2" w:char="F093"/>
      </w:r>
      <w:r>
        <w:rPr>
          <w:rFonts w:ascii="Tahoma" w:hAnsi="Tahoma" w:cs="Tahoma"/>
          <w:sz w:val="16"/>
          <w:szCs w:val="16"/>
        </w:rPr>
        <w:t xml:space="preserve"> </w:t>
      </w:r>
      <w:r>
        <w:rPr>
          <w:rFonts w:ascii="Tahoma" w:hAnsi="Tahoma" w:cs="Tahoma"/>
        </w:rPr>
        <w:t>A</w:t>
      </w:r>
      <w:r w:rsidRPr="0094163E">
        <w:rPr>
          <w:rFonts w:ascii="Tahoma" w:hAnsi="Tahoma" w:cs="Tahoma"/>
        </w:rPr>
        <w:t xml:space="preserve">kcijski načrt za razvoj kakovosti za časovno obdobje </w:t>
      </w:r>
      <w:r>
        <w:rPr>
          <w:rFonts w:ascii="Tahoma" w:hAnsi="Tahoma" w:cs="Tahoma"/>
        </w:rPr>
        <w:t xml:space="preserve">od januarja do </w:t>
      </w:r>
    </w:p>
    <w:p w:rsidR="003530B4" w:rsidRDefault="003530B4" w:rsidP="00C3564D">
      <w:pPr>
        <w:pStyle w:val="ListParagraph"/>
        <w:ind w:left="360"/>
        <w:rPr>
          <w:rFonts w:ascii="Tahoma" w:hAnsi="Tahoma" w:cs="Tahoma"/>
        </w:rPr>
      </w:pPr>
      <w:r>
        <w:rPr>
          <w:rFonts w:ascii="Tahoma" w:hAnsi="Tahoma" w:cs="Tahoma"/>
        </w:rPr>
        <w:t xml:space="preserve">      Decembra 2011 (priloga 4)</w:t>
      </w:r>
    </w:p>
    <w:p w:rsidR="003530B4" w:rsidRPr="003513C9" w:rsidRDefault="003530B4" w:rsidP="00C3564D">
      <w:pPr>
        <w:pStyle w:val="ListParagraph"/>
        <w:ind w:left="360"/>
        <w:rPr>
          <w:rFonts w:ascii="Tahoma" w:hAnsi="Tahoma" w:cs="Tahoma"/>
        </w:rPr>
      </w:pPr>
    </w:p>
    <w:p w:rsidR="003530B4" w:rsidRPr="001329B2" w:rsidRDefault="003530B4" w:rsidP="00771056">
      <w:pPr>
        <w:pStyle w:val="ListParagraph"/>
        <w:numPr>
          <w:ilvl w:val="0"/>
          <w:numId w:val="5"/>
        </w:numPr>
        <w:rPr>
          <w:rFonts w:ascii="Tahoma" w:hAnsi="Tahoma" w:cs="Tahoma"/>
        </w:rPr>
      </w:pPr>
      <w:r w:rsidRPr="001329B2">
        <w:rPr>
          <w:rFonts w:ascii="Tahoma" w:hAnsi="Tahoma" w:cs="Tahoma"/>
        </w:rPr>
        <w:t>dokumentacijo s podatki o prebivalcih regije:</w:t>
      </w:r>
    </w:p>
    <w:p w:rsidR="003530B4" w:rsidRPr="00867B19" w:rsidRDefault="003530B4" w:rsidP="00C3564D">
      <w:pPr>
        <w:pStyle w:val="ListParagraph"/>
        <w:ind w:left="360"/>
        <w:rPr>
          <w:rFonts w:ascii="Tahoma" w:hAnsi="Tahoma" w:cs="Tahoma"/>
        </w:rPr>
      </w:pPr>
      <w:r>
        <w:rPr>
          <w:rFonts w:ascii="Tahoma" w:hAnsi="Tahoma" w:cs="Tahoma"/>
          <w:sz w:val="16"/>
          <w:szCs w:val="16"/>
        </w:rPr>
        <w:t xml:space="preserve">      </w:t>
      </w:r>
      <w:r w:rsidRPr="00974151">
        <w:rPr>
          <w:rFonts w:ascii="Tahoma" w:hAnsi="Tahoma" w:cs="Tahoma"/>
          <w:sz w:val="16"/>
          <w:szCs w:val="16"/>
        </w:rPr>
        <w:sym w:font="Wingdings 2" w:char="F093"/>
      </w:r>
      <w:r>
        <w:rPr>
          <w:rFonts w:ascii="Tahoma" w:hAnsi="Tahoma" w:cs="Tahoma"/>
          <w:sz w:val="16"/>
          <w:szCs w:val="16"/>
        </w:rPr>
        <w:t xml:space="preserve">  </w:t>
      </w:r>
      <w:hyperlink r:id="rId11" w:tgtFrame="_blank" w:history="1">
        <w:r w:rsidRPr="00867B19">
          <w:rPr>
            <w:rStyle w:val="Hyperlink"/>
            <w:rFonts w:ascii="Tahoma" w:hAnsi="Tahoma" w:cs="Tahoma"/>
            <w:color w:val="auto"/>
            <w:u w:val="none"/>
          </w:rPr>
          <w:t>Regionalni razvojni program za Koroško razvojno regijo 2007-</w:t>
        </w:r>
      </w:hyperlink>
      <w:hyperlink r:id="rId12" w:tgtFrame="_blank" w:history="1">
        <w:r w:rsidRPr="00867B19">
          <w:rPr>
            <w:rStyle w:val="Hyperlink"/>
            <w:rFonts w:ascii="Tahoma" w:hAnsi="Tahoma" w:cs="Tahoma"/>
            <w:color w:val="auto"/>
            <w:u w:val="none"/>
          </w:rPr>
          <w:t>2013</w:t>
        </w:r>
      </w:hyperlink>
    </w:p>
    <w:p w:rsidR="003530B4" w:rsidRDefault="003530B4" w:rsidP="00C3564D">
      <w:pPr>
        <w:pStyle w:val="ListParagraph"/>
        <w:tabs>
          <w:tab w:val="left" w:pos="709"/>
        </w:tabs>
        <w:ind w:left="360"/>
        <w:rPr>
          <w:rFonts w:ascii="Tahoma" w:hAnsi="Tahoma" w:cs="Tahoma"/>
        </w:rPr>
      </w:pPr>
      <w:r>
        <w:rPr>
          <w:rFonts w:ascii="Tahoma" w:hAnsi="Tahoma" w:cs="Tahoma"/>
        </w:rPr>
        <w:t xml:space="preserve">    </w:t>
      </w:r>
      <w:r w:rsidRPr="00974151">
        <w:rPr>
          <w:rFonts w:ascii="Tahoma" w:hAnsi="Tahoma" w:cs="Tahoma"/>
          <w:sz w:val="16"/>
          <w:szCs w:val="16"/>
        </w:rPr>
        <w:sym w:font="Wingdings 2" w:char="F093"/>
      </w:r>
      <w:r>
        <w:rPr>
          <w:rFonts w:ascii="Tahoma" w:hAnsi="Tahoma" w:cs="Tahoma"/>
        </w:rPr>
        <w:t xml:space="preserve">  podatki Statističnega urada RS,</w:t>
      </w:r>
    </w:p>
    <w:p w:rsidR="003530B4" w:rsidRDefault="003530B4" w:rsidP="00C3564D">
      <w:pPr>
        <w:pStyle w:val="ListParagraph"/>
        <w:ind w:left="360"/>
        <w:rPr>
          <w:rFonts w:ascii="Tahoma" w:hAnsi="Tahoma" w:cs="Tahoma"/>
        </w:rPr>
      </w:pPr>
      <w:r>
        <w:rPr>
          <w:rFonts w:ascii="Tahoma" w:hAnsi="Tahoma" w:cs="Tahoma"/>
        </w:rPr>
        <w:t xml:space="preserve">    </w:t>
      </w:r>
      <w:r w:rsidRPr="00974151">
        <w:rPr>
          <w:rFonts w:ascii="Tahoma" w:hAnsi="Tahoma" w:cs="Tahoma"/>
          <w:sz w:val="16"/>
          <w:szCs w:val="16"/>
        </w:rPr>
        <w:sym w:font="Wingdings 2" w:char="F093"/>
      </w:r>
      <w:r>
        <w:rPr>
          <w:rFonts w:ascii="Tahoma" w:hAnsi="Tahoma" w:cs="Tahoma"/>
        </w:rPr>
        <w:t xml:space="preserve">  Koroška v številkah, januar 2012, A.L.P.Peca, d.o.o.</w:t>
      </w:r>
    </w:p>
    <w:p w:rsidR="003530B4" w:rsidRPr="001329B2" w:rsidRDefault="003530B4" w:rsidP="00C3564D">
      <w:pPr>
        <w:pStyle w:val="ListParagraph"/>
        <w:ind w:left="360"/>
        <w:rPr>
          <w:rFonts w:ascii="Tahoma" w:hAnsi="Tahoma" w:cs="Tahoma"/>
        </w:rPr>
      </w:pPr>
    </w:p>
    <w:p w:rsidR="003530B4" w:rsidRPr="00691C0F" w:rsidRDefault="003530B4" w:rsidP="00771056">
      <w:pPr>
        <w:pStyle w:val="ListParagraph"/>
        <w:numPr>
          <w:ilvl w:val="0"/>
          <w:numId w:val="5"/>
        </w:numPr>
        <w:rPr>
          <w:rFonts w:ascii="Tahoma" w:hAnsi="Tahoma" w:cs="Tahoma"/>
        </w:rPr>
      </w:pPr>
      <w:r w:rsidRPr="00691C0F">
        <w:rPr>
          <w:rFonts w:ascii="Tahoma" w:hAnsi="Tahoma" w:cs="Tahoma"/>
        </w:rPr>
        <w:t>podatke iz obrazca ISIO-OBR-PROM z</w:t>
      </w:r>
      <w:r>
        <w:rPr>
          <w:rFonts w:ascii="Tahoma" w:hAnsi="Tahoma" w:cs="Tahoma"/>
        </w:rPr>
        <w:t>a obdobje januar – december 2011</w:t>
      </w:r>
      <w:r w:rsidRPr="00691C0F">
        <w:rPr>
          <w:rFonts w:ascii="Tahoma" w:hAnsi="Tahoma" w:cs="Tahoma"/>
        </w:rPr>
        <w:t>, ki je namenjen mesečnemu beleženju promocijskih dogodkov in aktivnosti svetovalnega središča</w:t>
      </w:r>
      <w:r>
        <w:rPr>
          <w:rFonts w:ascii="Tahoma" w:hAnsi="Tahoma" w:cs="Tahoma"/>
        </w:rPr>
        <w:t xml:space="preserve"> (priloga 2)</w:t>
      </w:r>
      <w:r w:rsidRPr="00691C0F">
        <w:rPr>
          <w:rFonts w:ascii="Tahoma" w:hAnsi="Tahoma" w:cs="Tahoma"/>
        </w:rPr>
        <w:t>.</w:t>
      </w:r>
    </w:p>
    <w:p w:rsidR="003530B4" w:rsidRPr="00691C0F" w:rsidRDefault="003530B4" w:rsidP="00844ACD">
      <w:pPr>
        <w:rPr>
          <w:rFonts w:ascii="Tahoma" w:hAnsi="Tahoma" w:cs="Tahoma"/>
        </w:rPr>
      </w:pPr>
    </w:p>
    <w:p w:rsidR="003530B4" w:rsidRPr="00691C0F" w:rsidRDefault="003530B4" w:rsidP="00DF4E99">
      <w:pPr>
        <w:rPr>
          <w:rFonts w:ascii="Tahoma" w:hAnsi="Tahoma" w:cs="Tahoma"/>
        </w:rPr>
      </w:pPr>
    </w:p>
    <w:p w:rsidR="003530B4" w:rsidRPr="00691C0F" w:rsidRDefault="003530B4" w:rsidP="00DF4E99">
      <w:pPr>
        <w:pStyle w:val="Heading1"/>
        <w:framePr w:wrap="auto"/>
        <w:spacing w:before="0" w:after="0"/>
      </w:pPr>
      <w:bookmarkStart w:id="2" w:name="_Toc265746598"/>
      <w:r w:rsidRPr="00691C0F">
        <w:t>IZPELJEVANJE SPREMLJANJA</w:t>
      </w:r>
      <w:bookmarkEnd w:id="2"/>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Spremljanje je potekalo od januarja do decembra 201</w:t>
      </w:r>
      <w:r>
        <w:rPr>
          <w:rFonts w:ascii="Tahoma" w:hAnsi="Tahoma" w:cs="Tahoma"/>
        </w:rPr>
        <w:t>1</w:t>
      </w:r>
      <w:r w:rsidRPr="00691C0F">
        <w:rPr>
          <w:rFonts w:ascii="Tahoma" w:hAnsi="Tahoma" w:cs="Tahoma"/>
        </w:rPr>
        <w:t xml:space="preserve">. Spremljanje so izpeljevali vsi svetovalci svetovalnega središča </w:t>
      </w:r>
      <w:r>
        <w:rPr>
          <w:rFonts w:ascii="Tahoma" w:hAnsi="Tahoma" w:cs="Tahoma"/>
        </w:rPr>
        <w:t>Koroška</w:t>
      </w:r>
      <w:r w:rsidRPr="00691C0F">
        <w:rPr>
          <w:rFonts w:ascii="Tahoma" w:hAnsi="Tahoma" w:cs="Tahoma"/>
        </w:rPr>
        <w:t>.</w:t>
      </w:r>
    </w:p>
    <w:p w:rsidR="003530B4" w:rsidRPr="00691C0F" w:rsidRDefault="003530B4" w:rsidP="00DF4E99">
      <w:pPr>
        <w:rPr>
          <w:rFonts w:ascii="Tahoma" w:hAnsi="Tahoma" w:cs="Tahoma"/>
          <w:b/>
          <w:bCs/>
        </w:rPr>
      </w:pPr>
      <w:r w:rsidRPr="00691C0F">
        <w:rPr>
          <w:rFonts w:ascii="Tahoma" w:hAnsi="Tahoma" w:cs="Tahoma"/>
          <w:b/>
          <w:bCs/>
        </w:rPr>
        <w:br w:type="page"/>
      </w:r>
    </w:p>
    <w:p w:rsidR="003530B4" w:rsidRPr="00691C0F" w:rsidRDefault="003530B4" w:rsidP="00DF4E99">
      <w:pPr>
        <w:pStyle w:val="Heading1"/>
        <w:framePr w:wrap="auto" w:hAnchor="page" w:x="1440" w:yAlign="top"/>
        <w:spacing w:before="0" w:after="0"/>
      </w:pPr>
      <w:bookmarkStart w:id="3" w:name="_Toc265746599"/>
      <w:r w:rsidRPr="00691C0F">
        <w:t>PRIKAZ REZULTATOV SPREMLJANJA</w:t>
      </w:r>
      <w:bookmarkEnd w:id="3"/>
    </w:p>
    <w:p w:rsidR="003530B4" w:rsidRPr="00691C0F" w:rsidRDefault="003530B4" w:rsidP="00DF4E99">
      <w:pPr>
        <w:rPr>
          <w:rFonts w:ascii="Tahoma" w:hAnsi="Tahoma" w:cs="Tahoma"/>
        </w:rPr>
      </w:pPr>
    </w:p>
    <w:p w:rsidR="003530B4" w:rsidRPr="00691C0F" w:rsidRDefault="003530B4" w:rsidP="00DF4E99">
      <w:pPr>
        <w:rPr>
          <w:rFonts w:ascii="Tahoma" w:hAnsi="Tahoma" w:cs="Tahoma"/>
          <w:i/>
          <w:iCs/>
        </w:rPr>
      </w:pPr>
    </w:p>
    <w:p w:rsidR="003530B4" w:rsidRPr="00691C0F" w:rsidRDefault="003530B4" w:rsidP="00DF4E99">
      <w:pPr>
        <w:rPr>
          <w:rFonts w:ascii="Tahoma" w:hAnsi="Tahoma" w:cs="Tahoma"/>
        </w:rPr>
      </w:pPr>
    </w:p>
    <w:p w:rsidR="003530B4" w:rsidRPr="00691C0F" w:rsidRDefault="003530B4" w:rsidP="00DF4E99">
      <w:pPr>
        <w:pBdr>
          <w:top w:val="single" w:sz="4" w:space="1" w:color="auto"/>
          <w:left w:val="single" w:sz="4" w:space="4" w:color="auto"/>
          <w:bottom w:val="single" w:sz="4" w:space="1" w:color="auto"/>
          <w:right w:val="single" w:sz="4" w:space="4" w:color="auto"/>
        </w:pBdr>
        <w:rPr>
          <w:rFonts w:ascii="Tahoma" w:hAnsi="Tahoma" w:cs="Tahoma"/>
          <w:b/>
          <w:bCs/>
        </w:rPr>
      </w:pPr>
      <w:r w:rsidRPr="00691C0F">
        <w:rPr>
          <w:rFonts w:ascii="Tahoma" w:hAnsi="Tahoma" w:cs="Tahoma"/>
          <w:b/>
          <w:bCs/>
        </w:rPr>
        <w:t>Področje 1: POTENCIALNI SVETOVANCI (CILJNE SKUPINE)</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rPr>
        <w:t xml:space="preserve">Na tem področju imamo opredeljen naslednji </w:t>
      </w:r>
      <w:r w:rsidRPr="00691C0F">
        <w:rPr>
          <w:rFonts w:ascii="Tahoma" w:hAnsi="Tahoma" w:cs="Tahoma"/>
          <w:b/>
          <w:bCs/>
        </w:rPr>
        <w:t>standard kakovosti</w:t>
      </w:r>
      <w:r w:rsidRPr="00691C0F">
        <w:rPr>
          <w:rFonts w:ascii="Tahoma" w:hAnsi="Tahoma" w:cs="Tahoma"/>
        </w:rPr>
        <w:t>:</w:t>
      </w:r>
    </w:p>
    <w:p w:rsidR="003530B4" w:rsidRPr="00691C0F" w:rsidRDefault="003530B4" w:rsidP="00DF4E99">
      <w:pPr>
        <w:rPr>
          <w:rFonts w:ascii="Tahoma" w:hAnsi="Tahoma" w:cs="Tahoma"/>
        </w:rPr>
      </w:pPr>
      <w:r w:rsidRPr="00691C0F">
        <w:rPr>
          <w:rFonts w:ascii="Tahoma" w:hAnsi="Tahoma" w:cs="Tahoma"/>
        </w:rPr>
        <w:t>Svetovalno središče zagotavlja svetovalne storitve odraslim iz svojega okolja; pri tem namenja posebno pozornost tistim skupinam odraslih, ki imajo težji dostop do izobraževanja in učenja ali potrebujejo več podpore in pomoči za izobraževanje in učenje.</w:t>
      </w:r>
      <w:r>
        <w:rPr>
          <w:rFonts w:ascii="Tahoma" w:hAnsi="Tahoma" w:cs="Tahoma"/>
        </w:rPr>
        <w:t xml:space="preserve"> (1.1)</w: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 xml:space="preserve">Uresničevanje tega standarda spremljamo s </w:t>
      </w:r>
      <w:r w:rsidRPr="00691C0F">
        <w:rPr>
          <w:rFonts w:ascii="Tahoma" w:hAnsi="Tahoma" w:cs="Tahoma"/>
          <w:b/>
          <w:bCs/>
        </w:rPr>
        <w:t>kazalnikom</w:t>
      </w:r>
      <w:r w:rsidRPr="00691C0F">
        <w:rPr>
          <w:rFonts w:ascii="Tahoma" w:hAnsi="Tahoma" w:cs="Tahoma"/>
        </w:rPr>
        <w:t>:</w:t>
      </w:r>
    </w:p>
    <w:p w:rsidR="003530B4" w:rsidRPr="00302619" w:rsidRDefault="003530B4" w:rsidP="00771056">
      <w:pPr>
        <w:pStyle w:val="ListParagraph"/>
        <w:numPr>
          <w:ilvl w:val="0"/>
          <w:numId w:val="13"/>
        </w:numPr>
        <w:rPr>
          <w:rFonts w:ascii="Tahoma" w:hAnsi="Tahoma" w:cs="Tahoma"/>
          <w:b/>
          <w:bCs/>
        </w:rPr>
      </w:pPr>
      <w:r w:rsidRPr="00302619">
        <w:rPr>
          <w:rFonts w:ascii="Tahoma" w:hAnsi="Tahoma" w:cs="Tahoma"/>
        </w:rPr>
        <w:t>Dejavni načini za pridobivanje svetovancev.</w:t>
      </w:r>
    </w:p>
    <w:p w:rsidR="003530B4" w:rsidRPr="00691C0F" w:rsidRDefault="003530B4" w:rsidP="00DF4E99">
      <w:pPr>
        <w:rPr>
          <w:rFonts w:ascii="Tahoma" w:hAnsi="Tahoma" w:cs="Tahoma"/>
          <w:b/>
          <w:bCs/>
        </w:rPr>
      </w:pPr>
    </w:p>
    <w:p w:rsidR="003530B4" w:rsidRPr="00691C0F" w:rsidRDefault="003530B4" w:rsidP="00DF4E99">
      <w:pPr>
        <w:pBdr>
          <w:top w:val="single" w:sz="4" w:space="1" w:color="auto"/>
          <w:left w:val="single" w:sz="4" w:space="4" w:color="auto"/>
          <w:bottom w:val="single" w:sz="4" w:space="1" w:color="auto"/>
          <w:right w:val="single" w:sz="4" w:space="4" w:color="auto"/>
        </w:pBdr>
        <w:rPr>
          <w:rFonts w:ascii="Tahoma" w:hAnsi="Tahoma" w:cs="Tahoma"/>
          <w:b/>
          <w:bCs/>
        </w:rPr>
      </w:pPr>
      <w:r w:rsidRPr="00691C0F">
        <w:rPr>
          <w:rFonts w:ascii="Tahoma" w:hAnsi="Tahoma" w:cs="Tahoma"/>
          <w:b/>
          <w:bCs/>
        </w:rPr>
        <w:t>Prikaz rezultatov spremljanja področja Potencialni svetovanci (ciljne skupine)</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b/>
          <w:bCs/>
        </w:rPr>
        <w:t>Kazalnik: Dejavni načini za pridobivanje svetovancev (1.1.2)</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p>
    <w:p w:rsidR="003530B4" w:rsidRPr="00691C0F" w:rsidRDefault="003530B4" w:rsidP="00DF4E99">
      <w:pPr>
        <w:rPr>
          <w:rFonts w:ascii="Tahoma" w:hAnsi="Tahoma" w:cs="Tahoma"/>
          <w:b/>
          <w:bCs/>
        </w:rPr>
      </w:pPr>
      <w:r w:rsidRPr="00691C0F">
        <w:rPr>
          <w:rFonts w:ascii="Tahoma" w:hAnsi="Tahoma" w:cs="Tahoma"/>
          <w:b/>
          <w:bCs/>
        </w:rPr>
        <w:t>Svetovalno središče ima vzpostavljeno eno ali več dislokacij (1.1.2.1)</w:t>
      </w:r>
    </w:p>
    <w:p w:rsidR="003530B4" w:rsidRDefault="003530B4" w:rsidP="00DF4E99">
      <w:pPr>
        <w:rPr>
          <w:rFonts w:ascii="Tahoma" w:hAnsi="Tahoma" w:cs="Tahoma"/>
          <w:b/>
          <w:bCs/>
        </w:rPr>
      </w:pPr>
    </w:p>
    <w:p w:rsidR="003530B4" w:rsidRPr="00691C0F" w:rsidRDefault="003530B4" w:rsidP="009E7292">
      <w:pPr>
        <w:rPr>
          <w:rFonts w:ascii="Tahoma" w:hAnsi="Tahoma" w:cs="Tahoma"/>
        </w:rPr>
      </w:pPr>
      <w:r w:rsidRPr="00691C0F">
        <w:rPr>
          <w:rFonts w:ascii="Tahoma" w:hAnsi="Tahoma" w:cs="Tahoma"/>
        </w:rPr>
        <w:t xml:space="preserve">Svetovalno središče </w:t>
      </w:r>
      <w:r>
        <w:rPr>
          <w:rFonts w:ascii="Tahoma" w:hAnsi="Tahoma" w:cs="Tahoma"/>
        </w:rPr>
        <w:t>je imelo</w:t>
      </w:r>
      <w:r w:rsidRPr="00691C0F">
        <w:rPr>
          <w:rFonts w:ascii="Tahoma" w:hAnsi="Tahoma" w:cs="Tahoma"/>
        </w:rPr>
        <w:t xml:space="preserve"> </w:t>
      </w:r>
      <w:r>
        <w:rPr>
          <w:rFonts w:ascii="Tahoma" w:hAnsi="Tahoma" w:cs="Tahoma"/>
        </w:rPr>
        <w:t>v letu 2011 vzpostavljeni</w:t>
      </w:r>
      <w:r w:rsidRPr="00691C0F">
        <w:rPr>
          <w:rFonts w:ascii="Tahoma" w:hAnsi="Tahoma" w:cs="Tahoma"/>
        </w:rPr>
        <w:t xml:space="preserve"> </w:t>
      </w:r>
      <w:r>
        <w:rPr>
          <w:rFonts w:ascii="Tahoma" w:hAnsi="Tahoma" w:cs="Tahoma"/>
        </w:rPr>
        <w:t xml:space="preserve"> 2</w:t>
      </w:r>
      <w:r w:rsidRPr="00691C0F">
        <w:rPr>
          <w:rFonts w:ascii="Tahoma" w:hAnsi="Tahoma" w:cs="Tahoma"/>
        </w:rPr>
        <w:t xml:space="preserve"> dislokacij</w:t>
      </w:r>
      <w:r>
        <w:rPr>
          <w:rFonts w:ascii="Tahoma" w:hAnsi="Tahoma" w:cs="Tahoma"/>
        </w:rPr>
        <w:t>i</w:t>
      </w:r>
      <w:r w:rsidRPr="00691C0F">
        <w:rPr>
          <w:rFonts w:ascii="Tahoma" w:hAnsi="Tahoma" w:cs="Tahoma"/>
        </w:rPr>
        <w:t xml:space="preserve"> in sicer </w:t>
      </w:r>
    </w:p>
    <w:p w:rsidR="003530B4" w:rsidRDefault="003530B4" w:rsidP="00771056">
      <w:pPr>
        <w:pStyle w:val="ListParagraph"/>
        <w:numPr>
          <w:ilvl w:val="0"/>
          <w:numId w:val="25"/>
        </w:numPr>
        <w:rPr>
          <w:rFonts w:ascii="Tahoma" w:hAnsi="Tahoma" w:cs="Tahoma"/>
        </w:rPr>
      </w:pPr>
      <w:r w:rsidRPr="00913A8E">
        <w:rPr>
          <w:rFonts w:ascii="Tahoma" w:hAnsi="Tahoma" w:cs="Tahoma"/>
        </w:rPr>
        <w:t>Koroška osrednja knjižnica dr. Franca Sušnika Ravne</w:t>
      </w:r>
    </w:p>
    <w:p w:rsidR="003530B4" w:rsidRDefault="003530B4" w:rsidP="00771056">
      <w:pPr>
        <w:pStyle w:val="ListParagraph"/>
        <w:numPr>
          <w:ilvl w:val="0"/>
          <w:numId w:val="25"/>
        </w:numPr>
        <w:rPr>
          <w:rFonts w:ascii="Tahoma" w:hAnsi="Tahoma" w:cs="Tahoma"/>
        </w:rPr>
      </w:pPr>
      <w:r>
        <w:rPr>
          <w:rFonts w:ascii="Tahoma" w:hAnsi="Tahoma" w:cs="Tahoma"/>
        </w:rPr>
        <w:t>Knjižnica Radlje ob Dravi</w:t>
      </w:r>
    </w:p>
    <w:p w:rsidR="003530B4" w:rsidRPr="00211116" w:rsidRDefault="003530B4" w:rsidP="009E7292">
      <w:pPr>
        <w:ind w:left="360"/>
        <w:rPr>
          <w:rFonts w:ascii="Tahoma" w:hAnsi="Tahoma" w:cs="Tahoma"/>
        </w:rPr>
      </w:pPr>
    </w:p>
    <w:p w:rsidR="003530B4" w:rsidRPr="00691C0F" w:rsidRDefault="003530B4" w:rsidP="009E7292">
      <w:pPr>
        <w:shd w:val="pct20" w:color="auto" w:fill="auto"/>
        <w:rPr>
          <w:rFonts w:ascii="Tahoma" w:hAnsi="Tahoma" w:cs="Tahoma"/>
        </w:rPr>
      </w:pPr>
      <w:r w:rsidRPr="00691C0F">
        <w:rPr>
          <w:rFonts w:ascii="Tahoma" w:hAnsi="Tahoma" w:cs="Tahoma"/>
        </w:rPr>
        <w:t xml:space="preserve">Ugotavljamo, da </w:t>
      </w:r>
      <w:r>
        <w:rPr>
          <w:rFonts w:ascii="Tahoma" w:hAnsi="Tahoma" w:cs="Tahoma"/>
        </w:rPr>
        <w:t>smo imeli</w:t>
      </w:r>
      <w:r w:rsidRPr="00691C0F">
        <w:rPr>
          <w:rFonts w:ascii="Tahoma" w:hAnsi="Tahoma" w:cs="Tahoma"/>
        </w:rPr>
        <w:t xml:space="preserve"> v svetovalnem središču</w:t>
      </w:r>
      <w:r>
        <w:rPr>
          <w:rFonts w:ascii="Tahoma" w:hAnsi="Tahoma" w:cs="Tahoma"/>
        </w:rPr>
        <w:t xml:space="preserve"> v letu 2011 2 </w:t>
      </w:r>
      <w:r w:rsidRPr="00691C0F">
        <w:rPr>
          <w:rFonts w:ascii="Tahoma" w:hAnsi="Tahoma" w:cs="Tahoma"/>
        </w:rPr>
        <w:t>dislokacij</w:t>
      </w:r>
      <w:r>
        <w:rPr>
          <w:rFonts w:ascii="Tahoma" w:hAnsi="Tahoma" w:cs="Tahoma"/>
        </w:rPr>
        <w:t>i</w:t>
      </w:r>
      <w:r w:rsidRPr="00691C0F">
        <w:rPr>
          <w:rFonts w:ascii="Tahoma" w:hAnsi="Tahoma" w:cs="Tahoma"/>
        </w:rPr>
        <w:t xml:space="preserve">, kar pomeni, da merilo dosegamo v celoti. </w:t>
      </w:r>
      <w:r>
        <w:rPr>
          <w:rFonts w:ascii="Tahoma" w:hAnsi="Tahoma" w:cs="Tahoma"/>
        </w:rPr>
        <w:t xml:space="preserve"> </w:t>
      </w:r>
    </w:p>
    <w:p w:rsidR="003530B4" w:rsidRPr="00691C0F" w:rsidRDefault="003530B4" w:rsidP="009E7292">
      <w:pPr>
        <w:shd w:val="pct20" w:color="auto" w:fill="auto"/>
        <w:rPr>
          <w:rFonts w:ascii="Tahoma" w:hAnsi="Tahoma" w:cs="Tahoma"/>
        </w:rPr>
      </w:pPr>
    </w:p>
    <w:p w:rsidR="003530B4" w:rsidRPr="00AD103E" w:rsidRDefault="003530B4" w:rsidP="009E7292">
      <w:pPr>
        <w:shd w:val="pct20" w:color="auto" w:fill="auto"/>
        <w:rPr>
          <w:rFonts w:ascii="Tahoma" w:hAnsi="Tahoma" w:cs="Tahoma"/>
        </w:rPr>
      </w:pPr>
      <w:r w:rsidRPr="00AD103E">
        <w:rPr>
          <w:rFonts w:ascii="Tahoma" w:hAnsi="Tahoma" w:cs="Tahoma"/>
        </w:rPr>
        <w:t xml:space="preserve">Ocenjujemo, da je število dislokacij in njihova geografska porazdeljenost glede na strukturo prebivalstva v regiji, opredeljen način organiziranosti svetovalnega središča Koroška ter zagotovljene finančne pogoje ustrezno.  </w:t>
      </w:r>
      <w:r w:rsidRPr="00EB6C9A">
        <w:rPr>
          <w:rFonts w:ascii="Tahoma" w:hAnsi="Tahoma" w:cs="Tahoma"/>
        </w:rPr>
        <w:t>Po podatkih SURS je bila  stopnja registrirane brezposelnosti v koroški regiji tudi v decembru 2012 nad slovenskim povprečjem; brez dela je bilo 12,9% aktivnega prebivalstva.</w:t>
      </w:r>
      <w:r w:rsidRPr="00AD103E">
        <w:rPr>
          <w:rFonts w:ascii="Tahoma" w:hAnsi="Tahoma" w:cs="Tahoma"/>
        </w:rPr>
        <w:t xml:space="preserve"> Največji delež brezposelnih se giblje prav v občinah, kjer svetovalno središče deluje (Slovenj Gradec </w:t>
      </w:r>
      <w:r>
        <w:rPr>
          <w:rFonts w:ascii="Tahoma" w:hAnsi="Tahoma" w:cs="Tahoma"/>
        </w:rPr>
        <w:t>–</w:t>
      </w:r>
      <w:r w:rsidRPr="00AD103E">
        <w:rPr>
          <w:rFonts w:ascii="Tahoma" w:hAnsi="Tahoma" w:cs="Tahoma"/>
        </w:rPr>
        <w:t xml:space="preserve"> 1</w:t>
      </w:r>
      <w:r>
        <w:rPr>
          <w:rFonts w:ascii="Tahoma" w:hAnsi="Tahoma" w:cs="Tahoma"/>
        </w:rPr>
        <w:t>2,</w:t>
      </w:r>
      <w:r w:rsidRPr="00AD103E">
        <w:rPr>
          <w:rFonts w:ascii="Tahoma" w:hAnsi="Tahoma" w:cs="Tahoma"/>
        </w:rPr>
        <w:t>.</w:t>
      </w:r>
      <w:r>
        <w:rPr>
          <w:rFonts w:ascii="Tahoma" w:hAnsi="Tahoma" w:cs="Tahoma"/>
        </w:rPr>
        <w:t>8</w:t>
      </w:r>
      <w:r w:rsidRPr="00AD103E">
        <w:rPr>
          <w:rFonts w:ascii="Tahoma" w:hAnsi="Tahoma" w:cs="Tahoma"/>
        </w:rPr>
        <w:t>%, Ravne na K</w:t>
      </w:r>
      <w:r>
        <w:rPr>
          <w:rFonts w:ascii="Tahoma" w:hAnsi="Tahoma" w:cs="Tahoma"/>
        </w:rPr>
        <w:t xml:space="preserve">oroškem – 12.8%, Radlje </w:t>
      </w:r>
      <w:r w:rsidRPr="00AD103E">
        <w:rPr>
          <w:rFonts w:ascii="Tahoma" w:hAnsi="Tahoma" w:cs="Tahoma"/>
        </w:rPr>
        <w:t>–</w:t>
      </w:r>
      <w:r>
        <w:rPr>
          <w:rFonts w:ascii="Tahoma" w:hAnsi="Tahoma" w:cs="Tahoma"/>
        </w:rPr>
        <w:t xml:space="preserve"> </w:t>
      </w:r>
      <w:r w:rsidRPr="00AD103E">
        <w:rPr>
          <w:rFonts w:ascii="Tahoma" w:hAnsi="Tahoma" w:cs="Tahoma"/>
        </w:rPr>
        <w:t>1</w:t>
      </w:r>
      <w:r>
        <w:rPr>
          <w:rFonts w:ascii="Tahoma" w:hAnsi="Tahoma" w:cs="Tahoma"/>
        </w:rPr>
        <w:t>5,3</w:t>
      </w:r>
      <w:r w:rsidRPr="00AD103E">
        <w:rPr>
          <w:rFonts w:ascii="Tahoma" w:hAnsi="Tahoma" w:cs="Tahoma"/>
        </w:rPr>
        <w:t>%. S</w:t>
      </w:r>
      <w:r>
        <w:rPr>
          <w:rFonts w:ascii="Tahoma" w:hAnsi="Tahoma" w:cs="Tahoma"/>
        </w:rPr>
        <w:t xml:space="preserve">tatistični podatki tudi kažejo, </w:t>
      </w:r>
      <w:r w:rsidRPr="00AD103E">
        <w:rPr>
          <w:rFonts w:ascii="Tahoma" w:hAnsi="Tahoma" w:cs="Tahoma"/>
        </w:rPr>
        <w:t xml:space="preserve">da je </w:t>
      </w:r>
      <w:r w:rsidRPr="00092092">
        <w:rPr>
          <w:rFonts w:ascii="Tahoma" w:hAnsi="Tahoma" w:cs="Tahoma"/>
        </w:rPr>
        <w:t>v Radljah največ dolgotrajno brezposelnih (okoli 41 odstotkov) in trajno presežnih delavcev ter stečajnikov, kar velja tudi za Slovenj Gradec, ki ima tudi največ brezposelnih, starejših od 50 let.</w:t>
      </w:r>
      <w:r w:rsidRPr="00AD103E">
        <w:rPr>
          <w:rFonts w:ascii="Tahoma" w:hAnsi="Tahoma" w:cs="Tahoma"/>
          <w:color w:val="000000"/>
        </w:rPr>
        <w:t xml:space="preserve"> V Slovenj Gradcu se je povečal tudi delež invalidov. </w:t>
      </w:r>
      <w:r>
        <w:rPr>
          <w:rFonts w:ascii="Tahoma" w:hAnsi="Tahoma" w:cs="Tahoma"/>
          <w:color w:val="000000"/>
        </w:rPr>
        <w:t xml:space="preserve">Prav tako </w:t>
      </w:r>
      <w:r w:rsidRPr="00AD103E">
        <w:rPr>
          <w:rFonts w:ascii="Tahoma" w:hAnsi="Tahoma" w:cs="Tahoma"/>
        </w:rPr>
        <w:t xml:space="preserve">je v teh občinah tudi največji delež prebivalcev, starejših od 65 let. </w:t>
      </w:r>
    </w:p>
    <w:p w:rsidR="003530B4" w:rsidRDefault="003530B4" w:rsidP="009E7292">
      <w:pPr>
        <w:shd w:val="pct20" w:color="auto" w:fill="auto"/>
        <w:rPr>
          <w:rFonts w:ascii="Tahoma" w:hAnsi="Tahoma" w:cs="Tahoma"/>
        </w:rPr>
      </w:pPr>
      <w:r>
        <w:rPr>
          <w:rFonts w:ascii="Tahoma" w:hAnsi="Tahoma" w:cs="Tahoma"/>
        </w:rPr>
        <w:t>N</w:t>
      </w:r>
      <w:r w:rsidRPr="00384857">
        <w:rPr>
          <w:rFonts w:ascii="Tahoma" w:hAnsi="Tahoma" w:cs="Tahoma"/>
        </w:rPr>
        <w:t>a podlagi spremljanja merila »dejavni načini za pridobivanje svetovancev« ugotavljamo, da s številom dislokacij in njihovo geografsko porazdeljenostjo prispevamo k doseganju standarda, da svetovalno središče zagotavlja svetovalne storitve odraslim iz svojega okolja.</w:t>
      </w:r>
    </w:p>
    <w:p w:rsidR="003530B4" w:rsidRPr="00384857" w:rsidRDefault="003530B4" w:rsidP="009E7292">
      <w:pPr>
        <w:shd w:val="pct20" w:color="auto" w:fill="auto"/>
        <w:rPr>
          <w:rFonts w:ascii="Tahoma" w:hAnsi="Tahoma" w:cs="Tahoma"/>
        </w:rPr>
      </w:pPr>
    </w:p>
    <w:p w:rsidR="003530B4" w:rsidRPr="00691C0F" w:rsidRDefault="003530B4" w:rsidP="00DF4E99">
      <w:pPr>
        <w:rPr>
          <w:rFonts w:ascii="Tahoma" w:hAnsi="Tahoma" w:cs="Tahoma"/>
          <w:b/>
          <w:bCs/>
        </w:rPr>
      </w:pPr>
    </w:p>
    <w:p w:rsidR="003530B4" w:rsidRDefault="003530B4" w:rsidP="00DF4E99">
      <w:pPr>
        <w:rPr>
          <w:rFonts w:ascii="Tahoma" w:hAnsi="Tahoma" w:cs="Tahoma"/>
        </w:rPr>
      </w:pPr>
    </w:p>
    <w:p w:rsidR="003530B4" w:rsidRPr="00691C0F" w:rsidRDefault="003530B4" w:rsidP="00DF4E99">
      <w:pPr>
        <w:pBdr>
          <w:top w:val="single" w:sz="4" w:space="1" w:color="auto"/>
          <w:left w:val="single" w:sz="4" w:space="4" w:color="auto"/>
          <w:bottom w:val="single" w:sz="4" w:space="1" w:color="auto"/>
          <w:right w:val="single" w:sz="4" w:space="4" w:color="auto"/>
        </w:pBdr>
        <w:rPr>
          <w:rFonts w:ascii="Tahoma" w:hAnsi="Tahoma" w:cs="Tahoma"/>
          <w:b/>
          <w:bCs/>
          <w:u w:val="single"/>
        </w:rPr>
      </w:pPr>
      <w:r w:rsidRPr="00691C0F">
        <w:rPr>
          <w:rFonts w:ascii="Tahoma" w:hAnsi="Tahoma" w:cs="Tahoma"/>
          <w:b/>
          <w:bCs/>
          <w:u w:val="single"/>
        </w:rPr>
        <w:t>PODROČJE 2: OSEBJE</w:t>
      </w:r>
    </w:p>
    <w:p w:rsidR="003530B4" w:rsidRPr="00691C0F" w:rsidRDefault="003530B4" w:rsidP="00DF4E99">
      <w:pPr>
        <w:rPr>
          <w:rFonts w:ascii="Tahoma" w:hAnsi="Tahoma" w:cs="Tahoma"/>
        </w:rPr>
      </w:pPr>
    </w:p>
    <w:p w:rsidR="003530B4" w:rsidRPr="00691C0F" w:rsidRDefault="003530B4" w:rsidP="00DF4E99">
      <w:pPr>
        <w:rPr>
          <w:rFonts w:ascii="Tahoma" w:hAnsi="Tahoma" w:cs="Tahoma"/>
          <w:b/>
          <w:bCs/>
        </w:rPr>
      </w:pPr>
      <w:r w:rsidRPr="00691C0F">
        <w:rPr>
          <w:rFonts w:ascii="Tahoma" w:hAnsi="Tahoma" w:cs="Tahoma"/>
        </w:rPr>
        <w:t xml:space="preserve">Na tem področju imamo opredeljen naslednji </w:t>
      </w:r>
      <w:r w:rsidRPr="00691C0F">
        <w:rPr>
          <w:rFonts w:ascii="Tahoma" w:hAnsi="Tahoma" w:cs="Tahoma"/>
          <w:b/>
          <w:bCs/>
        </w:rPr>
        <w:t>standard kakovosti</w:t>
      </w:r>
      <w:r w:rsidRPr="00691C0F">
        <w:rPr>
          <w:rFonts w:ascii="Tahoma" w:hAnsi="Tahoma" w:cs="Tahoma"/>
        </w:rPr>
        <w:t>:</w:t>
      </w:r>
    </w:p>
    <w:p w:rsidR="003530B4" w:rsidRPr="00691C0F" w:rsidRDefault="003530B4" w:rsidP="00DF4E99">
      <w:pPr>
        <w:rPr>
          <w:rFonts w:ascii="Tahoma" w:hAnsi="Tahoma" w:cs="Tahoma"/>
        </w:rPr>
      </w:pPr>
      <w:r w:rsidRPr="00691C0F">
        <w:rPr>
          <w:rFonts w:ascii="Tahoma" w:hAnsi="Tahoma" w:cs="Tahoma"/>
        </w:rPr>
        <w:t>Svetovalno dejavnost opravljajo strokovno usposobljeni svetovalci z ustreznimi osebnostnimi lastnostmi.</w:t>
      </w:r>
      <w:r>
        <w:rPr>
          <w:rFonts w:ascii="Tahoma" w:hAnsi="Tahoma" w:cs="Tahoma"/>
        </w:rPr>
        <w:t xml:space="preserve"> (2.1)</w: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 xml:space="preserve">Uresničevanje tega standarda spremljamo s </w:t>
      </w:r>
      <w:r w:rsidRPr="00691C0F">
        <w:rPr>
          <w:rFonts w:ascii="Tahoma" w:hAnsi="Tahoma" w:cs="Tahoma"/>
          <w:b/>
          <w:bCs/>
        </w:rPr>
        <w:t>kazalnikoma</w:t>
      </w:r>
      <w:r w:rsidRPr="00691C0F">
        <w:rPr>
          <w:rFonts w:ascii="Tahoma" w:hAnsi="Tahoma" w:cs="Tahoma"/>
        </w:rPr>
        <w:t>:</w:t>
      </w:r>
    </w:p>
    <w:p w:rsidR="003530B4" w:rsidRPr="00691C0F" w:rsidRDefault="003530B4" w:rsidP="00771056">
      <w:pPr>
        <w:pStyle w:val="ListParagraph"/>
        <w:numPr>
          <w:ilvl w:val="0"/>
          <w:numId w:val="6"/>
        </w:numPr>
        <w:rPr>
          <w:rFonts w:ascii="Tahoma" w:hAnsi="Tahoma" w:cs="Tahoma"/>
        </w:rPr>
      </w:pPr>
      <w:r w:rsidRPr="00691C0F">
        <w:rPr>
          <w:rFonts w:ascii="Tahoma" w:hAnsi="Tahoma" w:cs="Tahoma"/>
        </w:rPr>
        <w:t>vrsta in število osebja v svetovalnem središču,</w:t>
      </w:r>
    </w:p>
    <w:p w:rsidR="003530B4" w:rsidRPr="00691C0F" w:rsidRDefault="003530B4" w:rsidP="00771056">
      <w:pPr>
        <w:pStyle w:val="ListParagraph"/>
        <w:numPr>
          <w:ilvl w:val="0"/>
          <w:numId w:val="6"/>
        </w:numPr>
        <w:rPr>
          <w:rFonts w:ascii="Tahoma" w:hAnsi="Tahoma" w:cs="Tahoma"/>
        </w:rPr>
      </w:pPr>
      <w:r w:rsidRPr="00691C0F">
        <w:rPr>
          <w:rFonts w:ascii="Tahoma" w:hAnsi="Tahoma" w:cs="Tahoma"/>
        </w:rPr>
        <w:t>usposobljenost vodje svetovalnega središča in svetovalca,</w:t>
      </w:r>
    </w:p>
    <w:p w:rsidR="003530B4" w:rsidRPr="000801C5" w:rsidRDefault="003530B4" w:rsidP="00DF4E99">
      <w:pPr>
        <w:rPr>
          <w:rFonts w:ascii="Tahoma" w:hAnsi="Tahoma" w:cs="Tahoma"/>
        </w:rPr>
      </w:pPr>
    </w:p>
    <w:p w:rsidR="003530B4" w:rsidRPr="00691C0F" w:rsidRDefault="003530B4" w:rsidP="00DF4E99">
      <w:pPr>
        <w:pBdr>
          <w:top w:val="single" w:sz="4" w:space="1" w:color="auto"/>
          <w:left w:val="single" w:sz="4" w:space="4" w:color="auto"/>
          <w:bottom w:val="single" w:sz="4" w:space="1" w:color="auto"/>
          <w:right w:val="single" w:sz="4" w:space="4" w:color="auto"/>
        </w:pBdr>
        <w:rPr>
          <w:rFonts w:ascii="Tahoma" w:hAnsi="Tahoma" w:cs="Tahoma"/>
          <w:b/>
          <w:bCs/>
        </w:rPr>
      </w:pPr>
      <w:r w:rsidRPr="00691C0F">
        <w:rPr>
          <w:rFonts w:ascii="Tahoma" w:hAnsi="Tahoma" w:cs="Tahoma"/>
          <w:b/>
          <w:bCs/>
        </w:rPr>
        <w:t>Prikaz rezultatov spremljanja področja Osebje</w:t>
      </w:r>
    </w:p>
    <w:p w:rsidR="003530B4" w:rsidRPr="000801C5" w:rsidRDefault="003530B4" w:rsidP="00DF4E99">
      <w:pPr>
        <w:rPr>
          <w:rFonts w:ascii="Tahoma" w:hAnsi="Tahoma" w:cs="Tahoma"/>
        </w:rPr>
      </w:pPr>
    </w:p>
    <w:p w:rsidR="003530B4" w:rsidRPr="000801C5" w:rsidRDefault="003530B4" w:rsidP="00DF4E99">
      <w:pPr>
        <w:rPr>
          <w:rFonts w:ascii="Tahoma" w:hAnsi="Tahoma" w:cs="Tahoma"/>
        </w:rPr>
      </w:pPr>
      <w:r w:rsidRPr="00691C0F">
        <w:rPr>
          <w:rFonts w:ascii="Tahoma" w:hAnsi="Tahoma" w:cs="Tahoma"/>
          <w:b/>
          <w:bCs/>
        </w:rPr>
        <w:t>Kazalnik: Vrsta in število osebja v svetovalnem središču (2.1.1)</w: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 xml:space="preserve">Pri tem kazalniku sta v Modelu presojanja in razvijanja kakovosti v svetovalnih središčih za izobraževanje odraslih opredeljeni dve </w:t>
      </w:r>
      <w:r w:rsidRPr="00691C0F">
        <w:rPr>
          <w:rFonts w:ascii="Tahoma" w:hAnsi="Tahoma" w:cs="Tahoma"/>
          <w:b/>
          <w:bCs/>
        </w:rPr>
        <w:t>merili:</w:t>
      </w:r>
    </w:p>
    <w:p w:rsidR="003530B4" w:rsidRPr="00691C0F" w:rsidRDefault="003530B4" w:rsidP="00771056">
      <w:pPr>
        <w:pStyle w:val="ListParagraph"/>
        <w:numPr>
          <w:ilvl w:val="0"/>
          <w:numId w:val="14"/>
        </w:numPr>
        <w:rPr>
          <w:rFonts w:ascii="Tahoma" w:hAnsi="Tahoma" w:cs="Tahoma"/>
          <w:b/>
          <w:bCs/>
        </w:rPr>
      </w:pPr>
      <w:r w:rsidRPr="00691C0F">
        <w:rPr>
          <w:rFonts w:ascii="Tahoma" w:hAnsi="Tahoma" w:cs="Tahoma"/>
          <w:b/>
          <w:bCs/>
        </w:rPr>
        <w:t>Svetovalno središče ima enega svetovalca s polnim delovnim časom, če izpelje 1000 svetovalnih storitev na leto in ima 800 svetovancev. (2.1.1.1)</w:t>
      </w:r>
    </w:p>
    <w:p w:rsidR="003530B4" w:rsidRDefault="003530B4" w:rsidP="00DF4E99">
      <w:pPr>
        <w:rPr>
          <w:rFonts w:ascii="Tahoma" w:hAnsi="Tahoma" w:cs="Tahoma"/>
          <w:b/>
          <w:bCs/>
        </w:rPr>
      </w:pPr>
    </w:p>
    <w:p w:rsidR="003530B4" w:rsidRDefault="003530B4" w:rsidP="00DF4E99">
      <w:pPr>
        <w:rPr>
          <w:rFonts w:ascii="Tahoma" w:hAnsi="Tahoma" w:cs="Tahoma"/>
        </w:rPr>
      </w:pPr>
      <w:r w:rsidRPr="00FF5769">
        <w:rPr>
          <w:rFonts w:ascii="Tahoma" w:hAnsi="Tahoma" w:cs="Tahoma"/>
        </w:rPr>
        <w:t>V svetovalnem središču smo v letu 201</w:t>
      </w:r>
      <w:r>
        <w:rPr>
          <w:rFonts w:ascii="Tahoma" w:hAnsi="Tahoma" w:cs="Tahoma"/>
        </w:rPr>
        <w:t>1</w:t>
      </w:r>
      <w:r w:rsidRPr="00FF5769">
        <w:rPr>
          <w:rFonts w:ascii="Tahoma" w:hAnsi="Tahoma" w:cs="Tahoma"/>
        </w:rPr>
        <w:t xml:space="preserve"> opravili </w:t>
      </w:r>
      <w:r w:rsidRPr="00EB6C9A">
        <w:rPr>
          <w:rFonts w:ascii="Tahoma" w:hAnsi="Tahoma" w:cs="Tahoma"/>
          <w:b/>
          <w:bCs/>
        </w:rPr>
        <w:t>1297 storitev</w:t>
      </w:r>
      <w:r w:rsidRPr="00FF5769">
        <w:rPr>
          <w:rFonts w:ascii="Tahoma" w:hAnsi="Tahoma" w:cs="Tahoma"/>
        </w:rPr>
        <w:t xml:space="preserve"> in svetovali</w:t>
      </w:r>
      <w:r>
        <w:rPr>
          <w:rFonts w:ascii="Tahoma" w:hAnsi="Tahoma" w:cs="Tahoma"/>
        </w:rPr>
        <w:t xml:space="preserve"> </w:t>
      </w:r>
      <w:r w:rsidRPr="00EB6C9A">
        <w:rPr>
          <w:rFonts w:ascii="Tahoma" w:hAnsi="Tahoma" w:cs="Tahoma"/>
          <w:b/>
          <w:bCs/>
        </w:rPr>
        <w:t>1172</w:t>
      </w:r>
    </w:p>
    <w:p w:rsidR="003530B4" w:rsidRPr="00EB6C9A" w:rsidRDefault="003530B4" w:rsidP="00DF4E99">
      <w:pPr>
        <w:rPr>
          <w:rFonts w:ascii="Tahoma" w:hAnsi="Tahoma" w:cs="Tahoma"/>
          <w:b/>
          <w:bCs/>
        </w:rPr>
      </w:pPr>
      <w:r w:rsidRPr="00FF5769">
        <w:rPr>
          <w:rFonts w:ascii="Tahoma" w:hAnsi="Tahoma" w:cs="Tahoma"/>
        </w:rPr>
        <w:t xml:space="preserve"> </w:t>
      </w:r>
      <w:r w:rsidRPr="00EB6C9A">
        <w:rPr>
          <w:rFonts w:ascii="Tahoma" w:hAnsi="Tahoma" w:cs="Tahoma"/>
          <w:b/>
          <w:bCs/>
        </w:rPr>
        <w:t>strankam.</w:t>
      </w:r>
      <w:r w:rsidRPr="00EB6C9A">
        <w:rPr>
          <w:rStyle w:val="FootnoteReference"/>
          <w:rFonts w:ascii="Tahoma" w:hAnsi="Tahoma" w:cs="Tahoma"/>
          <w:b/>
          <w:bCs/>
        </w:rPr>
        <w:footnoteReference w:id="3"/>
      </w:r>
    </w:p>
    <w:p w:rsidR="003530B4" w:rsidRPr="00FA6316" w:rsidRDefault="003530B4" w:rsidP="00DF4E99">
      <w:pPr>
        <w:rPr>
          <w:rFonts w:ascii="Tahoma" w:hAnsi="Tahoma" w:cs="Tahoma"/>
        </w:rPr>
      </w:pPr>
    </w:p>
    <w:p w:rsidR="003530B4" w:rsidRDefault="003530B4" w:rsidP="00286400">
      <w:pPr>
        <w:shd w:val="pct20" w:color="auto" w:fill="auto"/>
        <w:rPr>
          <w:rFonts w:ascii="Tahoma" w:hAnsi="Tahoma" w:cs="Tahoma"/>
        </w:rPr>
      </w:pPr>
      <w:r w:rsidRPr="00691C0F">
        <w:rPr>
          <w:rFonts w:ascii="Tahoma" w:hAnsi="Tahoma" w:cs="Tahoma"/>
        </w:rPr>
        <w:t>Ugotavljamo, da smo v svetovalnem središču v letu 201</w:t>
      </w:r>
      <w:r>
        <w:rPr>
          <w:rFonts w:ascii="Tahoma" w:hAnsi="Tahoma" w:cs="Tahoma"/>
        </w:rPr>
        <w:t xml:space="preserve">1 opravili več </w:t>
      </w:r>
      <w:r w:rsidRPr="00691C0F">
        <w:rPr>
          <w:rFonts w:ascii="Tahoma" w:hAnsi="Tahoma" w:cs="Tahoma"/>
        </w:rPr>
        <w:t xml:space="preserve">svetovalnih storitev na leto, kot je to opredeljeno v merilu, kar pomeni, da kar pomeni, da </w:t>
      </w:r>
      <w:r>
        <w:rPr>
          <w:rFonts w:ascii="Tahoma" w:hAnsi="Tahoma" w:cs="Tahoma"/>
        </w:rPr>
        <w:t>postavljeno merilo dosegamo v celoti.</w:t>
      </w:r>
    </w:p>
    <w:p w:rsidR="003530B4" w:rsidRDefault="003530B4" w:rsidP="00286400">
      <w:pPr>
        <w:shd w:val="pct20" w:color="auto" w:fill="auto"/>
        <w:rPr>
          <w:rFonts w:ascii="Tahoma" w:hAnsi="Tahoma" w:cs="Tahoma"/>
        </w:rPr>
      </w:pPr>
      <w:r w:rsidRPr="00691C0F">
        <w:rPr>
          <w:rFonts w:ascii="Tahoma" w:hAnsi="Tahoma" w:cs="Tahoma"/>
        </w:rPr>
        <w:t>Ugotavljamo</w:t>
      </w:r>
      <w:r>
        <w:rPr>
          <w:rFonts w:ascii="Tahoma" w:hAnsi="Tahoma" w:cs="Tahoma"/>
        </w:rPr>
        <w:t xml:space="preserve"> tudi</w:t>
      </w:r>
      <w:r w:rsidRPr="00691C0F">
        <w:rPr>
          <w:rFonts w:ascii="Tahoma" w:hAnsi="Tahoma" w:cs="Tahoma"/>
        </w:rPr>
        <w:t>, da smo v svetovalnem središču v letu 201</w:t>
      </w:r>
      <w:r>
        <w:rPr>
          <w:rFonts w:ascii="Tahoma" w:hAnsi="Tahoma" w:cs="Tahoma"/>
        </w:rPr>
        <w:t>1</w:t>
      </w:r>
      <w:r w:rsidRPr="00691C0F">
        <w:rPr>
          <w:rFonts w:ascii="Tahoma" w:hAnsi="Tahoma" w:cs="Tahoma"/>
        </w:rPr>
        <w:t xml:space="preserve"> svetovali več svetovancem, kot je to opredeljeno v merilu, kar pomeni, da</w:t>
      </w:r>
      <w:r>
        <w:rPr>
          <w:rFonts w:ascii="Tahoma" w:hAnsi="Tahoma" w:cs="Tahoma"/>
        </w:rPr>
        <w:t xml:space="preserve"> dosegamo v celoti tudi to merilo.</w:t>
      </w:r>
    </w:p>
    <w:p w:rsidR="003530B4" w:rsidRPr="00691C0F" w:rsidRDefault="003530B4" w:rsidP="00286400">
      <w:pPr>
        <w:shd w:val="pct20" w:color="auto" w:fill="auto"/>
        <w:rPr>
          <w:rFonts w:ascii="Tahoma" w:hAnsi="Tahoma" w:cs="Tahoma"/>
          <w:i/>
          <w:iCs/>
        </w:rPr>
      </w:pPr>
      <w:r>
        <w:rPr>
          <w:rFonts w:ascii="Tahoma" w:hAnsi="Tahoma" w:cs="Tahoma"/>
        </w:rPr>
        <w:t>Ocenjujemo, da sta se tako  število svetovalnih storitev kot število svetovancev povečali zaradi aktivnosti informiranja predvsem skupin ranljivih ter izvajanja delavnic o učenju učenja, ki smo jih v letu 2011 izvajali po celotni Koroški.</w:t>
      </w:r>
    </w:p>
    <w:p w:rsidR="003530B4" w:rsidRPr="00691C0F" w:rsidRDefault="003530B4" w:rsidP="00DF4E99">
      <w:pPr>
        <w:rPr>
          <w:rFonts w:ascii="Tahoma" w:hAnsi="Tahoma" w:cs="Tahoma"/>
          <w:i/>
          <w:iCs/>
        </w:rPr>
      </w:pPr>
    </w:p>
    <w:p w:rsidR="003530B4" w:rsidRPr="00691C0F" w:rsidRDefault="003530B4" w:rsidP="00771056">
      <w:pPr>
        <w:pStyle w:val="ListParagraph"/>
        <w:numPr>
          <w:ilvl w:val="0"/>
          <w:numId w:val="14"/>
        </w:numPr>
        <w:rPr>
          <w:rFonts w:ascii="Tahoma" w:hAnsi="Tahoma" w:cs="Tahoma"/>
          <w:b/>
          <w:bCs/>
        </w:rPr>
      </w:pPr>
      <w:r w:rsidRPr="00691C0F">
        <w:rPr>
          <w:rFonts w:ascii="Tahoma" w:hAnsi="Tahoma" w:cs="Tahoma"/>
          <w:b/>
          <w:bCs/>
        </w:rPr>
        <w:t>Svetovalno delo v obsegu enega polno zaposlenega svetovalca je mogoče sestaviti tudi z delom več svetovalcev z nepolnim delovnim časom; pri tem vsaj eden od teh svetovalcev dosega vsaj 70 odstotkov dela za svetovalno središče/svetovanje. (2.1.1.2)</w:t>
      </w:r>
    </w:p>
    <w:p w:rsidR="003530B4" w:rsidRDefault="003530B4" w:rsidP="00DF4E99">
      <w:pPr>
        <w:rPr>
          <w:rFonts w:ascii="Tahoma" w:hAnsi="Tahoma" w:cs="Tahoma"/>
          <w:i/>
          <w:iCs/>
        </w:rPr>
      </w:pPr>
    </w:p>
    <w:p w:rsidR="003530B4" w:rsidRPr="00913E84" w:rsidRDefault="003530B4" w:rsidP="00DF4E99"/>
    <w:p w:rsidR="003530B4" w:rsidRDefault="003530B4" w:rsidP="00DF4E99">
      <w:pPr>
        <w:pStyle w:val="Caption"/>
        <w:keepNext/>
        <w:spacing w:after="0"/>
      </w:pPr>
      <w:r w:rsidRPr="00913E84">
        <w:rPr>
          <w:b/>
          <w:bCs/>
        </w:rPr>
        <w:t xml:space="preserve">Preglednica </w:t>
      </w:r>
      <w:r w:rsidRPr="00913E84">
        <w:rPr>
          <w:b/>
          <w:bCs/>
        </w:rPr>
        <w:fldChar w:fldCharType="begin"/>
      </w:r>
      <w:r w:rsidRPr="00913E84">
        <w:rPr>
          <w:b/>
          <w:bCs/>
        </w:rPr>
        <w:instrText xml:space="preserve"> SEQ Preglednica \* ARABIC </w:instrText>
      </w:r>
      <w:r w:rsidRPr="00913E84">
        <w:rPr>
          <w:b/>
          <w:bCs/>
        </w:rPr>
        <w:fldChar w:fldCharType="separate"/>
      </w:r>
      <w:r>
        <w:rPr>
          <w:b/>
          <w:bCs/>
          <w:noProof/>
        </w:rPr>
        <w:t>2</w:t>
      </w:r>
      <w:r w:rsidRPr="00913E84">
        <w:rPr>
          <w:b/>
          <w:bCs/>
        </w:rPr>
        <w:fldChar w:fldCharType="end"/>
      </w:r>
      <w:r w:rsidRPr="00913E84">
        <w:rPr>
          <w:b/>
          <w:bCs/>
        </w:rPr>
        <w:t>:</w:t>
      </w:r>
      <w:r>
        <w:t xml:space="preserve"> Svetovalci v svetovalnem središču Koroška in odstotek obsega dela, ki ga v središču opravljajo v letu 2011</w:t>
      </w:r>
    </w:p>
    <w:p w:rsidR="003530B4" w:rsidRDefault="003530B4" w:rsidP="004D4F09"/>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6127"/>
      </w:tblGrid>
      <w:tr w:rsidR="003530B4" w:rsidRPr="00B41359">
        <w:trPr>
          <w:trHeight w:val="721"/>
        </w:trPr>
        <w:tc>
          <w:tcPr>
            <w:tcW w:w="2977" w:type="dxa"/>
          </w:tcPr>
          <w:p w:rsidR="003530B4" w:rsidRPr="00B41359" w:rsidRDefault="003530B4" w:rsidP="00B41359">
            <w:pPr>
              <w:spacing w:line="240" w:lineRule="auto"/>
              <w:rPr>
                <w:rFonts w:ascii="Tahoma" w:hAnsi="Tahoma" w:cs="Tahoma"/>
                <w:b/>
                <w:bCs/>
              </w:rPr>
            </w:pPr>
            <w:r w:rsidRPr="00B41359">
              <w:rPr>
                <w:rFonts w:ascii="Tahoma" w:hAnsi="Tahoma" w:cs="Tahoma"/>
                <w:b/>
                <w:bCs/>
              </w:rPr>
              <w:t>Svetovalec</w:t>
            </w:r>
          </w:p>
        </w:tc>
        <w:tc>
          <w:tcPr>
            <w:tcW w:w="6127" w:type="dxa"/>
          </w:tcPr>
          <w:p w:rsidR="003530B4" w:rsidRPr="00B41359" w:rsidRDefault="003530B4" w:rsidP="00B41359">
            <w:pPr>
              <w:spacing w:line="240" w:lineRule="auto"/>
              <w:rPr>
                <w:rFonts w:ascii="Tahoma" w:hAnsi="Tahoma" w:cs="Tahoma"/>
                <w:b/>
                <w:bCs/>
              </w:rPr>
            </w:pPr>
            <w:r w:rsidRPr="00B41359">
              <w:rPr>
                <w:rFonts w:ascii="Tahoma" w:hAnsi="Tahoma" w:cs="Tahoma"/>
                <w:b/>
                <w:bCs/>
              </w:rPr>
              <w:t>Povprečni mesečni obseg dela v svetovalnem središču</w:t>
            </w:r>
          </w:p>
        </w:tc>
      </w:tr>
      <w:tr w:rsidR="003530B4" w:rsidRPr="00B41359">
        <w:tc>
          <w:tcPr>
            <w:tcW w:w="2977" w:type="dxa"/>
          </w:tcPr>
          <w:p w:rsidR="003530B4" w:rsidRPr="00B41359" w:rsidRDefault="003530B4" w:rsidP="00B41359">
            <w:pPr>
              <w:spacing w:line="240" w:lineRule="auto"/>
              <w:rPr>
                <w:rFonts w:ascii="Tahoma" w:hAnsi="Tahoma" w:cs="Tahoma"/>
              </w:rPr>
            </w:pPr>
            <w:r w:rsidRPr="00B41359">
              <w:rPr>
                <w:rFonts w:ascii="Tahoma" w:hAnsi="Tahoma" w:cs="Tahoma"/>
              </w:rPr>
              <w:t>Bernarda Mori Rudolf</w:t>
            </w:r>
          </w:p>
        </w:tc>
        <w:tc>
          <w:tcPr>
            <w:tcW w:w="6127" w:type="dxa"/>
          </w:tcPr>
          <w:p w:rsidR="003530B4" w:rsidRPr="00B41359" w:rsidRDefault="003530B4" w:rsidP="00B41359">
            <w:pPr>
              <w:spacing w:line="240" w:lineRule="auto"/>
              <w:rPr>
                <w:rFonts w:ascii="Tahoma" w:hAnsi="Tahoma" w:cs="Tahoma"/>
              </w:rPr>
            </w:pPr>
            <w:r w:rsidRPr="00B41359">
              <w:rPr>
                <w:rFonts w:ascii="Tahoma" w:hAnsi="Tahoma" w:cs="Tahoma"/>
              </w:rPr>
              <w:t>88</w:t>
            </w:r>
          </w:p>
        </w:tc>
      </w:tr>
      <w:tr w:rsidR="003530B4" w:rsidRPr="00B41359">
        <w:tc>
          <w:tcPr>
            <w:tcW w:w="2977" w:type="dxa"/>
          </w:tcPr>
          <w:p w:rsidR="003530B4" w:rsidRPr="00B41359" w:rsidRDefault="003530B4" w:rsidP="00B41359">
            <w:pPr>
              <w:spacing w:line="240" w:lineRule="auto"/>
              <w:rPr>
                <w:rFonts w:ascii="Tahoma" w:hAnsi="Tahoma" w:cs="Tahoma"/>
              </w:rPr>
            </w:pPr>
            <w:r w:rsidRPr="00B41359">
              <w:rPr>
                <w:rFonts w:ascii="Tahoma" w:hAnsi="Tahoma" w:cs="Tahoma"/>
              </w:rPr>
              <w:t>Simona Štruc</w:t>
            </w:r>
          </w:p>
        </w:tc>
        <w:tc>
          <w:tcPr>
            <w:tcW w:w="6127" w:type="dxa"/>
          </w:tcPr>
          <w:p w:rsidR="003530B4" w:rsidRPr="00B41359" w:rsidRDefault="003530B4" w:rsidP="00B41359">
            <w:pPr>
              <w:spacing w:line="240" w:lineRule="auto"/>
              <w:rPr>
                <w:rFonts w:ascii="Tahoma" w:hAnsi="Tahoma" w:cs="Tahoma"/>
              </w:rPr>
            </w:pPr>
            <w:r w:rsidRPr="00B41359">
              <w:rPr>
                <w:rFonts w:ascii="Tahoma" w:hAnsi="Tahoma" w:cs="Tahoma"/>
              </w:rPr>
              <w:t>30</w:t>
            </w:r>
          </w:p>
        </w:tc>
      </w:tr>
      <w:tr w:rsidR="003530B4" w:rsidRPr="00B41359">
        <w:tc>
          <w:tcPr>
            <w:tcW w:w="2977" w:type="dxa"/>
          </w:tcPr>
          <w:p w:rsidR="003530B4" w:rsidRPr="00B41359" w:rsidRDefault="003530B4" w:rsidP="00B41359">
            <w:pPr>
              <w:spacing w:line="240" w:lineRule="auto"/>
              <w:rPr>
                <w:rFonts w:ascii="Tahoma" w:hAnsi="Tahoma" w:cs="Tahoma"/>
              </w:rPr>
            </w:pPr>
            <w:r w:rsidRPr="00B41359">
              <w:rPr>
                <w:rFonts w:ascii="Tahoma" w:hAnsi="Tahoma" w:cs="Tahoma"/>
              </w:rPr>
              <w:t>Urška Novak</w:t>
            </w:r>
          </w:p>
        </w:tc>
        <w:tc>
          <w:tcPr>
            <w:tcW w:w="6127" w:type="dxa"/>
          </w:tcPr>
          <w:p w:rsidR="003530B4" w:rsidRPr="00B41359" w:rsidRDefault="003530B4" w:rsidP="00B41359">
            <w:pPr>
              <w:spacing w:line="240" w:lineRule="auto"/>
              <w:rPr>
                <w:rFonts w:ascii="Tahoma" w:hAnsi="Tahoma" w:cs="Tahoma"/>
              </w:rPr>
            </w:pPr>
            <w:r w:rsidRPr="00B41359">
              <w:rPr>
                <w:rFonts w:ascii="Tahoma" w:hAnsi="Tahoma" w:cs="Tahoma"/>
              </w:rPr>
              <w:t>30</w:t>
            </w:r>
          </w:p>
        </w:tc>
      </w:tr>
      <w:tr w:rsidR="003530B4" w:rsidRPr="00B41359">
        <w:tc>
          <w:tcPr>
            <w:tcW w:w="2977" w:type="dxa"/>
          </w:tcPr>
          <w:p w:rsidR="003530B4" w:rsidRPr="00B41359" w:rsidRDefault="003530B4" w:rsidP="00B41359">
            <w:pPr>
              <w:spacing w:line="240" w:lineRule="auto"/>
              <w:rPr>
                <w:rFonts w:ascii="Tahoma" w:hAnsi="Tahoma" w:cs="Tahoma"/>
              </w:rPr>
            </w:pPr>
            <w:r w:rsidRPr="00B41359">
              <w:rPr>
                <w:rFonts w:ascii="Tahoma" w:hAnsi="Tahoma" w:cs="Tahoma"/>
              </w:rPr>
              <w:t>Kristina Navotnik</w:t>
            </w:r>
          </w:p>
        </w:tc>
        <w:tc>
          <w:tcPr>
            <w:tcW w:w="6127" w:type="dxa"/>
          </w:tcPr>
          <w:p w:rsidR="003530B4" w:rsidRPr="00B41359" w:rsidRDefault="003530B4" w:rsidP="00B41359">
            <w:pPr>
              <w:spacing w:line="240" w:lineRule="auto"/>
              <w:rPr>
                <w:rFonts w:ascii="Tahoma" w:hAnsi="Tahoma" w:cs="Tahoma"/>
              </w:rPr>
            </w:pPr>
            <w:r w:rsidRPr="00B41359">
              <w:rPr>
                <w:rFonts w:ascii="Tahoma" w:hAnsi="Tahoma" w:cs="Tahoma"/>
              </w:rPr>
              <w:t>Odvisno od potreb (zaradi bolniške vodje svetovalnega središča)</w:t>
            </w:r>
          </w:p>
        </w:tc>
      </w:tr>
    </w:tbl>
    <w:p w:rsidR="003530B4" w:rsidRDefault="003530B4" w:rsidP="00DF4E99">
      <w:pPr>
        <w:rPr>
          <w:rFonts w:ascii="Tahoma" w:hAnsi="Tahoma" w:cs="Tahoma"/>
        </w:rPr>
      </w:pPr>
    </w:p>
    <w:p w:rsidR="003530B4" w:rsidRDefault="003530B4" w:rsidP="00286400">
      <w:pPr>
        <w:shd w:val="pct20" w:color="auto" w:fill="auto"/>
        <w:rPr>
          <w:rFonts w:ascii="Tahoma" w:hAnsi="Tahoma" w:cs="Tahoma"/>
        </w:rPr>
      </w:pPr>
      <w:r w:rsidRPr="00691C0F">
        <w:rPr>
          <w:rFonts w:ascii="Tahoma" w:hAnsi="Tahoma" w:cs="Tahoma"/>
        </w:rPr>
        <w:t xml:space="preserve">Ugotavljamo, da </w:t>
      </w:r>
      <w:r>
        <w:rPr>
          <w:rFonts w:ascii="Tahoma" w:hAnsi="Tahoma" w:cs="Tahoma"/>
        </w:rPr>
        <w:t xml:space="preserve">so svetovanje </w:t>
      </w:r>
      <w:r w:rsidRPr="00691C0F">
        <w:rPr>
          <w:rFonts w:ascii="Tahoma" w:hAnsi="Tahoma" w:cs="Tahoma"/>
        </w:rPr>
        <w:t xml:space="preserve">v svetovalnem središču </w:t>
      </w:r>
      <w:r>
        <w:rPr>
          <w:rFonts w:ascii="Tahoma" w:hAnsi="Tahoma" w:cs="Tahoma"/>
        </w:rPr>
        <w:t xml:space="preserve">in na dislokacijah svetovalnega središča tudi v letu 2011 </w:t>
      </w:r>
      <w:r w:rsidRPr="00691C0F">
        <w:rPr>
          <w:rFonts w:ascii="Tahoma" w:hAnsi="Tahoma" w:cs="Tahoma"/>
        </w:rPr>
        <w:t xml:space="preserve"> izvaja</w:t>
      </w:r>
      <w:r>
        <w:rPr>
          <w:rFonts w:ascii="Tahoma" w:hAnsi="Tahoma" w:cs="Tahoma"/>
        </w:rPr>
        <w:t>le</w:t>
      </w:r>
      <w:r w:rsidRPr="00691C0F">
        <w:rPr>
          <w:rFonts w:ascii="Tahoma" w:hAnsi="Tahoma" w:cs="Tahoma"/>
        </w:rPr>
        <w:t xml:space="preserve"> </w:t>
      </w:r>
      <w:r>
        <w:rPr>
          <w:rFonts w:ascii="Tahoma" w:hAnsi="Tahoma" w:cs="Tahoma"/>
        </w:rPr>
        <w:t>4 svetovalke</w:t>
      </w:r>
      <w:r w:rsidRPr="00691C0F">
        <w:rPr>
          <w:rFonts w:ascii="Tahoma" w:hAnsi="Tahoma" w:cs="Tahoma"/>
        </w:rPr>
        <w:t>, od tega en</w:t>
      </w:r>
      <w:r>
        <w:rPr>
          <w:rFonts w:ascii="Tahoma" w:hAnsi="Tahoma" w:cs="Tahoma"/>
        </w:rPr>
        <w:t xml:space="preserve">a </w:t>
      </w:r>
      <w:r w:rsidRPr="00691C0F">
        <w:rPr>
          <w:rFonts w:ascii="Tahoma" w:hAnsi="Tahoma" w:cs="Tahoma"/>
        </w:rPr>
        <w:t>svetoval</w:t>
      </w:r>
      <w:r>
        <w:rPr>
          <w:rFonts w:ascii="Tahoma" w:hAnsi="Tahoma" w:cs="Tahoma"/>
        </w:rPr>
        <w:t>ka</w:t>
      </w:r>
      <w:r w:rsidRPr="00691C0F">
        <w:rPr>
          <w:rFonts w:ascii="Tahoma" w:hAnsi="Tahoma" w:cs="Tahoma"/>
        </w:rPr>
        <w:t xml:space="preserve"> v odstotku </w:t>
      </w:r>
      <w:r>
        <w:rPr>
          <w:rFonts w:ascii="Tahoma" w:hAnsi="Tahoma" w:cs="Tahoma"/>
        </w:rPr>
        <w:t>50%</w:t>
      </w:r>
      <w:r w:rsidRPr="00691C0F">
        <w:rPr>
          <w:rFonts w:ascii="Tahoma" w:hAnsi="Tahoma" w:cs="Tahoma"/>
        </w:rPr>
        <w:t xml:space="preserve">, kar pomeni, da zastavljeno merilo dosegamo </w:t>
      </w:r>
      <w:r>
        <w:rPr>
          <w:rFonts w:ascii="Tahoma" w:hAnsi="Tahoma" w:cs="Tahoma"/>
        </w:rPr>
        <w:t>le delno</w:t>
      </w:r>
      <w:r w:rsidRPr="00691C0F">
        <w:rPr>
          <w:rFonts w:ascii="Tahoma" w:hAnsi="Tahoma" w:cs="Tahoma"/>
        </w:rPr>
        <w:t>.</w:t>
      </w:r>
      <w:r>
        <w:rPr>
          <w:rFonts w:ascii="Tahoma" w:hAnsi="Tahoma" w:cs="Tahoma"/>
        </w:rPr>
        <w:t xml:space="preserve"> Zaradi dejstva, da je vodja svetovalnega središča tudi v letu 2011 zaradi narave bolezni delo opravljala s polovičnim delovnim časom, smo delo razporedili med štiri svetovalke. Glede na pozitivne organizacije dela v svetovalnem središču smo podobno organizirali delo tudi v tem letu, upoštevajoč potrebe glede na dejavnost svetovalnega središča  in potrebe dela na drugih MOCIS-ovih programih. </w:t>
      </w:r>
    </w:p>
    <w:p w:rsidR="003530B4" w:rsidRDefault="003530B4" w:rsidP="00286400">
      <w:pPr>
        <w:shd w:val="pct20" w:color="auto" w:fill="auto"/>
        <w:rPr>
          <w:rFonts w:ascii="Tahoma" w:hAnsi="Tahoma" w:cs="Tahoma"/>
        </w:rPr>
      </w:pPr>
      <w:r>
        <w:rPr>
          <w:rFonts w:ascii="Tahoma" w:hAnsi="Tahoma" w:cs="Tahoma"/>
        </w:rPr>
        <w:t>Svetovalke tudi za leto 2011 ocenjujejo, da takšna organizacija dela v svetovalnem središču pozitivno vpliva na samo izvajanje dejavnosti središča in začrtane aktivnosti lahko izpeljujemo kakovostno in v predvidenih rokih.</w:t>
      </w:r>
    </w:p>
    <w:p w:rsidR="003530B4" w:rsidRDefault="003530B4" w:rsidP="00286400">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Pr="0065326D" w:rsidRDefault="003530B4" w:rsidP="00DF4E99">
      <w:pPr>
        <w:rPr>
          <w:rFonts w:ascii="Tahoma" w:hAnsi="Tahoma" w:cs="Tahoma"/>
          <w:b/>
          <w:bCs/>
        </w:rPr>
      </w:pPr>
      <w:r w:rsidRPr="0065326D">
        <w:rPr>
          <w:rFonts w:ascii="Tahoma" w:hAnsi="Tahoma" w:cs="Tahoma"/>
          <w:b/>
          <w:bCs/>
        </w:rPr>
        <w:t>Kazalnik: Usposobljenost vodje svetovalnega središča in svetovalca (2.1.3)</w:t>
      </w:r>
    </w:p>
    <w:p w:rsidR="003530B4" w:rsidRPr="00691C0F" w:rsidRDefault="003530B4" w:rsidP="00DF4E99">
      <w:pPr>
        <w:rPr>
          <w:rFonts w:ascii="Tahoma" w:hAnsi="Tahoma" w:cs="Tahoma"/>
        </w:rPr>
      </w:pPr>
    </w:p>
    <w:p w:rsidR="003530B4" w:rsidRDefault="003530B4" w:rsidP="00DF4E99">
      <w:pPr>
        <w:rPr>
          <w:rFonts w:ascii="Tahoma" w:hAnsi="Tahoma" w:cs="Tahoma"/>
        </w:rPr>
      </w:pPr>
      <w:r w:rsidRPr="00691C0F">
        <w:rPr>
          <w:rFonts w:ascii="Tahoma" w:hAnsi="Tahoma" w:cs="Tahoma"/>
        </w:rPr>
        <w:t xml:space="preserve">Pri tem kazalniku sta v Modelu presojanja in razvijanja kakovosti v svetovalnih središčih za izobraževanje odraslih opredeljeni dve </w:t>
      </w:r>
      <w:r w:rsidRPr="00691C0F">
        <w:rPr>
          <w:rFonts w:ascii="Tahoma" w:hAnsi="Tahoma" w:cs="Tahoma"/>
          <w:b/>
          <w:bCs/>
        </w:rPr>
        <w:t>merili:</w:t>
      </w:r>
      <w:r w:rsidRPr="00691C0F">
        <w:rPr>
          <w:rFonts w:ascii="Tahoma" w:hAnsi="Tahoma" w:cs="Tahoma"/>
        </w:rPr>
        <w:t xml:space="preserve"> </w:t>
      </w:r>
    </w:p>
    <w:p w:rsidR="003530B4" w:rsidRPr="00691C0F" w:rsidRDefault="003530B4" w:rsidP="00DF4E99">
      <w:pPr>
        <w:rPr>
          <w:rFonts w:ascii="Tahoma" w:hAnsi="Tahoma" w:cs="Tahoma"/>
        </w:rPr>
      </w:pPr>
    </w:p>
    <w:p w:rsidR="003530B4" w:rsidRPr="00691C0F" w:rsidRDefault="003530B4" w:rsidP="00771056">
      <w:pPr>
        <w:pStyle w:val="ListParagraph"/>
        <w:numPr>
          <w:ilvl w:val="0"/>
          <w:numId w:val="15"/>
        </w:numPr>
        <w:rPr>
          <w:rFonts w:ascii="Tahoma" w:hAnsi="Tahoma" w:cs="Tahoma"/>
          <w:b/>
          <w:bCs/>
        </w:rPr>
      </w:pPr>
      <w:r w:rsidRPr="00691C0F">
        <w:rPr>
          <w:rFonts w:ascii="Tahoma" w:hAnsi="Tahoma" w:cs="Tahoma"/>
          <w:b/>
          <w:bCs/>
        </w:rPr>
        <w:t>Vodja svetovalnega središča in svetovalec se udeležita najmanj dveh izobraževalnih srečanj na leto, ki jih za svetovalna središča organizira ACS. (2.1.3.1)</w:t>
      </w:r>
    </w:p>
    <w:p w:rsidR="003530B4" w:rsidRDefault="003530B4" w:rsidP="00DF4E99">
      <w:pPr>
        <w:rPr>
          <w:rFonts w:ascii="Tahoma" w:hAnsi="Tahoma" w:cs="Tahoma"/>
          <w:i/>
          <w:iCs/>
        </w:rPr>
      </w:pPr>
    </w:p>
    <w:p w:rsidR="003530B4" w:rsidRDefault="003530B4" w:rsidP="00DF4E99">
      <w:pPr>
        <w:pStyle w:val="Caption"/>
        <w:spacing w:after="0"/>
      </w:pPr>
      <w:r w:rsidRPr="00913E84">
        <w:rPr>
          <w:b/>
          <w:bCs/>
        </w:rPr>
        <w:t xml:space="preserve">Preglednica </w:t>
      </w:r>
      <w:r w:rsidRPr="00913E84">
        <w:rPr>
          <w:b/>
          <w:bCs/>
        </w:rPr>
        <w:fldChar w:fldCharType="begin"/>
      </w:r>
      <w:r w:rsidRPr="00913E84">
        <w:rPr>
          <w:b/>
          <w:bCs/>
        </w:rPr>
        <w:instrText xml:space="preserve"> SEQ Preglednica \* ARABIC </w:instrText>
      </w:r>
      <w:r w:rsidRPr="00913E84">
        <w:rPr>
          <w:b/>
          <w:bCs/>
        </w:rPr>
        <w:fldChar w:fldCharType="separate"/>
      </w:r>
      <w:r>
        <w:rPr>
          <w:b/>
          <w:bCs/>
          <w:noProof/>
        </w:rPr>
        <w:t>3</w:t>
      </w:r>
      <w:r w:rsidRPr="00913E84">
        <w:rPr>
          <w:b/>
          <w:bCs/>
        </w:rPr>
        <w:fldChar w:fldCharType="end"/>
      </w:r>
      <w:r w:rsidRPr="00913E84">
        <w:rPr>
          <w:b/>
          <w:bCs/>
        </w:rPr>
        <w:t>:</w:t>
      </w:r>
      <w:r>
        <w:t xml:space="preserve"> </w:t>
      </w:r>
      <w:r w:rsidRPr="00691C0F">
        <w:t>Pregled izobraževanj</w:t>
      </w:r>
      <w:r>
        <w:t>, povezanih s svetovanjem,</w:t>
      </w:r>
      <w:r w:rsidRPr="00691C0F">
        <w:t xml:space="preserve"> v organizaciji ACS, ki smo se jih udeležili svetovalci svetovalnega središča </w:t>
      </w:r>
      <w:r>
        <w:t>Koroška</w:t>
      </w:r>
      <w:r w:rsidRPr="00691C0F">
        <w:t xml:space="preserve"> v letu 201</w:t>
      </w:r>
      <w:r>
        <w:t>1</w:t>
      </w:r>
    </w:p>
    <w:p w:rsidR="003530B4" w:rsidRPr="00DF4E99" w:rsidRDefault="003530B4" w:rsidP="00DF4E99"/>
    <w:tbl>
      <w:tblPr>
        <w:tblW w:w="889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
        <w:gridCol w:w="2267"/>
        <w:gridCol w:w="3541"/>
        <w:gridCol w:w="1700"/>
        <w:gridCol w:w="1382"/>
      </w:tblGrid>
      <w:tr w:rsidR="003530B4" w:rsidRPr="00B41359">
        <w:tc>
          <w:tcPr>
            <w:tcW w:w="2268" w:type="dxa"/>
            <w:gridSpan w:val="2"/>
          </w:tcPr>
          <w:p w:rsidR="003530B4" w:rsidRPr="00B41359" w:rsidRDefault="003530B4" w:rsidP="00B41359">
            <w:pPr>
              <w:spacing w:line="240" w:lineRule="auto"/>
              <w:jc w:val="left"/>
              <w:rPr>
                <w:rFonts w:ascii="Tahoma" w:hAnsi="Tahoma" w:cs="Tahoma"/>
                <w:b/>
                <w:bCs/>
              </w:rPr>
            </w:pPr>
            <w:r w:rsidRPr="00B41359">
              <w:rPr>
                <w:rFonts w:ascii="Tahoma" w:hAnsi="Tahoma" w:cs="Tahoma"/>
                <w:b/>
                <w:bCs/>
              </w:rPr>
              <w:t>Ime svetovalca/ke</w:t>
            </w:r>
          </w:p>
        </w:tc>
        <w:tc>
          <w:tcPr>
            <w:tcW w:w="3544" w:type="dxa"/>
          </w:tcPr>
          <w:p w:rsidR="003530B4" w:rsidRPr="00B41359" w:rsidRDefault="003530B4" w:rsidP="00B41359">
            <w:pPr>
              <w:spacing w:line="240" w:lineRule="auto"/>
              <w:jc w:val="center"/>
              <w:rPr>
                <w:rFonts w:ascii="Tahoma" w:hAnsi="Tahoma" w:cs="Tahoma"/>
                <w:b/>
                <w:bCs/>
              </w:rPr>
            </w:pPr>
            <w:r w:rsidRPr="00B41359">
              <w:rPr>
                <w:rFonts w:ascii="Tahoma" w:hAnsi="Tahoma" w:cs="Tahoma"/>
                <w:b/>
                <w:bCs/>
              </w:rPr>
              <w:t>Ime programa</w:t>
            </w:r>
          </w:p>
        </w:tc>
        <w:tc>
          <w:tcPr>
            <w:tcW w:w="1701" w:type="dxa"/>
          </w:tcPr>
          <w:p w:rsidR="003530B4" w:rsidRPr="00B41359" w:rsidRDefault="003530B4" w:rsidP="00B41359">
            <w:pPr>
              <w:spacing w:line="240" w:lineRule="auto"/>
              <w:jc w:val="center"/>
              <w:rPr>
                <w:rFonts w:ascii="Tahoma" w:hAnsi="Tahoma" w:cs="Tahoma"/>
                <w:b/>
                <w:bCs/>
              </w:rPr>
            </w:pPr>
            <w:r w:rsidRPr="00B41359">
              <w:rPr>
                <w:rFonts w:ascii="Tahoma" w:hAnsi="Tahoma" w:cs="Tahoma"/>
                <w:b/>
                <w:bCs/>
              </w:rPr>
              <w:t>Datum izvedbe</w:t>
            </w:r>
          </w:p>
        </w:tc>
        <w:tc>
          <w:tcPr>
            <w:tcW w:w="1383" w:type="dxa"/>
          </w:tcPr>
          <w:p w:rsidR="003530B4" w:rsidRPr="00B41359" w:rsidRDefault="003530B4" w:rsidP="00B41359">
            <w:pPr>
              <w:spacing w:line="240" w:lineRule="auto"/>
              <w:jc w:val="center"/>
              <w:rPr>
                <w:rFonts w:ascii="Tahoma" w:hAnsi="Tahoma" w:cs="Tahoma"/>
                <w:b/>
                <w:bCs/>
              </w:rPr>
            </w:pPr>
            <w:r w:rsidRPr="00B41359">
              <w:rPr>
                <w:rFonts w:ascii="Tahoma" w:hAnsi="Tahoma" w:cs="Tahoma"/>
                <w:b/>
                <w:bCs/>
              </w:rPr>
              <w:t>Obseg v urah</w:t>
            </w:r>
          </w:p>
        </w:tc>
      </w:tr>
      <w:tr w:rsidR="003530B4" w:rsidRPr="00B41359">
        <w:tc>
          <w:tcPr>
            <w:tcW w:w="2268" w:type="dxa"/>
            <w:gridSpan w:val="2"/>
            <w:vMerge w:val="restart"/>
          </w:tcPr>
          <w:p w:rsidR="003530B4" w:rsidRPr="00B41359" w:rsidRDefault="003530B4" w:rsidP="00B41359">
            <w:pPr>
              <w:spacing w:line="240" w:lineRule="auto"/>
              <w:rPr>
                <w:rFonts w:ascii="Tahoma" w:hAnsi="Tahoma" w:cs="Tahoma"/>
              </w:rPr>
            </w:pPr>
            <w:r w:rsidRPr="00B41359">
              <w:rPr>
                <w:rFonts w:ascii="Tahoma" w:hAnsi="Tahoma" w:cs="Tahoma"/>
              </w:rPr>
              <w:t>Bernarda Mori Rudolf</w:t>
            </w:r>
          </w:p>
        </w:tc>
        <w:tc>
          <w:tcPr>
            <w:tcW w:w="3544" w:type="dxa"/>
          </w:tcPr>
          <w:p w:rsidR="003530B4" w:rsidRPr="00B41359" w:rsidRDefault="003530B4" w:rsidP="00B41359">
            <w:pPr>
              <w:spacing w:line="240" w:lineRule="auto"/>
              <w:jc w:val="left"/>
              <w:rPr>
                <w:rFonts w:ascii="Tahoma" w:hAnsi="Tahoma" w:cs="Tahoma"/>
                <w:sz w:val="18"/>
                <w:szCs w:val="18"/>
              </w:rPr>
            </w:pPr>
            <w:r w:rsidRPr="00B41359">
              <w:rPr>
                <w:rFonts w:ascii="Tahoma" w:hAnsi="Tahoma" w:cs="Tahoma"/>
                <w:sz w:val="18"/>
                <w:szCs w:val="18"/>
                <w:lang w:val="pl-PL"/>
              </w:rPr>
              <w:t>Nadaljnje usposabljanje delujočih svetovalcev v središčih ISIO v letu 2011- 2. Delavnica „Spremljanje in zunanja evalvacija dejavnosti Svetovalnih središč za IO”</w:t>
            </w:r>
          </w:p>
        </w:tc>
        <w:tc>
          <w:tcPr>
            <w:tcW w:w="1701" w:type="dxa"/>
          </w:tcPr>
          <w:p w:rsidR="003530B4" w:rsidRPr="00B41359" w:rsidRDefault="003530B4" w:rsidP="00B41359">
            <w:pPr>
              <w:spacing w:line="240" w:lineRule="auto"/>
              <w:ind w:firstLine="240"/>
              <w:jc w:val="center"/>
              <w:rPr>
                <w:rFonts w:ascii="Tahoma" w:hAnsi="Tahoma" w:cs="Tahoma"/>
                <w:sz w:val="18"/>
                <w:szCs w:val="18"/>
              </w:rPr>
            </w:pPr>
            <w:r w:rsidRPr="00B41359">
              <w:rPr>
                <w:rFonts w:ascii="Tahoma" w:hAnsi="Tahoma" w:cs="Tahoma"/>
                <w:sz w:val="18"/>
                <w:szCs w:val="18"/>
                <w:lang w:val="pl-PL"/>
              </w:rPr>
              <w:t>31.3.2011</w:t>
            </w:r>
          </w:p>
        </w:tc>
        <w:tc>
          <w:tcPr>
            <w:tcW w:w="1383" w:type="dxa"/>
          </w:tcPr>
          <w:p w:rsidR="003530B4" w:rsidRPr="00B41359" w:rsidRDefault="003530B4" w:rsidP="00B41359">
            <w:pPr>
              <w:spacing w:line="240" w:lineRule="auto"/>
              <w:ind w:firstLine="240"/>
              <w:jc w:val="center"/>
              <w:rPr>
                <w:rFonts w:ascii="Tahoma" w:hAnsi="Tahoma" w:cs="Tahoma"/>
                <w:sz w:val="18"/>
                <w:szCs w:val="18"/>
              </w:rPr>
            </w:pPr>
            <w:r w:rsidRPr="00B41359">
              <w:rPr>
                <w:rFonts w:ascii="Tahoma" w:hAnsi="Tahoma" w:cs="Tahoma"/>
                <w:sz w:val="18"/>
                <w:szCs w:val="18"/>
              </w:rPr>
              <w:t>8</w:t>
            </w:r>
          </w:p>
        </w:tc>
      </w:tr>
      <w:tr w:rsidR="003530B4" w:rsidRPr="00B41359">
        <w:tc>
          <w:tcPr>
            <w:tcW w:w="2268" w:type="dxa"/>
            <w:gridSpan w:val="2"/>
            <w:vMerge/>
          </w:tcPr>
          <w:p w:rsidR="003530B4" w:rsidRPr="00B41359" w:rsidRDefault="003530B4" w:rsidP="00B41359">
            <w:pPr>
              <w:spacing w:line="240" w:lineRule="auto"/>
              <w:ind w:firstLine="240"/>
              <w:rPr>
                <w:rFonts w:ascii="Tahoma" w:hAnsi="Tahoma" w:cs="Tahoma"/>
              </w:rPr>
            </w:pPr>
          </w:p>
        </w:tc>
        <w:tc>
          <w:tcPr>
            <w:tcW w:w="3544" w:type="dxa"/>
          </w:tcPr>
          <w:p w:rsidR="003530B4" w:rsidRPr="00B41359" w:rsidRDefault="003530B4" w:rsidP="00B41359">
            <w:pPr>
              <w:spacing w:line="240" w:lineRule="auto"/>
              <w:jc w:val="left"/>
              <w:rPr>
                <w:rFonts w:ascii="Tahoma" w:hAnsi="Tahoma" w:cs="Tahoma"/>
                <w:sz w:val="18"/>
                <w:szCs w:val="18"/>
              </w:rPr>
            </w:pPr>
            <w:r w:rsidRPr="00B41359">
              <w:rPr>
                <w:rFonts w:ascii="Tahoma" w:hAnsi="Tahoma" w:cs="Tahoma"/>
                <w:sz w:val="18"/>
                <w:szCs w:val="18"/>
                <w:lang w:val="pl-PL"/>
              </w:rPr>
              <w:t>Nadaljnje usposabljanje delujočih svetovalcev v središčih ISIO v letu 2011 – 3. Delavnica „Spopolnjevanje komunikacijskih veščin”</w:t>
            </w:r>
          </w:p>
        </w:tc>
        <w:tc>
          <w:tcPr>
            <w:tcW w:w="1701" w:type="dxa"/>
          </w:tcPr>
          <w:p w:rsidR="003530B4" w:rsidRPr="00B41359" w:rsidRDefault="003530B4" w:rsidP="00B41359">
            <w:pPr>
              <w:spacing w:line="240" w:lineRule="auto"/>
              <w:ind w:firstLine="240"/>
              <w:jc w:val="center"/>
              <w:rPr>
                <w:rFonts w:ascii="Tahoma" w:hAnsi="Tahoma" w:cs="Tahoma"/>
                <w:sz w:val="18"/>
                <w:szCs w:val="18"/>
              </w:rPr>
            </w:pPr>
            <w:r w:rsidRPr="00B41359">
              <w:rPr>
                <w:rFonts w:ascii="Tahoma" w:hAnsi="Tahoma" w:cs="Tahoma"/>
                <w:sz w:val="18"/>
                <w:szCs w:val="18"/>
              </w:rPr>
              <w:t>24.5.2011</w:t>
            </w:r>
          </w:p>
        </w:tc>
        <w:tc>
          <w:tcPr>
            <w:tcW w:w="1383" w:type="dxa"/>
          </w:tcPr>
          <w:p w:rsidR="003530B4" w:rsidRPr="00B41359" w:rsidRDefault="003530B4" w:rsidP="00B41359">
            <w:pPr>
              <w:spacing w:line="240" w:lineRule="auto"/>
              <w:ind w:firstLine="240"/>
              <w:jc w:val="center"/>
              <w:rPr>
                <w:rFonts w:ascii="Tahoma" w:hAnsi="Tahoma" w:cs="Tahoma"/>
                <w:sz w:val="18"/>
                <w:szCs w:val="18"/>
              </w:rPr>
            </w:pPr>
            <w:r w:rsidRPr="00B41359">
              <w:rPr>
                <w:rFonts w:ascii="Tahoma" w:hAnsi="Tahoma" w:cs="Tahoma"/>
                <w:sz w:val="18"/>
                <w:szCs w:val="18"/>
              </w:rPr>
              <w:t>8</w:t>
            </w:r>
          </w:p>
        </w:tc>
      </w:tr>
      <w:tr w:rsidR="003530B4" w:rsidRPr="00B41359">
        <w:tc>
          <w:tcPr>
            <w:tcW w:w="2268" w:type="dxa"/>
            <w:gridSpan w:val="2"/>
            <w:vMerge/>
          </w:tcPr>
          <w:p w:rsidR="003530B4" w:rsidRPr="00B41359" w:rsidRDefault="003530B4" w:rsidP="00B41359">
            <w:pPr>
              <w:spacing w:line="240" w:lineRule="auto"/>
              <w:ind w:firstLine="240"/>
              <w:rPr>
                <w:rFonts w:ascii="Tahoma" w:hAnsi="Tahoma" w:cs="Tahoma"/>
              </w:rPr>
            </w:pPr>
          </w:p>
        </w:tc>
        <w:tc>
          <w:tcPr>
            <w:tcW w:w="3544" w:type="dxa"/>
          </w:tcPr>
          <w:p w:rsidR="003530B4" w:rsidRPr="00B41359" w:rsidRDefault="003530B4" w:rsidP="00B41359">
            <w:pPr>
              <w:spacing w:line="240" w:lineRule="auto"/>
              <w:ind w:firstLine="34"/>
              <w:jc w:val="left"/>
              <w:rPr>
                <w:rFonts w:ascii="Tahoma" w:hAnsi="Tahoma" w:cs="Tahoma"/>
                <w:sz w:val="18"/>
                <w:szCs w:val="18"/>
              </w:rPr>
            </w:pPr>
            <w:r w:rsidRPr="00B41359">
              <w:rPr>
                <w:rFonts w:ascii="Tahoma" w:hAnsi="Tahoma" w:cs="Tahoma"/>
                <w:sz w:val="18"/>
                <w:szCs w:val="18"/>
                <w:lang w:val="pl-PL"/>
              </w:rPr>
              <w:t>Nadaljnje usposabljanje delujočih svetovalcev v središčih ISIO v letu 2011 – 4. Delavnica „Vloga svetovalca pri odpravljanju učnih težav in razvijanju kompetence učenja učenja”</w:t>
            </w:r>
          </w:p>
        </w:tc>
        <w:tc>
          <w:tcPr>
            <w:tcW w:w="1701" w:type="dxa"/>
          </w:tcPr>
          <w:p w:rsidR="003530B4" w:rsidRPr="00B41359" w:rsidRDefault="003530B4" w:rsidP="00B41359">
            <w:pPr>
              <w:spacing w:line="240" w:lineRule="auto"/>
              <w:ind w:firstLine="240"/>
              <w:jc w:val="center"/>
              <w:rPr>
                <w:rFonts w:ascii="Tahoma" w:hAnsi="Tahoma" w:cs="Tahoma"/>
                <w:sz w:val="18"/>
                <w:szCs w:val="18"/>
              </w:rPr>
            </w:pPr>
            <w:r w:rsidRPr="00B41359">
              <w:rPr>
                <w:rFonts w:ascii="Tahoma" w:hAnsi="Tahoma" w:cs="Tahoma"/>
                <w:sz w:val="18"/>
                <w:szCs w:val="18"/>
              </w:rPr>
              <w:t>16.6.2011</w:t>
            </w:r>
          </w:p>
        </w:tc>
        <w:tc>
          <w:tcPr>
            <w:tcW w:w="1383" w:type="dxa"/>
          </w:tcPr>
          <w:p w:rsidR="003530B4" w:rsidRPr="00B41359" w:rsidRDefault="003530B4" w:rsidP="00B41359">
            <w:pPr>
              <w:spacing w:line="240" w:lineRule="auto"/>
              <w:ind w:firstLine="240"/>
              <w:jc w:val="center"/>
              <w:rPr>
                <w:rFonts w:ascii="Tahoma" w:hAnsi="Tahoma" w:cs="Tahoma"/>
                <w:sz w:val="18"/>
                <w:szCs w:val="18"/>
              </w:rPr>
            </w:pPr>
            <w:r w:rsidRPr="00B41359">
              <w:rPr>
                <w:rFonts w:ascii="Tahoma" w:hAnsi="Tahoma" w:cs="Tahoma"/>
                <w:sz w:val="18"/>
                <w:szCs w:val="18"/>
              </w:rPr>
              <w:t>8</w:t>
            </w:r>
          </w:p>
        </w:tc>
      </w:tr>
      <w:tr w:rsidR="003530B4" w:rsidRPr="00B41359">
        <w:tc>
          <w:tcPr>
            <w:tcW w:w="2268" w:type="dxa"/>
            <w:gridSpan w:val="2"/>
            <w:vMerge/>
          </w:tcPr>
          <w:p w:rsidR="003530B4" w:rsidRPr="00B41359" w:rsidRDefault="003530B4" w:rsidP="00B41359">
            <w:pPr>
              <w:spacing w:line="240" w:lineRule="auto"/>
              <w:ind w:firstLine="240"/>
              <w:rPr>
                <w:rFonts w:ascii="Tahoma" w:hAnsi="Tahoma" w:cs="Tahoma"/>
              </w:rPr>
            </w:pPr>
          </w:p>
        </w:tc>
        <w:tc>
          <w:tcPr>
            <w:tcW w:w="3544" w:type="dxa"/>
          </w:tcPr>
          <w:p w:rsidR="003530B4" w:rsidRPr="00B41359" w:rsidRDefault="003530B4" w:rsidP="00B41359">
            <w:pPr>
              <w:spacing w:line="240" w:lineRule="auto"/>
              <w:ind w:firstLine="34"/>
              <w:jc w:val="left"/>
              <w:rPr>
                <w:rFonts w:ascii="Tahoma" w:hAnsi="Tahoma" w:cs="Tahoma"/>
                <w:sz w:val="18"/>
                <w:szCs w:val="18"/>
                <w:lang w:val="pl-PL"/>
              </w:rPr>
            </w:pPr>
            <w:r w:rsidRPr="00B41359">
              <w:rPr>
                <w:rFonts w:ascii="Tahoma" w:hAnsi="Tahoma" w:cs="Tahoma"/>
                <w:sz w:val="18"/>
                <w:szCs w:val="18"/>
                <w:lang w:val="pl-PL"/>
              </w:rPr>
              <w:t>Andragoško spopolnjevanje v prepletu različnih vlog izobraževalcev odraslih (Zaključna konferenca projekta ESS, ACS)</w:t>
            </w:r>
          </w:p>
        </w:tc>
        <w:tc>
          <w:tcPr>
            <w:tcW w:w="1701" w:type="dxa"/>
          </w:tcPr>
          <w:p w:rsidR="003530B4" w:rsidRPr="00B41359" w:rsidRDefault="003530B4" w:rsidP="00B41359">
            <w:pPr>
              <w:spacing w:line="240" w:lineRule="auto"/>
              <w:ind w:firstLine="240"/>
              <w:jc w:val="center"/>
              <w:rPr>
                <w:rFonts w:ascii="Tahoma" w:hAnsi="Tahoma" w:cs="Tahoma"/>
                <w:sz w:val="18"/>
                <w:szCs w:val="18"/>
              </w:rPr>
            </w:pPr>
            <w:r w:rsidRPr="00B41359">
              <w:rPr>
                <w:rFonts w:ascii="Tahoma" w:hAnsi="Tahoma" w:cs="Tahoma"/>
                <w:sz w:val="18"/>
                <w:szCs w:val="18"/>
              </w:rPr>
              <w:t>20.10.2011</w:t>
            </w:r>
          </w:p>
        </w:tc>
        <w:tc>
          <w:tcPr>
            <w:tcW w:w="1383" w:type="dxa"/>
          </w:tcPr>
          <w:p w:rsidR="003530B4" w:rsidRPr="00B41359" w:rsidRDefault="003530B4" w:rsidP="00B41359">
            <w:pPr>
              <w:spacing w:line="240" w:lineRule="auto"/>
              <w:ind w:firstLine="240"/>
              <w:jc w:val="center"/>
              <w:rPr>
                <w:rFonts w:ascii="Tahoma" w:hAnsi="Tahoma" w:cs="Tahoma"/>
                <w:sz w:val="18"/>
                <w:szCs w:val="18"/>
              </w:rPr>
            </w:pPr>
            <w:r w:rsidRPr="00B41359">
              <w:rPr>
                <w:rFonts w:ascii="Tahoma" w:hAnsi="Tahoma" w:cs="Tahoma"/>
                <w:sz w:val="18"/>
                <w:szCs w:val="18"/>
              </w:rPr>
              <w:t>8</w:t>
            </w:r>
          </w:p>
        </w:tc>
      </w:tr>
      <w:tr w:rsidR="003530B4" w:rsidRPr="00B41359">
        <w:trPr>
          <w:gridBefore w:val="1"/>
        </w:trPr>
        <w:tc>
          <w:tcPr>
            <w:tcW w:w="2268" w:type="dxa"/>
            <w:vMerge/>
          </w:tcPr>
          <w:p w:rsidR="003530B4" w:rsidRPr="00B41359" w:rsidRDefault="003530B4" w:rsidP="00B41359">
            <w:pPr>
              <w:spacing w:line="240" w:lineRule="auto"/>
              <w:ind w:firstLine="240"/>
              <w:rPr>
                <w:rFonts w:ascii="Tahoma" w:hAnsi="Tahoma" w:cs="Tahoma"/>
              </w:rPr>
            </w:pPr>
          </w:p>
        </w:tc>
        <w:tc>
          <w:tcPr>
            <w:tcW w:w="3544" w:type="dxa"/>
          </w:tcPr>
          <w:p w:rsidR="003530B4" w:rsidRPr="00B41359" w:rsidRDefault="003530B4" w:rsidP="00B41359">
            <w:pPr>
              <w:spacing w:line="240" w:lineRule="auto"/>
              <w:ind w:firstLine="34"/>
              <w:jc w:val="left"/>
              <w:rPr>
                <w:rFonts w:ascii="Tahoma" w:hAnsi="Tahoma" w:cs="Tahoma"/>
                <w:sz w:val="18"/>
                <w:szCs w:val="18"/>
                <w:lang w:val="pl-PL"/>
              </w:rPr>
            </w:pPr>
            <w:r w:rsidRPr="00B41359">
              <w:rPr>
                <w:rFonts w:ascii="Tahoma" w:hAnsi="Tahoma" w:cs="Tahoma"/>
                <w:sz w:val="18"/>
                <w:szCs w:val="18"/>
                <w:lang w:val="pl-PL"/>
              </w:rPr>
              <w:t>Nadaljnje usposabljanje delujočih svetovalcev v središčih ISIO v letu 2011, delavnica „Vloga svetovalca pri presojanju in razvijanju kakovosti v dejavnosti svetovalnega središča IO”</w:t>
            </w:r>
          </w:p>
        </w:tc>
        <w:tc>
          <w:tcPr>
            <w:tcW w:w="1701" w:type="dxa"/>
          </w:tcPr>
          <w:p w:rsidR="003530B4" w:rsidRPr="00B41359" w:rsidRDefault="003530B4" w:rsidP="00B41359">
            <w:pPr>
              <w:spacing w:line="240" w:lineRule="auto"/>
              <w:ind w:firstLine="240"/>
              <w:jc w:val="center"/>
              <w:rPr>
                <w:rFonts w:ascii="Tahoma" w:hAnsi="Tahoma" w:cs="Tahoma"/>
                <w:sz w:val="18"/>
                <w:szCs w:val="18"/>
              </w:rPr>
            </w:pPr>
            <w:r w:rsidRPr="00B41359">
              <w:rPr>
                <w:rFonts w:ascii="Tahoma" w:hAnsi="Tahoma" w:cs="Tahoma"/>
                <w:sz w:val="18"/>
                <w:szCs w:val="18"/>
              </w:rPr>
              <w:t>8.12.2011</w:t>
            </w:r>
          </w:p>
        </w:tc>
        <w:tc>
          <w:tcPr>
            <w:tcW w:w="1383" w:type="dxa"/>
          </w:tcPr>
          <w:p w:rsidR="003530B4" w:rsidRPr="00B41359" w:rsidRDefault="003530B4" w:rsidP="00B41359">
            <w:pPr>
              <w:spacing w:line="240" w:lineRule="auto"/>
              <w:ind w:firstLine="240"/>
              <w:jc w:val="center"/>
              <w:rPr>
                <w:rFonts w:ascii="Tahoma" w:hAnsi="Tahoma" w:cs="Tahoma"/>
                <w:sz w:val="18"/>
                <w:szCs w:val="18"/>
              </w:rPr>
            </w:pPr>
            <w:r w:rsidRPr="00B41359">
              <w:rPr>
                <w:rFonts w:ascii="Tahoma" w:hAnsi="Tahoma" w:cs="Tahoma"/>
                <w:sz w:val="18"/>
                <w:szCs w:val="18"/>
              </w:rPr>
              <w:t>8</w:t>
            </w:r>
          </w:p>
        </w:tc>
      </w:tr>
      <w:tr w:rsidR="003530B4" w:rsidRPr="00B41359">
        <w:trPr>
          <w:gridBefore w:val="1"/>
        </w:trPr>
        <w:tc>
          <w:tcPr>
            <w:tcW w:w="2268" w:type="dxa"/>
            <w:vMerge w:val="restart"/>
          </w:tcPr>
          <w:p w:rsidR="003530B4" w:rsidRPr="00B41359" w:rsidRDefault="003530B4" w:rsidP="00B41359">
            <w:pPr>
              <w:spacing w:line="240" w:lineRule="auto"/>
              <w:rPr>
                <w:rFonts w:ascii="Tahoma" w:hAnsi="Tahoma" w:cs="Tahoma"/>
              </w:rPr>
            </w:pPr>
            <w:r w:rsidRPr="00B41359">
              <w:rPr>
                <w:rFonts w:ascii="Tahoma" w:hAnsi="Tahoma" w:cs="Tahoma"/>
              </w:rPr>
              <w:t>Kristina Navotnik</w:t>
            </w:r>
          </w:p>
        </w:tc>
        <w:tc>
          <w:tcPr>
            <w:tcW w:w="3544" w:type="dxa"/>
          </w:tcPr>
          <w:p w:rsidR="003530B4" w:rsidRPr="00B41359" w:rsidRDefault="003530B4" w:rsidP="00B41359">
            <w:pPr>
              <w:tabs>
                <w:tab w:val="left" w:pos="34"/>
              </w:tabs>
              <w:spacing w:line="240" w:lineRule="auto"/>
              <w:jc w:val="left"/>
              <w:rPr>
                <w:sz w:val="18"/>
                <w:szCs w:val="18"/>
              </w:rPr>
            </w:pPr>
            <w:r w:rsidRPr="00B41359">
              <w:rPr>
                <w:rFonts w:ascii="Tahoma" w:hAnsi="Tahoma" w:cs="Tahoma"/>
                <w:sz w:val="18"/>
                <w:szCs w:val="18"/>
              </w:rPr>
              <w:t xml:space="preserve">         Nadaljnje usposabljanje delujočih svetovalcev v središčih ISIO v letu 2011 (1. Delavnica)</w:t>
            </w:r>
          </w:p>
        </w:tc>
        <w:tc>
          <w:tcPr>
            <w:tcW w:w="1701" w:type="dxa"/>
          </w:tcPr>
          <w:p w:rsidR="003530B4" w:rsidRPr="00B41359" w:rsidRDefault="003530B4" w:rsidP="00B41359">
            <w:pPr>
              <w:spacing w:line="240" w:lineRule="auto"/>
              <w:rPr>
                <w:sz w:val="18"/>
                <w:szCs w:val="18"/>
              </w:rPr>
            </w:pPr>
            <w:r w:rsidRPr="00B41359">
              <w:rPr>
                <w:rFonts w:ascii="Tahoma" w:hAnsi="Tahoma" w:cs="Tahoma"/>
                <w:sz w:val="18"/>
                <w:szCs w:val="18"/>
              </w:rPr>
              <w:t xml:space="preserve">1.2.2011                 </w:t>
            </w:r>
          </w:p>
        </w:tc>
        <w:tc>
          <w:tcPr>
            <w:tcW w:w="1383" w:type="dxa"/>
          </w:tcPr>
          <w:p w:rsidR="003530B4" w:rsidRPr="00B41359" w:rsidRDefault="003530B4" w:rsidP="00B41359">
            <w:pPr>
              <w:spacing w:line="240" w:lineRule="auto"/>
              <w:jc w:val="center"/>
              <w:rPr>
                <w:rFonts w:ascii="Tahoma" w:hAnsi="Tahoma" w:cs="Tahoma"/>
                <w:sz w:val="18"/>
                <w:szCs w:val="18"/>
              </w:rPr>
            </w:pPr>
            <w:r w:rsidRPr="00B41359">
              <w:rPr>
                <w:rFonts w:ascii="Tahoma" w:hAnsi="Tahoma" w:cs="Tahoma"/>
                <w:sz w:val="18"/>
                <w:szCs w:val="18"/>
              </w:rPr>
              <w:t>8</w:t>
            </w:r>
          </w:p>
        </w:tc>
      </w:tr>
      <w:tr w:rsidR="003530B4" w:rsidRPr="00B41359">
        <w:trPr>
          <w:gridBefore w:val="1"/>
          <w:trHeight w:val="482"/>
        </w:trPr>
        <w:tc>
          <w:tcPr>
            <w:tcW w:w="2268" w:type="dxa"/>
            <w:vMerge/>
          </w:tcPr>
          <w:p w:rsidR="003530B4" w:rsidRPr="00B41359" w:rsidRDefault="003530B4" w:rsidP="00B41359">
            <w:pPr>
              <w:spacing w:line="240" w:lineRule="auto"/>
              <w:rPr>
                <w:rFonts w:ascii="Tahoma" w:hAnsi="Tahoma" w:cs="Tahoma"/>
              </w:rPr>
            </w:pPr>
          </w:p>
        </w:tc>
        <w:tc>
          <w:tcPr>
            <w:tcW w:w="3544" w:type="dxa"/>
          </w:tcPr>
          <w:p w:rsidR="003530B4" w:rsidRPr="00B41359" w:rsidRDefault="003530B4" w:rsidP="00B41359">
            <w:pPr>
              <w:widowControl w:val="0"/>
              <w:spacing w:line="240" w:lineRule="auto"/>
              <w:rPr>
                <w:rFonts w:ascii="Tahoma" w:hAnsi="Tahoma" w:cs="Tahoma"/>
                <w:sz w:val="18"/>
                <w:szCs w:val="18"/>
                <w:lang w:val="en-US"/>
              </w:rPr>
            </w:pPr>
            <w:r w:rsidRPr="00B41359">
              <w:rPr>
                <w:rFonts w:ascii="Tahoma" w:hAnsi="Tahoma" w:cs="Tahoma"/>
                <w:sz w:val="18"/>
                <w:szCs w:val="18"/>
              </w:rPr>
              <w:t>Temeljno usposabljanje učiteljev za UŽU</w:t>
            </w:r>
          </w:p>
        </w:tc>
        <w:tc>
          <w:tcPr>
            <w:tcW w:w="1701" w:type="dxa"/>
          </w:tcPr>
          <w:p w:rsidR="003530B4" w:rsidRPr="00B41359" w:rsidRDefault="003530B4" w:rsidP="00B41359">
            <w:pPr>
              <w:tabs>
                <w:tab w:val="left" w:pos="3360"/>
              </w:tabs>
              <w:spacing w:line="240" w:lineRule="auto"/>
              <w:rPr>
                <w:rFonts w:ascii="Tahoma" w:hAnsi="Tahoma" w:cs="Tahoma"/>
                <w:sz w:val="18"/>
                <w:szCs w:val="18"/>
              </w:rPr>
            </w:pPr>
            <w:r w:rsidRPr="00B41359">
              <w:rPr>
                <w:rFonts w:ascii="Tahoma" w:hAnsi="Tahoma" w:cs="Tahoma"/>
                <w:sz w:val="18"/>
                <w:szCs w:val="18"/>
              </w:rPr>
              <w:t xml:space="preserve">28.10. 2011 do 9.12. 2011  </w:t>
            </w:r>
          </w:p>
          <w:p w:rsidR="003530B4" w:rsidRPr="00B41359" w:rsidRDefault="003530B4" w:rsidP="00B41359">
            <w:pPr>
              <w:widowControl w:val="0"/>
              <w:spacing w:line="240" w:lineRule="auto"/>
              <w:rPr>
                <w:rFonts w:ascii="Tahoma" w:hAnsi="Tahoma" w:cs="Tahoma"/>
                <w:sz w:val="18"/>
                <w:szCs w:val="18"/>
                <w:lang w:val="en-US"/>
              </w:rPr>
            </w:pPr>
          </w:p>
        </w:tc>
        <w:tc>
          <w:tcPr>
            <w:tcW w:w="1383" w:type="dxa"/>
          </w:tcPr>
          <w:p w:rsidR="003530B4" w:rsidRPr="00B41359" w:rsidRDefault="003530B4" w:rsidP="00B41359">
            <w:pPr>
              <w:widowControl w:val="0"/>
              <w:spacing w:line="240" w:lineRule="auto"/>
              <w:rPr>
                <w:rFonts w:ascii="Tahoma" w:hAnsi="Tahoma" w:cs="Tahoma"/>
                <w:sz w:val="18"/>
                <w:szCs w:val="18"/>
                <w:lang w:val="en-US"/>
              </w:rPr>
            </w:pPr>
            <w:r w:rsidRPr="00B41359">
              <w:rPr>
                <w:rFonts w:ascii="Tahoma" w:hAnsi="Tahoma" w:cs="Tahoma"/>
                <w:sz w:val="18"/>
                <w:szCs w:val="18"/>
                <w:lang w:val="en-US"/>
              </w:rPr>
              <w:t xml:space="preserve">    7 x 8</w:t>
            </w:r>
          </w:p>
        </w:tc>
      </w:tr>
      <w:tr w:rsidR="003530B4" w:rsidRPr="00B41359">
        <w:trPr>
          <w:gridBefore w:val="1"/>
        </w:trPr>
        <w:tc>
          <w:tcPr>
            <w:tcW w:w="2268" w:type="dxa"/>
            <w:vMerge/>
          </w:tcPr>
          <w:p w:rsidR="003530B4" w:rsidRPr="00B41359" w:rsidRDefault="003530B4" w:rsidP="00B41359">
            <w:pPr>
              <w:spacing w:line="240" w:lineRule="auto"/>
              <w:rPr>
                <w:rFonts w:ascii="Tahoma" w:hAnsi="Tahoma" w:cs="Tahoma"/>
              </w:rPr>
            </w:pPr>
          </w:p>
        </w:tc>
        <w:tc>
          <w:tcPr>
            <w:tcW w:w="3544" w:type="dxa"/>
          </w:tcPr>
          <w:p w:rsidR="003530B4" w:rsidRPr="00B41359" w:rsidRDefault="003530B4" w:rsidP="00B41359">
            <w:pPr>
              <w:tabs>
                <w:tab w:val="left" w:pos="459"/>
              </w:tabs>
              <w:spacing w:line="240" w:lineRule="auto"/>
              <w:jc w:val="left"/>
              <w:rPr>
                <w:rFonts w:ascii="Tahoma" w:hAnsi="Tahoma" w:cs="Tahoma"/>
                <w:sz w:val="18"/>
                <w:szCs w:val="18"/>
              </w:rPr>
            </w:pPr>
            <w:r w:rsidRPr="00B41359">
              <w:rPr>
                <w:rFonts w:ascii="Tahoma" w:hAnsi="Tahoma" w:cs="Tahoma"/>
                <w:sz w:val="18"/>
                <w:szCs w:val="18"/>
              </w:rPr>
              <w:t>UŽU – RŽU dousposabljanje</w:t>
            </w:r>
          </w:p>
        </w:tc>
        <w:tc>
          <w:tcPr>
            <w:tcW w:w="1701" w:type="dxa"/>
          </w:tcPr>
          <w:p w:rsidR="003530B4" w:rsidRPr="00B41359" w:rsidRDefault="003530B4" w:rsidP="00B41359">
            <w:pPr>
              <w:tabs>
                <w:tab w:val="left" w:pos="3360"/>
              </w:tabs>
              <w:spacing w:line="240" w:lineRule="auto"/>
              <w:ind w:left="34" w:hanging="686"/>
              <w:rPr>
                <w:rFonts w:ascii="Tahoma" w:hAnsi="Tahoma" w:cs="Tahoma"/>
                <w:sz w:val="18"/>
                <w:szCs w:val="18"/>
              </w:rPr>
            </w:pPr>
            <w:r w:rsidRPr="00B41359">
              <w:rPr>
                <w:rFonts w:ascii="Tahoma" w:hAnsi="Tahoma" w:cs="Tahoma"/>
                <w:sz w:val="18"/>
                <w:szCs w:val="18"/>
              </w:rPr>
              <w:t>30. in 31.5. 2011 ter</w:t>
            </w:r>
          </w:p>
          <w:p w:rsidR="003530B4" w:rsidRPr="00B41359" w:rsidRDefault="003530B4" w:rsidP="00B41359">
            <w:pPr>
              <w:spacing w:line="240" w:lineRule="auto"/>
              <w:rPr>
                <w:rFonts w:ascii="Tahoma" w:hAnsi="Tahoma" w:cs="Tahoma"/>
                <w:sz w:val="18"/>
                <w:szCs w:val="18"/>
              </w:rPr>
            </w:pPr>
            <w:r w:rsidRPr="00B41359">
              <w:rPr>
                <w:rFonts w:ascii="Tahoma" w:hAnsi="Tahoma" w:cs="Tahoma"/>
                <w:sz w:val="18"/>
                <w:szCs w:val="18"/>
              </w:rPr>
              <w:t>23.6.2011</w:t>
            </w:r>
          </w:p>
        </w:tc>
        <w:tc>
          <w:tcPr>
            <w:tcW w:w="1383" w:type="dxa"/>
          </w:tcPr>
          <w:p w:rsidR="003530B4" w:rsidRPr="00B41359" w:rsidRDefault="003530B4" w:rsidP="00B41359">
            <w:pPr>
              <w:spacing w:line="240" w:lineRule="auto"/>
              <w:jc w:val="center"/>
              <w:rPr>
                <w:rFonts w:ascii="Tahoma" w:hAnsi="Tahoma" w:cs="Tahoma"/>
                <w:sz w:val="18"/>
                <w:szCs w:val="18"/>
              </w:rPr>
            </w:pPr>
            <w:r w:rsidRPr="00B41359">
              <w:rPr>
                <w:rFonts w:ascii="Tahoma" w:hAnsi="Tahoma" w:cs="Tahoma"/>
                <w:sz w:val="18"/>
                <w:szCs w:val="18"/>
              </w:rPr>
              <w:t>3 x 8</w:t>
            </w:r>
          </w:p>
        </w:tc>
      </w:tr>
      <w:tr w:rsidR="003530B4" w:rsidRPr="00B41359">
        <w:trPr>
          <w:gridBefore w:val="1"/>
        </w:trPr>
        <w:tc>
          <w:tcPr>
            <w:tcW w:w="2268" w:type="dxa"/>
            <w:vMerge w:val="restart"/>
          </w:tcPr>
          <w:p w:rsidR="003530B4" w:rsidRPr="00B41359" w:rsidRDefault="003530B4" w:rsidP="00B41359">
            <w:pPr>
              <w:spacing w:line="240" w:lineRule="auto"/>
              <w:rPr>
                <w:rFonts w:ascii="Tahoma" w:hAnsi="Tahoma" w:cs="Tahoma"/>
              </w:rPr>
            </w:pPr>
            <w:r w:rsidRPr="00B41359">
              <w:rPr>
                <w:rFonts w:ascii="Tahoma" w:hAnsi="Tahoma" w:cs="Tahoma"/>
              </w:rPr>
              <w:t>Anita Navotnik</w:t>
            </w:r>
          </w:p>
        </w:tc>
        <w:tc>
          <w:tcPr>
            <w:tcW w:w="3544" w:type="dxa"/>
          </w:tcPr>
          <w:p w:rsidR="003530B4" w:rsidRPr="00B41359" w:rsidRDefault="003530B4" w:rsidP="00B41359">
            <w:pPr>
              <w:spacing w:line="240" w:lineRule="auto"/>
              <w:rPr>
                <w:rFonts w:ascii="Tahoma" w:hAnsi="Tahoma" w:cs="Tahoma"/>
                <w:i/>
                <w:iCs/>
                <w:sz w:val="18"/>
                <w:szCs w:val="18"/>
              </w:rPr>
            </w:pPr>
            <w:r w:rsidRPr="00B41359">
              <w:rPr>
                <w:rFonts w:ascii="Tahoma" w:hAnsi="Tahoma" w:cs="Tahoma"/>
                <w:sz w:val="18"/>
                <w:szCs w:val="18"/>
              </w:rPr>
              <w:t>1. delavnica ISIO: »</w:t>
            </w:r>
            <w:r w:rsidRPr="00B41359">
              <w:rPr>
                <w:rStyle w:val="Emphasis"/>
                <w:rFonts w:ascii="Tahoma" w:hAnsi="Tahoma" w:cs="Tahoma"/>
                <w:sz w:val="18"/>
                <w:szCs w:val="18"/>
              </w:rPr>
              <w:t>Timsko</w:t>
            </w:r>
            <w:r w:rsidRPr="00B41359">
              <w:rPr>
                <w:rStyle w:val="Emphasis"/>
                <w:rFonts w:ascii="Tahoma" w:hAnsi="Tahoma" w:cs="Tahoma"/>
                <w:i w:val="0"/>
                <w:iCs w:val="0"/>
                <w:sz w:val="18"/>
                <w:szCs w:val="18"/>
              </w:rPr>
              <w:t xml:space="preserve"> sodelovanje v dejavnosti svetovalnega središča za izobraževanje odraslih – drugi del</w:t>
            </w:r>
            <w:r w:rsidRPr="00B41359">
              <w:rPr>
                <w:rFonts w:ascii="Tahoma" w:hAnsi="Tahoma" w:cs="Tahoma"/>
                <w:i/>
                <w:iCs/>
                <w:sz w:val="18"/>
                <w:szCs w:val="18"/>
              </w:rPr>
              <w:t>.«</w:t>
            </w:r>
          </w:p>
        </w:tc>
        <w:tc>
          <w:tcPr>
            <w:tcW w:w="1701" w:type="dxa"/>
          </w:tcPr>
          <w:p w:rsidR="003530B4" w:rsidRPr="00B41359" w:rsidRDefault="003530B4" w:rsidP="00B41359">
            <w:pPr>
              <w:spacing w:line="240" w:lineRule="auto"/>
              <w:jc w:val="left"/>
              <w:rPr>
                <w:rFonts w:ascii="Tahoma" w:hAnsi="Tahoma" w:cs="Tahoma"/>
                <w:sz w:val="18"/>
                <w:szCs w:val="18"/>
              </w:rPr>
            </w:pPr>
            <w:r w:rsidRPr="00B41359">
              <w:rPr>
                <w:rFonts w:ascii="Tahoma" w:hAnsi="Tahoma" w:cs="Tahoma"/>
                <w:sz w:val="18"/>
                <w:szCs w:val="18"/>
              </w:rPr>
              <w:t>1. 2. 2011</w:t>
            </w:r>
          </w:p>
        </w:tc>
        <w:tc>
          <w:tcPr>
            <w:tcW w:w="1383" w:type="dxa"/>
          </w:tcPr>
          <w:p w:rsidR="003530B4" w:rsidRPr="00B41359" w:rsidRDefault="003530B4" w:rsidP="00B41359">
            <w:pPr>
              <w:spacing w:line="240" w:lineRule="auto"/>
              <w:jc w:val="center"/>
              <w:rPr>
                <w:rFonts w:ascii="Tahoma" w:hAnsi="Tahoma" w:cs="Tahoma"/>
                <w:sz w:val="18"/>
                <w:szCs w:val="18"/>
              </w:rPr>
            </w:pPr>
            <w:r w:rsidRPr="00B41359">
              <w:rPr>
                <w:rFonts w:ascii="Tahoma" w:hAnsi="Tahoma" w:cs="Tahoma"/>
                <w:sz w:val="18"/>
                <w:szCs w:val="18"/>
              </w:rPr>
              <w:t>8</w:t>
            </w:r>
          </w:p>
        </w:tc>
      </w:tr>
      <w:tr w:rsidR="003530B4" w:rsidRPr="00B41359">
        <w:trPr>
          <w:gridBefore w:val="1"/>
        </w:trPr>
        <w:tc>
          <w:tcPr>
            <w:tcW w:w="2268" w:type="dxa"/>
            <w:vMerge/>
          </w:tcPr>
          <w:p w:rsidR="003530B4" w:rsidRPr="00B41359" w:rsidRDefault="003530B4" w:rsidP="00B41359">
            <w:pPr>
              <w:spacing w:line="240" w:lineRule="auto"/>
              <w:rPr>
                <w:rFonts w:ascii="Tahoma" w:hAnsi="Tahoma" w:cs="Tahoma"/>
              </w:rPr>
            </w:pPr>
          </w:p>
        </w:tc>
        <w:tc>
          <w:tcPr>
            <w:tcW w:w="3544" w:type="dxa"/>
          </w:tcPr>
          <w:p w:rsidR="003530B4" w:rsidRPr="00B41359" w:rsidRDefault="003530B4" w:rsidP="00B41359">
            <w:pPr>
              <w:spacing w:line="240" w:lineRule="auto"/>
              <w:rPr>
                <w:rFonts w:ascii="Tahoma" w:hAnsi="Tahoma" w:cs="Tahoma"/>
                <w:sz w:val="18"/>
                <w:szCs w:val="18"/>
              </w:rPr>
            </w:pPr>
            <w:r w:rsidRPr="00B41359">
              <w:rPr>
                <w:rFonts w:ascii="Tahoma" w:hAnsi="Tahoma" w:cs="Tahoma"/>
                <w:sz w:val="18"/>
                <w:szCs w:val="18"/>
              </w:rPr>
              <w:t>2. delavnica ISIO: »Spopolnjevanje komunikacijskih veščin«</w:t>
            </w:r>
          </w:p>
        </w:tc>
        <w:tc>
          <w:tcPr>
            <w:tcW w:w="1701" w:type="dxa"/>
          </w:tcPr>
          <w:p w:rsidR="003530B4" w:rsidRPr="00B41359" w:rsidRDefault="003530B4" w:rsidP="00B41359">
            <w:pPr>
              <w:spacing w:line="240" w:lineRule="auto"/>
              <w:jc w:val="left"/>
              <w:rPr>
                <w:rFonts w:ascii="Tahoma" w:hAnsi="Tahoma" w:cs="Tahoma"/>
                <w:sz w:val="18"/>
                <w:szCs w:val="18"/>
              </w:rPr>
            </w:pPr>
            <w:r w:rsidRPr="00B41359">
              <w:rPr>
                <w:rFonts w:ascii="Tahoma" w:hAnsi="Tahoma" w:cs="Tahoma"/>
                <w:sz w:val="18"/>
                <w:szCs w:val="18"/>
              </w:rPr>
              <w:t>24. 5. 2011</w:t>
            </w:r>
          </w:p>
        </w:tc>
        <w:tc>
          <w:tcPr>
            <w:tcW w:w="1383" w:type="dxa"/>
          </w:tcPr>
          <w:p w:rsidR="003530B4" w:rsidRPr="00B41359" w:rsidRDefault="003530B4" w:rsidP="00B41359">
            <w:pPr>
              <w:spacing w:line="240" w:lineRule="auto"/>
              <w:jc w:val="center"/>
              <w:rPr>
                <w:rFonts w:ascii="Tahoma" w:hAnsi="Tahoma" w:cs="Tahoma"/>
                <w:sz w:val="18"/>
                <w:szCs w:val="18"/>
              </w:rPr>
            </w:pPr>
            <w:r w:rsidRPr="00B41359">
              <w:rPr>
                <w:rFonts w:ascii="Tahoma" w:hAnsi="Tahoma" w:cs="Tahoma"/>
                <w:sz w:val="18"/>
                <w:szCs w:val="18"/>
              </w:rPr>
              <w:t>8</w:t>
            </w:r>
          </w:p>
        </w:tc>
      </w:tr>
      <w:tr w:rsidR="003530B4" w:rsidRPr="00B41359">
        <w:trPr>
          <w:gridBefore w:val="1"/>
        </w:trPr>
        <w:tc>
          <w:tcPr>
            <w:tcW w:w="2268" w:type="dxa"/>
            <w:vMerge/>
          </w:tcPr>
          <w:p w:rsidR="003530B4" w:rsidRPr="00B41359" w:rsidRDefault="003530B4" w:rsidP="00B41359">
            <w:pPr>
              <w:spacing w:line="240" w:lineRule="auto"/>
              <w:rPr>
                <w:rFonts w:ascii="Tahoma" w:hAnsi="Tahoma" w:cs="Tahoma"/>
              </w:rPr>
            </w:pPr>
          </w:p>
        </w:tc>
        <w:tc>
          <w:tcPr>
            <w:tcW w:w="3544" w:type="dxa"/>
          </w:tcPr>
          <w:p w:rsidR="003530B4" w:rsidRPr="00B41359" w:rsidRDefault="003530B4" w:rsidP="00B41359">
            <w:pPr>
              <w:widowControl w:val="0"/>
              <w:spacing w:line="240" w:lineRule="auto"/>
              <w:rPr>
                <w:rFonts w:ascii="Tahoma" w:hAnsi="Tahoma" w:cs="Tahoma"/>
                <w:sz w:val="18"/>
                <w:szCs w:val="18"/>
              </w:rPr>
            </w:pPr>
            <w:r w:rsidRPr="00B41359">
              <w:rPr>
                <w:rFonts w:ascii="Tahoma" w:hAnsi="Tahoma" w:cs="Tahoma"/>
                <w:sz w:val="18"/>
                <w:szCs w:val="18"/>
              </w:rPr>
              <w:t>3. delavnica ISIO: »Vloga svetovalca pri odpravljanju učnih težav in razvijanju kompetence učenje učenja«</w:t>
            </w:r>
          </w:p>
        </w:tc>
        <w:tc>
          <w:tcPr>
            <w:tcW w:w="1701" w:type="dxa"/>
          </w:tcPr>
          <w:p w:rsidR="003530B4" w:rsidRPr="00B41359" w:rsidRDefault="003530B4" w:rsidP="00B41359">
            <w:pPr>
              <w:widowControl w:val="0"/>
              <w:spacing w:line="240" w:lineRule="auto"/>
              <w:rPr>
                <w:rFonts w:ascii="Tahoma" w:hAnsi="Tahoma" w:cs="Tahoma"/>
                <w:sz w:val="18"/>
                <w:szCs w:val="18"/>
              </w:rPr>
            </w:pPr>
            <w:r w:rsidRPr="00B41359">
              <w:rPr>
                <w:rFonts w:ascii="Tahoma" w:hAnsi="Tahoma" w:cs="Tahoma"/>
                <w:sz w:val="18"/>
                <w:szCs w:val="18"/>
              </w:rPr>
              <w:t>16. 6. 2011</w:t>
            </w:r>
          </w:p>
        </w:tc>
        <w:tc>
          <w:tcPr>
            <w:tcW w:w="1383" w:type="dxa"/>
          </w:tcPr>
          <w:p w:rsidR="003530B4" w:rsidRPr="00B41359" w:rsidRDefault="003530B4" w:rsidP="00B41359">
            <w:pPr>
              <w:widowControl w:val="0"/>
              <w:spacing w:line="240" w:lineRule="auto"/>
              <w:jc w:val="center"/>
              <w:rPr>
                <w:rFonts w:ascii="Tahoma" w:hAnsi="Tahoma" w:cs="Tahoma"/>
                <w:sz w:val="18"/>
                <w:szCs w:val="18"/>
              </w:rPr>
            </w:pPr>
            <w:r w:rsidRPr="00B41359">
              <w:rPr>
                <w:rFonts w:ascii="Tahoma" w:hAnsi="Tahoma" w:cs="Tahoma"/>
                <w:sz w:val="18"/>
                <w:szCs w:val="18"/>
              </w:rPr>
              <w:t>8</w:t>
            </w:r>
          </w:p>
        </w:tc>
      </w:tr>
      <w:tr w:rsidR="003530B4" w:rsidRPr="00B41359">
        <w:trPr>
          <w:gridBefore w:val="1"/>
        </w:trPr>
        <w:tc>
          <w:tcPr>
            <w:tcW w:w="2268" w:type="dxa"/>
            <w:vMerge/>
          </w:tcPr>
          <w:p w:rsidR="003530B4" w:rsidRPr="00B41359" w:rsidRDefault="003530B4" w:rsidP="00B41359">
            <w:pPr>
              <w:spacing w:line="240" w:lineRule="auto"/>
              <w:rPr>
                <w:rFonts w:ascii="Tahoma" w:hAnsi="Tahoma" w:cs="Tahoma"/>
              </w:rPr>
            </w:pPr>
          </w:p>
        </w:tc>
        <w:tc>
          <w:tcPr>
            <w:tcW w:w="3544" w:type="dxa"/>
          </w:tcPr>
          <w:p w:rsidR="003530B4" w:rsidRPr="00B41359" w:rsidRDefault="003530B4" w:rsidP="00B41359">
            <w:pPr>
              <w:pStyle w:val="ListParagraph"/>
              <w:widowControl w:val="0"/>
              <w:numPr>
                <w:ilvl w:val="0"/>
                <w:numId w:val="14"/>
              </w:numPr>
              <w:spacing w:line="240" w:lineRule="auto"/>
              <w:rPr>
                <w:rFonts w:ascii="Tahoma" w:hAnsi="Tahoma" w:cs="Tahoma"/>
                <w:sz w:val="18"/>
                <w:szCs w:val="18"/>
              </w:rPr>
            </w:pPr>
            <w:r w:rsidRPr="00B41359">
              <w:rPr>
                <w:rFonts w:ascii="Tahoma" w:hAnsi="Tahoma" w:cs="Tahoma"/>
                <w:sz w:val="18"/>
                <w:szCs w:val="18"/>
              </w:rPr>
              <w:t>delavnica ISIO: »Vloga svetovalca pri presojanju in razvijanju kakovosti v dejavnosti svetovalnega središča za izobraževanje odraslih«</w:t>
            </w:r>
          </w:p>
          <w:p w:rsidR="003530B4" w:rsidRPr="00B41359" w:rsidRDefault="003530B4" w:rsidP="00B41359">
            <w:pPr>
              <w:pStyle w:val="ListParagraph"/>
              <w:widowControl w:val="0"/>
              <w:spacing w:line="240" w:lineRule="auto"/>
              <w:ind w:left="360"/>
              <w:rPr>
                <w:rFonts w:ascii="Tahoma" w:hAnsi="Tahoma" w:cs="Tahoma"/>
                <w:sz w:val="18"/>
                <w:szCs w:val="18"/>
              </w:rPr>
            </w:pPr>
          </w:p>
        </w:tc>
        <w:tc>
          <w:tcPr>
            <w:tcW w:w="1701" w:type="dxa"/>
          </w:tcPr>
          <w:p w:rsidR="003530B4" w:rsidRPr="00B41359" w:rsidRDefault="003530B4" w:rsidP="00B41359">
            <w:pPr>
              <w:widowControl w:val="0"/>
              <w:spacing w:line="240" w:lineRule="auto"/>
              <w:rPr>
                <w:rFonts w:ascii="Tahoma" w:hAnsi="Tahoma" w:cs="Tahoma"/>
                <w:sz w:val="18"/>
                <w:szCs w:val="18"/>
              </w:rPr>
            </w:pPr>
            <w:r w:rsidRPr="00B41359">
              <w:rPr>
                <w:rFonts w:ascii="Tahoma" w:hAnsi="Tahoma" w:cs="Tahoma"/>
                <w:sz w:val="18"/>
                <w:szCs w:val="18"/>
              </w:rPr>
              <w:t>8. 12. 2011</w:t>
            </w:r>
          </w:p>
        </w:tc>
        <w:tc>
          <w:tcPr>
            <w:tcW w:w="1383" w:type="dxa"/>
          </w:tcPr>
          <w:p w:rsidR="003530B4" w:rsidRPr="00B41359" w:rsidRDefault="003530B4" w:rsidP="00B41359">
            <w:pPr>
              <w:widowControl w:val="0"/>
              <w:spacing w:line="240" w:lineRule="auto"/>
              <w:jc w:val="center"/>
              <w:rPr>
                <w:rFonts w:ascii="Tahoma" w:hAnsi="Tahoma" w:cs="Tahoma"/>
                <w:sz w:val="18"/>
                <w:szCs w:val="18"/>
              </w:rPr>
            </w:pPr>
            <w:r w:rsidRPr="00B41359">
              <w:rPr>
                <w:rFonts w:ascii="Tahoma" w:hAnsi="Tahoma" w:cs="Tahoma"/>
                <w:sz w:val="18"/>
                <w:szCs w:val="18"/>
              </w:rPr>
              <w:t>8</w:t>
            </w:r>
          </w:p>
        </w:tc>
      </w:tr>
      <w:tr w:rsidR="003530B4" w:rsidRPr="00B41359">
        <w:trPr>
          <w:gridBefore w:val="1"/>
        </w:trPr>
        <w:tc>
          <w:tcPr>
            <w:tcW w:w="2268" w:type="dxa"/>
            <w:vMerge/>
          </w:tcPr>
          <w:p w:rsidR="003530B4" w:rsidRPr="00B41359" w:rsidRDefault="003530B4" w:rsidP="00B41359">
            <w:pPr>
              <w:spacing w:line="240" w:lineRule="auto"/>
              <w:rPr>
                <w:rFonts w:ascii="Tahoma" w:hAnsi="Tahoma" w:cs="Tahoma"/>
              </w:rPr>
            </w:pPr>
          </w:p>
        </w:tc>
        <w:tc>
          <w:tcPr>
            <w:tcW w:w="3544" w:type="dxa"/>
          </w:tcPr>
          <w:p w:rsidR="003530B4" w:rsidRPr="00B41359" w:rsidRDefault="003530B4" w:rsidP="00B41359">
            <w:pPr>
              <w:widowControl w:val="0"/>
              <w:spacing w:line="240" w:lineRule="auto"/>
              <w:rPr>
                <w:rFonts w:ascii="Tahoma" w:hAnsi="Tahoma" w:cs="Tahoma"/>
                <w:sz w:val="18"/>
                <w:szCs w:val="18"/>
              </w:rPr>
            </w:pPr>
            <w:r w:rsidRPr="00B41359">
              <w:rPr>
                <w:rFonts w:ascii="Tahoma" w:hAnsi="Tahoma" w:cs="Tahoma"/>
                <w:sz w:val="18"/>
                <w:szCs w:val="18"/>
                <w:lang w:val="sv-SE"/>
              </w:rPr>
              <w:t xml:space="preserve">Temeljno usposabljanje učiteljev za izvajanje programa Usposabljanje za življenjsko uspešnost (TU UŽU) </w:t>
            </w:r>
          </w:p>
        </w:tc>
        <w:tc>
          <w:tcPr>
            <w:tcW w:w="1701" w:type="dxa"/>
          </w:tcPr>
          <w:p w:rsidR="003530B4" w:rsidRPr="00B41359" w:rsidRDefault="003530B4" w:rsidP="00B41359">
            <w:pPr>
              <w:widowControl w:val="0"/>
              <w:spacing w:line="240" w:lineRule="auto"/>
              <w:rPr>
                <w:rFonts w:ascii="Tahoma" w:hAnsi="Tahoma" w:cs="Tahoma"/>
                <w:sz w:val="18"/>
                <w:szCs w:val="18"/>
              </w:rPr>
            </w:pPr>
            <w:r w:rsidRPr="00B41359">
              <w:rPr>
                <w:rFonts w:ascii="Tahoma" w:hAnsi="Tahoma" w:cs="Tahoma"/>
                <w:sz w:val="18"/>
                <w:szCs w:val="18"/>
              </w:rPr>
              <w:t>28. 10. 2011-9.12 2011</w:t>
            </w:r>
          </w:p>
        </w:tc>
        <w:tc>
          <w:tcPr>
            <w:tcW w:w="1383" w:type="dxa"/>
          </w:tcPr>
          <w:p w:rsidR="003530B4" w:rsidRPr="00B41359" w:rsidRDefault="003530B4" w:rsidP="00B41359">
            <w:pPr>
              <w:widowControl w:val="0"/>
              <w:spacing w:line="240" w:lineRule="auto"/>
              <w:jc w:val="center"/>
              <w:rPr>
                <w:rFonts w:ascii="Tahoma" w:hAnsi="Tahoma" w:cs="Tahoma"/>
                <w:sz w:val="18"/>
                <w:szCs w:val="18"/>
              </w:rPr>
            </w:pPr>
            <w:r w:rsidRPr="00B41359">
              <w:rPr>
                <w:rFonts w:ascii="Tahoma" w:hAnsi="Tahoma" w:cs="Tahoma"/>
                <w:sz w:val="18"/>
                <w:szCs w:val="18"/>
              </w:rPr>
              <w:t>8</w:t>
            </w:r>
          </w:p>
        </w:tc>
      </w:tr>
    </w:tbl>
    <w:p w:rsidR="003530B4" w:rsidRDefault="003530B4" w:rsidP="002A2500">
      <w:pPr>
        <w:rPr>
          <w:rFonts w:ascii="Tahoma" w:hAnsi="Tahoma" w:cs="Tahoma"/>
        </w:rPr>
      </w:pPr>
    </w:p>
    <w:p w:rsidR="003530B4" w:rsidRDefault="003530B4" w:rsidP="002A2500">
      <w:pPr>
        <w:rPr>
          <w:rFonts w:ascii="Tahoma" w:hAnsi="Tahoma" w:cs="Tahoma"/>
        </w:rPr>
      </w:pPr>
    </w:p>
    <w:p w:rsidR="003530B4" w:rsidRDefault="003530B4" w:rsidP="009A3BAF">
      <w:pPr>
        <w:shd w:val="pct20" w:color="auto" w:fill="auto"/>
        <w:rPr>
          <w:rFonts w:ascii="Tahoma" w:hAnsi="Tahoma" w:cs="Tahoma"/>
        </w:rPr>
      </w:pPr>
      <w:r w:rsidRPr="00691C0F">
        <w:rPr>
          <w:rFonts w:ascii="Tahoma" w:hAnsi="Tahoma" w:cs="Tahoma"/>
        </w:rPr>
        <w:t>Ugotavljamo, da smo se svetoval</w:t>
      </w:r>
      <w:r>
        <w:rPr>
          <w:rFonts w:ascii="Tahoma" w:hAnsi="Tahoma" w:cs="Tahoma"/>
        </w:rPr>
        <w:t>ke</w:t>
      </w:r>
      <w:r w:rsidRPr="00691C0F">
        <w:rPr>
          <w:rFonts w:ascii="Tahoma" w:hAnsi="Tahoma" w:cs="Tahoma"/>
        </w:rPr>
        <w:t xml:space="preserve"> svetovalnega središča</w:t>
      </w:r>
      <w:r>
        <w:rPr>
          <w:rFonts w:ascii="Tahoma" w:hAnsi="Tahoma" w:cs="Tahoma"/>
        </w:rPr>
        <w:t xml:space="preserve"> Koroška v letu 2011</w:t>
      </w:r>
      <w:r w:rsidRPr="00691C0F">
        <w:rPr>
          <w:rFonts w:ascii="Tahoma" w:hAnsi="Tahoma" w:cs="Tahoma"/>
        </w:rPr>
        <w:t xml:space="preserve"> </w:t>
      </w:r>
      <w:r>
        <w:rPr>
          <w:rFonts w:ascii="Tahoma" w:hAnsi="Tahoma" w:cs="Tahoma"/>
        </w:rPr>
        <w:t xml:space="preserve">sicer </w:t>
      </w:r>
      <w:r w:rsidRPr="00691C0F">
        <w:rPr>
          <w:rFonts w:ascii="Tahoma" w:hAnsi="Tahoma" w:cs="Tahoma"/>
        </w:rPr>
        <w:t>udelež</w:t>
      </w:r>
      <w:r>
        <w:rPr>
          <w:rFonts w:ascii="Tahoma" w:hAnsi="Tahoma" w:cs="Tahoma"/>
        </w:rPr>
        <w:t>evale i</w:t>
      </w:r>
      <w:r w:rsidRPr="00691C0F">
        <w:rPr>
          <w:rFonts w:ascii="Tahoma" w:hAnsi="Tahoma" w:cs="Tahoma"/>
        </w:rPr>
        <w:t>zobraževalnih srečanj</w:t>
      </w:r>
      <w:r>
        <w:rPr>
          <w:rFonts w:ascii="Tahoma" w:hAnsi="Tahoma" w:cs="Tahoma"/>
        </w:rPr>
        <w:t xml:space="preserve">, </w:t>
      </w:r>
      <w:r w:rsidRPr="0050541A">
        <w:rPr>
          <w:rFonts w:ascii="Tahoma" w:hAnsi="Tahoma" w:cs="Tahoma"/>
        </w:rPr>
        <w:t>ki jih za svetovalna središča organizira ACS</w:t>
      </w:r>
      <w:r>
        <w:rPr>
          <w:rFonts w:ascii="Tahoma" w:hAnsi="Tahoma" w:cs="Tahoma"/>
        </w:rPr>
        <w:t>, vendar ne v postavljenem merilu (najmanj dvakrat letno)</w:t>
      </w:r>
      <w:r w:rsidRPr="00691C0F">
        <w:rPr>
          <w:rFonts w:ascii="Tahoma" w:hAnsi="Tahoma" w:cs="Tahoma"/>
        </w:rPr>
        <w:t xml:space="preserve"> </w:t>
      </w:r>
      <w:r>
        <w:rPr>
          <w:rFonts w:ascii="Tahoma" w:hAnsi="Tahoma" w:cs="Tahoma"/>
        </w:rPr>
        <w:t>i</w:t>
      </w:r>
      <w:r w:rsidRPr="00691C0F">
        <w:rPr>
          <w:rFonts w:ascii="Tahoma" w:hAnsi="Tahoma" w:cs="Tahoma"/>
        </w:rPr>
        <w:t>n s tem postavljen</w:t>
      </w:r>
      <w:r>
        <w:rPr>
          <w:rFonts w:ascii="Tahoma" w:hAnsi="Tahoma" w:cs="Tahoma"/>
        </w:rPr>
        <w:t>ega</w:t>
      </w:r>
      <w:r w:rsidRPr="00691C0F">
        <w:rPr>
          <w:rFonts w:ascii="Tahoma" w:hAnsi="Tahoma" w:cs="Tahoma"/>
        </w:rPr>
        <w:t xml:space="preserve"> meril</w:t>
      </w:r>
      <w:r>
        <w:rPr>
          <w:rFonts w:ascii="Tahoma" w:hAnsi="Tahoma" w:cs="Tahoma"/>
        </w:rPr>
        <w:t>a ne dosegamo.</w:t>
      </w:r>
    </w:p>
    <w:p w:rsidR="003530B4" w:rsidRPr="00691C0F" w:rsidRDefault="003530B4" w:rsidP="009A3BAF">
      <w:pPr>
        <w:shd w:val="pct20" w:color="auto" w:fill="auto"/>
        <w:rPr>
          <w:rFonts w:ascii="Tahoma" w:hAnsi="Tahoma" w:cs="Tahoma"/>
        </w:rPr>
      </w:pPr>
      <w:r>
        <w:rPr>
          <w:rFonts w:ascii="Tahoma" w:hAnsi="Tahoma" w:cs="Tahoma"/>
        </w:rPr>
        <w:t xml:space="preserve">Iz preglednice je razvidno, da se je strokovnega usposabljanja udeleževala tudi Anita Navotnik, ki sicer še ni usposobljena svetovalka (trenutno je vključena v temeljno usposabljanje za svetovalce v IO), je pa vpeta v delo svetovalnega središča na različnih področjih (kakovost, promocija, …). Rednih izobraževanj v sklopu nadaljnjega spopolnjevanja, ki jih je v letu 2011 za delujoča svetovalna središča organiziral ACS, sta se tako redno udeleževali vodja svetovalnega središča Bernarda Mori-Rudolf in Anita Navotnik, ki sta o vsebinah izobraževanj informirali druge svetovalke.  </w:t>
      </w:r>
    </w:p>
    <w:p w:rsidR="003530B4" w:rsidRPr="00691C0F" w:rsidRDefault="003530B4" w:rsidP="009A3BAF">
      <w:pPr>
        <w:rPr>
          <w:rFonts w:ascii="Tahoma" w:hAnsi="Tahoma" w:cs="Tahoma"/>
        </w:rPr>
      </w:pPr>
    </w:p>
    <w:p w:rsidR="003530B4" w:rsidRDefault="003530B4" w:rsidP="00AC7D57">
      <w:pPr>
        <w:pStyle w:val="ListParagraph"/>
        <w:ind w:left="360"/>
        <w:rPr>
          <w:rFonts w:ascii="Tahoma" w:hAnsi="Tahoma" w:cs="Tahoma"/>
          <w:b/>
          <w:bCs/>
        </w:rPr>
      </w:pPr>
    </w:p>
    <w:p w:rsidR="003530B4" w:rsidRPr="00691C0F" w:rsidRDefault="003530B4" w:rsidP="00771056">
      <w:pPr>
        <w:pStyle w:val="ListParagraph"/>
        <w:numPr>
          <w:ilvl w:val="0"/>
          <w:numId w:val="15"/>
        </w:numPr>
        <w:rPr>
          <w:rFonts w:ascii="Tahoma" w:hAnsi="Tahoma" w:cs="Tahoma"/>
          <w:b/>
          <w:bCs/>
        </w:rPr>
      </w:pPr>
      <w:r w:rsidRPr="00691C0F">
        <w:rPr>
          <w:rFonts w:ascii="Tahoma" w:hAnsi="Tahoma" w:cs="Tahoma"/>
          <w:b/>
          <w:bCs/>
        </w:rPr>
        <w:t>Vodja svetovalnega središča in svetovalec se udeležujeta tudi drugega strokovnega usposabljanja, povezanega s svetovalnim delom, in sicer najmanj 16 ur na leto. (2.1.3.2)</w:t>
      </w:r>
    </w:p>
    <w:p w:rsidR="003530B4" w:rsidRPr="00691C0F" w:rsidRDefault="003530B4" w:rsidP="00DF4E99">
      <w:pPr>
        <w:rPr>
          <w:rFonts w:ascii="Tahoma" w:hAnsi="Tahoma" w:cs="Tahoma"/>
          <w:b/>
          <w:bCs/>
        </w:rPr>
      </w:pPr>
    </w:p>
    <w:p w:rsidR="003530B4" w:rsidRDefault="003530B4" w:rsidP="00DF4E99">
      <w:pPr>
        <w:pStyle w:val="Caption"/>
        <w:keepNext/>
        <w:spacing w:after="0"/>
      </w:pPr>
      <w:r w:rsidRPr="00913E84">
        <w:rPr>
          <w:b/>
          <w:bCs/>
        </w:rPr>
        <w:t xml:space="preserve">Preglednica </w:t>
      </w:r>
      <w:r w:rsidRPr="00913E84">
        <w:rPr>
          <w:b/>
          <w:bCs/>
        </w:rPr>
        <w:fldChar w:fldCharType="begin"/>
      </w:r>
      <w:r w:rsidRPr="00913E84">
        <w:rPr>
          <w:b/>
          <w:bCs/>
        </w:rPr>
        <w:instrText xml:space="preserve"> SEQ Preglednica \* ARABIC </w:instrText>
      </w:r>
      <w:r w:rsidRPr="00913E84">
        <w:rPr>
          <w:b/>
          <w:bCs/>
        </w:rPr>
        <w:fldChar w:fldCharType="separate"/>
      </w:r>
      <w:r>
        <w:rPr>
          <w:b/>
          <w:bCs/>
          <w:noProof/>
        </w:rPr>
        <w:t>4</w:t>
      </w:r>
      <w:r w:rsidRPr="00913E84">
        <w:rPr>
          <w:b/>
          <w:bCs/>
        </w:rPr>
        <w:fldChar w:fldCharType="end"/>
      </w:r>
      <w:r w:rsidRPr="00913E84">
        <w:rPr>
          <w:b/>
          <w:bCs/>
        </w:rPr>
        <w:t>:</w:t>
      </w:r>
      <w:r>
        <w:t xml:space="preserve"> </w:t>
      </w:r>
      <w:r w:rsidRPr="00EE34BA">
        <w:t xml:space="preserve">Pregled drugega strokovnega usposabljanja, ki smo se ga udeležili svetovalci svetovalnega središča </w:t>
      </w:r>
      <w:r>
        <w:t>Koroška</w:t>
      </w:r>
      <w:r w:rsidRPr="00EE34BA">
        <w:t xml:space="preserve"> v letu 2011</w:t>
      </w:r>
    </w:p>
    <w:p w:rsidR="003530B4" w:rsidRPr="00DF4E99" w:rsidRDefault="003530B4" w:rsidP="00DF4E99"/>
    <w:tbl>
      <w:tblPr>
        <w:tblW w:w="89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1"/>
        <w:gridCol w:w="2335"/>
        <w:gridCol w:w="1310"/>
        <w:gridCol w:w="1113"/>
        <w:gridCol w:w="2051"/>
      </w:tblGrid>
      <w:tr w:rsidR="003530B4" w:rsidRPr="00B41359">
        <w:tc>
          <w:tcPr>
            <w:tcW w:w="2121" w:type="dxa"/>
          </w:tcPr>
          <w:p w:rsidR="003530B4" w:rsidRPr="00B41359" w:rsidRDefault="003530B4" w:rsidP="00B41359">
            <w:pPr>
              <w:spacing w:line="240" w:lineRule="auto"/>
              <w:jc w:val="left"/>
              <w:rPr>
                <w:rFonts w:ascii="Tahoma" w:hAnsi="Tahoma" w:cs="Tahoma"/>
                <w:b/>
                <w:bCs/>
              </w:rPr>
            </w:pPr>
            <w:r w:rsidRPr="00B41359">
              <w:rPr>
                <w:rFonts w:ascii="Tahoma" w:hAnsi="Tahoma" w:cs="Tahoma"/>
                <w:b/>
                <w:bCs/>
              </w:rPr>
              <w:t>Ime svetovalca/ke</w:t>
            </w:r>
          </w:p>
        </w:tc>
        <w:tc>
          <w:tcPr>
            <w:tcW w:w="2335" w:type="dxa"/>
          </w:tcPr>
          <w:p w:rsidR="003530B4" w:rsidRPr="00B41359" w:rsidRDefault="003530B4" w:rsidP="00B41359">
            <w:pPr>
              <w:spacing w:line="240" w:lineRule="auto"/>
              <w:jc w:val="center"/>
              <w:rPr>
                <w:rFonts w:ascii="Tahoma" w:hAnsi="Tahoma" w:cs="Tahoma"/>
                <w:b/>
                <w:bCs/>
              </w:rPr>
            </w:pPr>
            <w:r w:rsidRPr="00B41359">
              <w:rPr>
                <w:rFonts w:ascii="Tahoma" w:hAnsi="Tahoma" w:cs="Tahoma"/>
                <w:b/>
                <w:bCs/>
              </w:rPr>
              <w:t>Ime programa</w:t>
            </w:r>
          </w:p>
        </w:tc>
        <w:tc>
          <w:tcPr>
            <w:tcW w:w="1310" w:type="dxa"/>
          </w:tcPr>
          <w:p w:rsidR="003530B4" w:rsidRPr="00B41359" w:rsidRDefault="003530B4" w:rsidP="00B41359">
            <w:pPr>
              <w:spacing w:line="240" w:lineRule="auto"/>
              <w:jc w:val="center"/>
              <w:rPr>
                <w:rFonts w:ascii="Tahoma" w:hAnsi="Tahoma" w:cs="Tahoma"/>
                <w:b/>
                <w:bCs/>
              </w:rPr>
            </w:pPr>
            <w:r w:rsidRPr="00B41359">
              <w:rPr>
                <w:rFonts w:ascii="Tahoma" w:hAnsi="Tahoma" w:cs="Tahoma"/>
                <w:b/>
                <w:bCs/>
              </w:rPr>
              <w:t>Datum izvedbe</w:t>
            </w:r>
          </w:p>
        </w:tc>
        <w:tc>
          <w:tcPr>
            <w:tcW w:w="1113" w:type="dxa"/>
          </w:tcPr>
          <w:p w:rsidR="003530B4" w:rsidRPr="00B41359" w:rsidRDefault="003530B4" w:rsidP="00B41359">
            <w:pPr>
              <w:spacing w:line="240" w:lineRule="auto"/>
              <w:jc w:val="center"/>
              <w:rPr>
                <w:rFonts w:ascii="Tahoma" w:hAnsi="Tahoma" w:cs="Tahoma"/>
                <w:b/>
                <w:bCs/>
              </w:rPr>
            </w:pPr>
            <w:r w:rsidRPr="00B41359">
              <w:rPr>
                <w:rFonts w:ascii="Tahoma" w:hAnsi="Tahoma" w:cs="Tahoma"/>
                <w:b/>
                <w:bCs/>
              </w:rPr>
              <w:t>Obseg v urah</w:t>
            </w:r>
          </w:p>
        </w:tc>
        <w:tc>
          <w:tcPr>
            <w:tcW w:w="2051" w:type="dxa"/>
          </w:tcPr>
          <w:p w:rsidR="003530B4" w:rsidRPr="00B41359" w:rsidRDefault="003530B4" w:rsidP="00B41359">
            <w:pPr>
              <w:spacing w:line="240" w:lineRule="auto"/>
              <w:jc w:val="center"/>
              <w:rPr>
                <w:rFonts w:ascii="Tahoma" w:hAnsi="Tahoma" w:cs="Tahoma"/>
                <w:b/>
                <w:bCs/>
              </w:rPr>
            </w:pPr>
            <w:r w:rsidRPr="00B41359">
              <w:rPr>
                <w:rFonts w:ascii="Tahoma" w:hAnsi="Tahoma" w:cs="Tahoma"/>
                <w:b/>
                <w:bCs/>
              </w:rPr>
              <w:t>Opis vsebine</w:t>
            </w:r>
          </w:p>
        </w:tc>
      </w:tr>
      <w:tr w:rsidR="003530B4" w:rsidRPr="00B41359">
        <w:tc>
          <w:tcPr>
            <w:tcW w:w="2121" w:type="dxa"/>
            <w:vMerge w:val="restart"/>
          </w:tcPr>
          <w:p w:rsidR="003530B4" w:rsidRPr="00B41359" w:rsidRDefault="003530B4" w:rsidP="00B41359">
            <w:pPr>
              <w:spacing w:line="240" w:lineRule="auto"/>
              <w:rPr>
                <w:rFonts w:ascii="Tahoma" w:hAnsi="Tahoma" w:cs="Tahoma"/>
              </w:rPr>
            </w:pPr>
            <w:r w:rsidRPr="00B41359">
              <w:rPr>
                <w:rFonts w:ascii="Tahoma" w:hAnsi="Tahoma" w:cs="Tahoma"/>
              </w:rPr>
              <w:t>Bernarda Mori Rudolf</w:t>
            </w:r>
          </w:p>
        </w:tc>
        <w:tc>
          <w:tcPr>
            <w:tcW w:w="2335" w:type="dxa"/>
          </w:tcPr>
          <w:p w:rsidR="003530B4" w:rsidRPr="00B41359" w:rsidRDefault="003530B4" w:rsidP="00B41359">
            <w:pPr>
              <w:spacing w:line="240" w:lineRule="auto"/>
              <w:rPr>
                <w:rFonts w:ascii="Tahoma" w:hAnsi="Tahoma" w:cs="Tahoma"/>
                <w:sz w:val="18"/>
                <w:szCs w:val="18"/>
                <w:lang w:val="pl-PL"/>
              </w:rPr>
            </w:pPr>
            <w:r w:rsidRPr="00B41359">
              <w:rPr>
                <w:rFonts w:ascii="Tahoma" w:hAnsi="Tahoma" w:cs="Tahoma"/>
                <w:sz w:val="18"/>
                <w:szCs w:val="18"/>
                <w:lang w:val="pl-PL"/>
              </w:rPr>
              <w:t>Svetovanje na delovnem mestu, MOCIS  (mag. T. Vilič-Klenovšek; ACS; izobraževanje je potekalo v MOCIS-u)</w:t>
            </w:r>
          </w:p>
          <w:p w:rsidR="003530B4" w:rsidRPr="00B41359" w:rsidRDefault="003530B4" w:rsidP="00B41359">
            <w:pPr>
              <w:spacing w:line="240" w:lineRule="auto"/>
              <w:rPr>
                <w:rFonts w:ascii="Tahoma" w:hAnsi="Tahoma" w:cs="Tahoma"/>
                <w:sz w:val="18"/>
                <w:szCs w:val="18"/>
              </w:rPr>
            </w:pPr>
          </w:p>
        </w:tc>
        <w:tc>
          <w:tcPr>
            <w:tcW w:w="1310" w:type="dxa"/>
          </w:tcPr>
          <w:p w:rsidR="003530B4" w:rsidRPr="00B41359" w:rsidRDefault="003530B4" w:rsidP="00B41359">
            <w:pPr>
              <w:spacing w:line="240" w:lineRule="auto"/>
              <w:jc w:val="center"/>
              <w:rPr>
                <w:rFonts w:ascii="Tahoma" w:hAnsi="Tahoma" w:cs="Tahoma"/>
                <w:sz w:val="18"/>
                <w:szCs w:val="18"/>
              </w:rPr>
            </w:pPr>
            <w:r w:rsidRPr="00B41359">
              <w:rPr>
                <w:rFonts w:ascii="Tahoma" w:hAnsi="Tahoma" w:cs="Tahoma"/>
                <w:sz w:val="18"/>
                <w:szCs w:val="18"/>
              </w:rPr>
              <w:t>17.5.2011</w:t>
            </w:r>
          </w:p>
        </w:tc>
        <w:tc>
          <w:tcPr>
            <w:tcW w:w="1113" w:type="dxa"/>
          </w:tcPr>
          <w:p w:rsidR="003530B4" w:rsidRPr="00B41359" w:rsidRDefault="003530B4" w:rsidP="00B41359">
            <w:pPr>
              <w:spacing w:line="240" w:lineRule="auto"/>
              <w:ind w:firstLine="240"/>
              <w:jc w:val="center"/>
              <w:rPr>
                <w:rFonts w:ascii="Tahoma" w:hAnsi="Tahoma" w:cs="Tahoma"/>
                <w:sz w:val="18"/>
                <w:szCs w:val="18"/>
              </w:rPr>
            </w:pPr>
            <w:r w:rsidRPr="00B41359">
              <w:rPr>
                <w:rFonts w:ascii="Tahoma" w:hAnsi="Tahoma" w:cs="Tahoma"/>
                <w:sz w:val="18"/>
                <w:szCs w:val="18"/>
              </w:rPr>
              <w:t>4</w:t>
            </w:r>
          </w:p>
        </w:tc>
        <w:tc>
          <w:tcPr>
            <w:tcW w:w="2051" w:type="dxa"/>
          </w:tcPr>
          <w:p w:rsidR="003530B4" w:rsidRPr="00B41359" w:rsidRDefault="003530B4" w:rsidP="00B41359">
            <w:pPr>
              <w:spacing w:line="240" w:lineRule="auto"/>
              <w:ind w:firstLine="240"/>
              <w:jc w:val="center"/>
              <w:rPr>
                <w:rFonts w:ascii="Tahoma" w:hAnsi="Tahoma" w:cs="Tahoma"/>
                <w:sz w:val="18"/>
                <w:szCs w:val="18"/>
              </w:rPr>
            </w:pPr>
          </w:p>
        </w:tc>
      </w:tr>
      <w:tr w:rsidR="003530B4" w:rsidRPr="00B41359">
        <w:tc>
          <w:tcPr>
            <w:tcW w:w="2121" w:type="dxa"/>
            <w:vMerge/>
          </w:tcPr>
          <w:p w:rsidR="003530B4" w:rsidRPr="00B41359" w:rsidRDefault="003530B4" w:rsidP="00B41359">
            <w:pPr>
              <w:spacing w:line="240" w:lineRule="auto"/>
              <w:ind w:firstLine="240"/>
              <w:rPr>
                <w:rFonts w:ascii="Tahoma" w:hAnsi="Tahoma" w:cs="Tahoma"/>
              </w:rPr>
            </w:pPr>
          </w:p>
        </w:tc>
        <w:tc>
          <w:tcPr>
            <w:tcW w:w="2335" w:type="dxa"/>
          </w:tcPr>
          <w:p w:rsidR="003530B4" w:rsidRPr="00B41359" w:rsidRDefault="003530B4" w:rsidP="00B41359">
            <w:pPr>
              <w:spacing w:line="240" w:lineRule="auto"/>
              <w:jc w:val="left"/>
              <w:rPr>
                <w:rFonts w:ascii="Tahoma" w:hAnsi="Tahoma" w:cs="Tahoma"/>
                <w:sz w:val="18"/>
                <w:szCs w:val="18"/>
              </w:rPr>
            </w:pPr>
            <w:r w:rsidRPr="00B41359">
              <w:rPr>
                <w:rStyle w:val="style31"/>
                <w:rFonts w:ascii="Tahoma" w:hAnsi="Tahoma" w:cs="Tahoma"/>
                <w:color w:val="auto"/>
                <w:sz w:val="18"/>
                <w:szCs w:val="18"/>
              </w:rPr>
              <w:t>Letni posvet o izobraževanju odraslih 2011 – Razmislek o vrednotah v globalni družbi</w:t>
            </w:r>
            <w:r w:rsidRPr="00B41359">
              <w:rPr>
                <w:rFonts w:ascii="Tahoma" w:hAnsi="Tahoma" w:cs="Tahoma"/>
                <w:spacing w:val="-17"/>
                <w:sz w:val="18"/>
                <w:szCs w:val="18"/>
              </w:rPr>
              <w:br/>
            </w:r>
          </w:p>
        </w:tc>
        <w:tc>
          <w:tcPr>
            <w:tcW w:w="1310" w:type="dxa"/>
          </w:tcPr>
          <w:p w:rsidR="003530B4" w:rsidRPr="00B41359" w:rsidRDefault="003530B4" w:rsidP="00B41359">
            <w:pPr>
              <w:spacing w:line="240" w:lineRule="auto"/>
              <w:ind w:firstLine="114"/>
              <w:jc w:val="center"/>
              <w:rPr>
                <w:rFonts w:ascii="Tahoma" w:hAnsi="Tahoma" w:cs="Tahoma"/>
                <w:sz w:val="18"/>
                <w:szCs w:val="18"/>
              </w:rPr>
            </w:pPr>
            <w:r w:rsidRPr="00B41359">
              <w:rPr>
                <w:rStyle w:val="style61"/>
                <w:rFonts w:ascii="Tahoma" w:hAnsi="Tahoma" w:cs="Tahoma"/>
                <w:color w:val="auto"/>
                <w:sz w:val="18"/>
                <w:szCs w:val="18"/>
              </w:rPr>
              <w:t>15. in 16.  11. 2011</w:t>
            </w:r>
          </w:p>
        </w:tc>
        <w:tc>
          <w:tcPr>
            <w:tcW w:w="1113" w:type="dxa"/>
          </w:tcPr>
          <w:p w:rsidR="003530B4" w:rsidRPr="00B41359" w:rsidRDefault="003530B4" w:rsidP="00B41359">
            <w:pPr>
              <w:spacing w:line="240" w:lineRule="auto"/>
              <w:ind w:firstLine="240"/>
              <w:jc w:val="center"/>
              <w:rPr>
                <w:rFonts w:ascii="Tahoma" w:hAnsi="Tahoma" w:cs="Tahoma"/>
                <w:sz w:val="18"/>
                <w:szCs w:val="18"/>
              </w:rPr>
            </w:pPr>
            <w:r w:rsidRPr="00B41359">
              <w:rPr>
                <w:rFonts w:ascii="Tahoma" w:hAnsi="Tahoma" w:cs="Tahoma"/>
                <w:sz w:val="18"/>
                <w:szCs w:val="18"/>
              </w:rPr>
              <w:t>16</w:t>
            </w:r>
          </w:p>
        </w:tc>
        <w:tc>
          <w:tcPr>
            <w:tcW w:w="2051" w:type="dxa"/>
          </w:tcPr>
          <w:p w:rsidR="003530B4" w:rsidRPr="00B41359" w:rsidRDefault="003530B4" w:rsidP="00B41359">
            <w:pPr>
              <w:spacing w:line="240" w:lineRule="auto"/>
              <w:jc w:val="left"/>
              <w:rPr>
                <w:rFonts w:ascii="Tahoma" w:hAnsi="Tahoma" w:cs="Tahoma"/>
                <w:sz w:val="18"/>
                <w:szCs w:val="18"/>
              </w:rPr>
            </w:pPr>
            <w:r w:rsidRPr="00B41359">
              <w:rPr>
                <w:rFonts w:ascii="Tahoma" w:hAnsi="Tahoma" w:cs="Tahoma"/>
                <w:sz w:val="18"/>
                <w:szCs w:val="18"/>
              </w:rPr>
              <w:t>Letni posvet je bil namenjen razmisleku sodelujočih o ukrepih, s katerimi bi lahko izboljšali rezultate na področjih učenja, pridobivanja znanja in izobraževanja odraslih na ravni podjetij, lokalnih skupnosti, regij, države in v javnem sektorju</w:t>
            </w:r>
          </w:p>
        </w:tc>
      </w:tr>
      <w:tr w:rsidR="003530B4" w:rsidRPr="00B41359">
        <w:tc>
          <w:tcPr>
            <w:tcW w:w="2121" w:type="dxa"/>
          </w:tcPr>
          <w:p w:rsidR="003530B4" w:rsidRPr="00B41359" w:rsidRDefault="003530B4" w:rsidP="00B41359">
            <w:pPr>
              <w:spacing w:line="240" w:lineRule="auto"/>
              <w:rPr>
                <w:rFonts w:ascii="Tahoma" w:hAnsi="Tahoma" w:cs="Tahoma"/>
              </w:rPr>
            </w:pPr>
            <w:r w:rsidRPr="00B41359">
              <w:rPr>
                <w:rFonts w:ascii="Tahoma" w:hAnsi="Tahoma" w:cs="Tahoma"/>
              </w:rPr>
              <w:t>Simona Štruc</w:t>
            </w:r>
          </w:p>
        </w:tc>
        <w:tc>
          <w:tcPr>
            <w:tcW w:w="2335" w:type="dxa"/>
          </w:tcPr>
          <w:p w:rsidR="003530B4" w:rsidRPr="00B41359" w:rsidRDefault="003530B4" w:rsidP="00B41359">
            <w:pPr>
              <w:spacing w:line="240" w:lineRule="auto"/>
              <w:rPr>
                <w:rFonts w:ascii="Tahoma" w:hAnsi="Tahoma" w:cs="Tahoma"/>
                <w:sz w:val="18"/>
                <w:szCs w:val="18"/>
                <w:lang w:val="pl-PL"/>
              </w:rPr>
            </w:pPr>
            <w:r w:rsidRPr="00B41359">
              <w:rPr>
                <w:rFonts w:ascii="Tahoma" w:hAnsi="Tahoma" w:cs="Tahoma"/>
                <w:sz w:val="18"/>
                <w:szCs w:val="18"/>
                <w:lang w:val="pl-PL"/>
              </w:rPr>
              <w:t>Svetovanje na delovnem mestu, MOCIS  (mag. T. Vilič-Klenovšek; ACS; izobraževanje je potekalo v MOCIS-u)</w:t>
            </w:r>
          </w:p>
          <w:p w:rsidR="003530B4" w:rsidRPr="00B41359" w:rsidRDefault="003530B4" w:rsidP="00B41359">
            <w:pPr>
              <w:spacing w:line="240" w:lineRule="auto"/>
              <w:rPr>
                <w:rFonts w:ascii="Tahoma" w:hAnsi="Tahoma" w:cs="Tahoma"/>
                <w:sz w:val="18"/>
                <w:szCs w:val="18"/>
              </w:rPr>
            </w:pPr>
          </w:p>
        </w:tc>
        <w:tc>
          <w:tcPr>
            <w:tcW w:w="1310" w:type="dxa"/>
          </w:tcPr>
          <w:p w:rsidR="003530B4" w:rsidRPr="00B41359" w:rsidRDefault="003530B4" w:rsidP="00B41359">
            <w:pPr>
              <w:spacing w:line="240" w:lineRule="auto"/>
              <w:jc w:val="center"/>
              <w:rPr>
                <w:rFonts w:ascii="Tahoma" w:hAnsi="Tahoma" w:cs="Tahoma"/>
                <w:sz w:val="18"/>
                <w:szCs w:val="18"/>
              </w:rPr>
            </w:pPr>
            <w:r w:rsidRPr="00B41359">
              <w:rPr>
                <w:rFonts w:ascii="Tahoma" w:hAnsi="Tahoma" w:cs="Tahoma"/>
                <w:sz w:val="18"/>
                <w:szCs w:val="18"/>
              </w:rPr>
              <w:t>17.5.2011</w:t>
            </w:r>
          </w:p>
        </w:tc>
        <w:tc>
          <w:tcPr>
            <w:tcW w:w="1113" w:type="dxa"/>
          </w:tcPr>
          <w:p w:rsidR="003530B4" w:rsidRPr="00B41359" w:rsidRDefault="003530B4" w:rsidP="00B41359">
            <w:pPr>
              <w:spacing w:line="240" w:lineRule="auto"/>
              <w:ind w:firstLine="240"/>
              <w:jc w:val="center"/>
              <w:rPr>
                <w:rFonts w:ascii="Tahoma" w:hAnsi="Tahoma" w:cs="Tahoma"/>
                <w:sz w:val="18"/>
                <w:szCs w:val="18"/>
              </w:rPr>
            </w:pPr>
            <w:r w:rsidRPr="00B41359">
              <w:rPr>
                <w:rFonts w:ascii="Tahoma" w:hAnsi="Tahoma" w:cs="Tahoma"/>
                <w:sz w:val="18"/>
                <w:szCs w:val="18"/>
              </w:rPr>
              <w:t>4</w:t>
            </w:r>
          </w:p>
        </w:tc>
        <w:tc>
          <w:tcPr>
            <w:tcW w:w="2051" w:type="dxa"/>
          </w:tcPr>
          <w:p w:rsidR="003530B4" w:rsidRPr="00B41359" w:rsidRDefault="003530B4" w:rsidP="00B41359">
            <w:pPr>
              <w:spacing w:line="240" w:lineRule="auto"/>
              <w:ind w:firstLine="240"/>
              <w:jc w:val="center"/>
              <w:rPr>
                <w:rFonts w:ascii="Tahoma" w:hAnsi="Tahoma" w:cs="Tahoma"/>
                <w:sz w:val="18"/>
                <w:szCs w:val="18"/>
              </w:rPr>
            </w:pPr>
          </w:p>
        </w:tc>
      </w:tr>
      <w:tr w:rsidR="003530B4" w:rsidRPr="00B41359">
        <w:tc>
          <w:tcPr>
            <w:tcW w:w="2121" w:type="dxa"/>
            <w:vMerge w:val="restart"/>
          </w:tcPr>
          <w:p w:rsidR="003530B4" w:rsidRPr="00B41359" w:rsidRDefault="003530B4" w:rsidP="00B41359">
            <w:pPr>
              <w:spacing w:line="240" w:lineRule="auto"/>
              <w:rPr>
                <w:rFonts w:ascii="Tahoma" w:hAnsi="Tahoma" w:cs="Tahoma"/>
              </w:rPr>
            </w:pPr>
            <w:r w:rsidRPr="00B41359">
              <w:rPr>
                <w:rFonts w:ascii="Tahoma" w:hAnsi="Tahoma" w:cs="Tahoma"/>
              </w:rPr>
              <w:t>Urška Novak</w:t>
            </w:r>
          </w:p>
        </w:tc>
        <w:tc>
          <w:tcPr>
            <w:tcW w:w="2335" w:type="dxa"/>
          </w:tcPr>
          <w:p w:rsidR="003530B4" w:rsidRPr="00B41359" w:rsidRDefault="003530B4" w:rsidP="00B41359">
            <w:pPr>
              <w:spacing w:line="240" w:lineRule="auto"/>
              <w:jc w:val="left"/>
              <w:rPr>
                <w:rFonts w:ascii="Tahoma" w:hAnsi="Tahoma" w:cs="Tahoma"/>
                <w:sz w:val="18"/>
                <w:szCs w:val="18"/>
              </w:rPr>
            </w:pPr>
            <w:r w:rsidRPr="00B41359">
              <w:rPr>
                <w:rFonts w:ascii="Tahoma" w:hAnsi="Tahoma" w:cs="Tahoma"/>
                <w:sz w:val="18"/>
                <w:szCs w:val="18"/>
              </w:rPr>
              <w:t>Knjige so zame</w:t>
            </w:r>
          </w:p>
        </w:tc>
        <w:tc>
          <w:tcPr>
            <w:tcW w:w="1310" w:type="dxa"/>
          </w:tcPr>
          <w:p w:rsidR="003530B4" w:rsidRPr="00B41359" w:rsidRDefault="003530B4" w:rsidP="00B41359">
            <w:pPr>
              <w:spacing w:line="240" w:lineRule="auto"/>
              <w:jc w:val="left"/>
              <w:rPr>
                <w:rFonts w:ascii="Tahoma" w:hAnsi="Tahoma" w:cs="Tahoma"/>
                <w:sz w:val="18"/>
                <w:szCs w:val="18"/>
              </w:rPr>
            </w:pPr>
            <w:r w:rsidRPr="00B41359">
              <w:rPr>
                <w:rFonts w:ascii="Tahoma" w:hAnsi="Tahoma" w:cs="Tahoma"/>
                <w:sz w:val="18"/>
                <w:szCs w:val="18"/>
              </w:rPr>
              <w:t>25. in 27</w:t>
            </w:r>
            <w:bookmarkStart w:id="4" w:name="_GoBack"/>
            <w:bookmarkEnd w:id="4"/>
            <w:r w:rsidRPr="00B41359">
              <w:rPr>
                <w:rFonts w:ascii="Tahoma" w:hAnsi="Tahoma" w:cs="Tahoma"/>
                <w:sz w:val="18"/>
                <w:szCs w:val="18"/>
              </w:rPr>
              <w:t>. 5 2011</w:t>
            </w:r>
          </w:p>
        </w:tc>
        <w:tc>
          <w:tcPr>
            <w:tcW w:w="1113" w:type="dxa"/>
          </w:tcPr>
          <w:p w:rsidR="003530B4" w:rsidRPr="00B41359" w:rsidRDefault="003530B4" w:rsidP="00B41359">
            <w:pPr>
              <w:spacing w:line="240" w:lineRule="auto"/>
              <w:ind w:firstLine="240"/>
              <w:jc w:val="left"/>
              <w:rPr>
                <w:rFonts w:ascii="Tahoma" w:hAnsi="Tahoma" w:cs="Tahoma"/>
                <w:sz w:val="18"/>
                <w:szCs w:val="18"/>
              </w:rPr>
            </w:pPr>
            <w:r w:rsidRPr="00B41359">
              <w:rPr>
                <w:rFonts w:ascii="Tahoma" w:hAnsi="Tahoma" w:cs="Tahoma"/>
                <w:sz w:val="18"/>
                <w:szCs w:val="18"/>
              </w:rPr>
              <w:t>16</w:t>
            </w:r>
          </w:p>
        </w:tc>
        <w:tc>
          <w:tcPr>
            <w:tcW w:w="2051" w:type="dxa"/>
          </w:tcPr>
          <w:p w:rsidR="003530B4" w:rsidRPr="00B41359" w:rsidRDefault="003530B4" w:rsidP="00B41359">
            <w:pPr>
              <w:spacing w:line="240" w:lineRule="auto"/>
              <w:jc w:val="left"/>
              <w:rPr>
                <w:rFonts w:ascii="Tahoma" w:hAnsi="Tahoma" w:cs="Tahoma"/>
                <w:sz w:val="18"/>
                <w:szCs w:val="18"/>
              </w:rPr>
            </w:pPr>
            <w:r w:rsidRPr="00B41359">
              <w:rPr>
                <w:rFonts w:ascii="Tahoma" w:hAnsi="Tahoma" w:cs="Tahoma"/>
                <w:sz w:val="18"/>
                <w:szCs w:val="18"/>
              </w:rPr>
              <w:t>Temeljno usposabljanje za izvajanje programa Knjige so zame</w:t>
            </w:r>
          </w:p>
        </w:tc>
      </w:tr>
      <w:tr w:rsidR="003530B4" w:rsidRPr="00B41359">
        <w:tc>
          <w:tcPr>
            <w:tcW w:w="2121" w:type="dxa"/>
            <w:vMerge/>
          </w:tcPr>
          <w:p w:rsidR="003530B4" w:rsidRPr="00B41359" w:rsidRDefault="003530B4" w:rsidP="00B41359">
            <w:pPr>
              <w:spacing w:line="240" w:lineRule="auto"/>
              <w:rPr>
                <w:rFonts w:ascii="Tahoma" w:hAnsi="Tahoma" w:cs="Tahoma"/>
              </w:rPr>
            </w:pPr>
          </w:p>
        </w:tc>
        <w:tc>
          <w:tcPr>
            <w:tcW w:w="2335" w:type="dxa"/>
          </w:tcPr>
          <w:p w:rsidR="003530B4" w:rsidRPr="00B41359" w:rsidRDefault="003530B4" w:rsidP="00B41359">
            <w:pPr>
              <w:spacing w:line="240" w:lineRule="auto"/>
              <w:jc w:val="left"/>
              <w:rPr>
                <w:rFonts w:ascii="Tahoma" w:hAnsi="Tahoma" w:cs="Tahoma"/>
                <w:sz w:val="18"/>
                <w:szCs w:val="18"/>
              </w:rPr>
            </w:pPr>
            <w:r w:rsidRPr="00B41359">
              <w:rPr>
                <w:rFonts w:ascii="Tahoma" w:hAnsi="Tahoma" w:cs="Tahoma"/>
                <w:sz w:val="18"/>
                <w:szCs w:val="18"/>
              </w:rPr>
              <w:t>Strokovno usposabljanje svetovalcev v postopku preverjanja in potrjevanja (CPI, LJ)</w:t>
            </w:r>
          </w:p>
        </w:tc>
        <w:tc>
          <w:tcPr>
            <w:tcW w:w="1310" w:type="dxa"/>
          </w:tcPr>
          <w:p w:rsidR="003530B4" w:rsidRPr="00B41359" w:rsidRDefault="003530B4" w:rsidP="00B41359">
            <w:pPr>
              <w:spacing w:line="240" w:lineRule="auto"/>
              <w:jc w:val="left"/>
              <w:rPr>
                <w:rFonts w:ascii="Tahoma" w:hAnsi="Tahoma" w:cs="Tahoma"/>
                <w:sz w:val="18"/>
                <w:szCs w:val="18"/>
              </w:rPr>
            </w:pPr>
            <w:r w:rsidRPr="00B41359">
              <w:rPr>
                <w:rFonts w:ascii="Tahoma" w:hAnsi="Tahoma" w:cs="Tahoma"/>
                <w:sz w:val="18"/>
                <w:szCs w:val="18"/>
              </w:rPr>
              <w:t>24. 2. 2011</w:t>
            </w:r>
          </w:p>
        </w:tc>
        <w:tc>
          <w:tcPr>
            <w:tcW w:w="1113" w:type="dxa"/>
          </w:tcPr>
          <w:p w:rsidR="003530B4" w:rsidRPr="00B41359" w:rsidRDefault="003530B4" w:rsidP="00B41359">
            <w:pPr>
              <w:spacing w:line="240" w:lineRule="auto"/>
              <w:ind w:firstLine="240"/>
              <w:jc w:val="left"/>
              <w:rPr>
                <w:rFonts w:ascii="Tahoma" w:hAnsi="Tahoma" w:cs="Tahoma"/>
                <w:sz w:val="18"/>
                <w:szCs w:val="18"/>
              </w:rPr>
            </w:pPr>
            <w:r w:rsidRPr="00B41359">
              <w:rPr>
                <w:rFonts w:ascii="Tahoma" w:hAnsi="Tahoma" w:cs="Tahoma"/>
                <w:sz w:val="18"/>
                <w:szCs w:val="18"/>
              </w:rPr>
              <w:t>4</w:t>
            </w:r>
          </w:p>
        </w:tc>
        <w:tc>
          <w:tcPr>
            <w:tcW w:w="2051" w:type="dxa"/>
          </w:tcPr>
          <w:p w:rsidR="003530B4" w:rsidRPr="00B41359" w:rsidRDefault="003530B4" w:rsidP="00B41359">
            <w:pPr>
              <w:spacing w:line="240" w:lineRule="auto"/>
              <w:ind w:firstLine="240"/>
              <w:jc w:val="left"/>
              <w:rPr>
                <w:rFonts w:ascii="Tahoma" w:hAnsi="Tahoma" w:cs="Tahoma"/>
                <w:sz w:val="18"/>
                <w:szCs w:val="18"/>
              </w:rPr>
            </w:pPr>
          </w:p>
        </w:tc>
      </w:tr>
      <w:tr w:rsidR="003530B4" w:rsidRPr="00B41359">
        <w:tc>
          <w:tcPr>
            <w:tcW w:w="2121" w:type="dxa"/>
            <w:vMerge w:val="restart"/>
          </w:tcPr>
          <w:p w:rsidR="003530B4" w:rsidRPr="00B41359" w:rsidRDefault="003530B4" w:rsidP="00B41359">
            <w:pPr>
              <w:spacing w:line="240" w:lineRule="auto"/>
              <w:rPr>
                <w:rFonts w:ascii="Tahoma" w:hAnsi="Tahoma" w:cs="Tahoma"/>
              </w:rPr>
            </w:pPr>
            <w:r w:rsidRPr="00B41359">
              <w:rPr>
                <w:rFonts w:ascii="Tahoma" w:hAnsi="Tahoma" w:cs="Tahoma"/>
              </w:rPr>
              <w:t>Kristina Navotnik</w:t>
            </w:r>
          </w:p>
        </w:tc>
        <w:tc>
          <w:tcPr>
            <w:tcW w:w="2335" w:type="dxa"/>
          </w:tcPr>
          <w:p w:rsidR="003530B4" w:rsidRPr="00B41359" w:rsidRDefault="003530B4" w:rsidP="00B41359">
            <w:pPr>
              <w:tabs>
                <w:tab w:val="left" w:pos="3525"/>
              </w:tabs>
              <w:spacing w:line="240" w:lineRule="auto"/>
              <w:ind w:left="39" w:hanging="2"/>
              <w:rPr>
                <w:rFonts w:ascii="Tahoma" w:hAnsi="Tahoma" w:cs="Tahoma"/>
                <w:sz w:val="18"/>
                <w:szCs w:val="18"/>
              </w:rPr>
            </w:pPr>
            <w:r w:rsidRPr="00B41359">
              <w:rPr>
                <w:rFonts w:ascii="Tahoma" w:hAnsi="Tahoma" w:cs="Tahoma"/>
                <w:sz w:val="18"/>
                <w:szCs w:val="18"/>
              </w:rPr>
              <w:t>Samomotivacija in doseganje ciljev ( organizator: Podjetniški center)</w:t>
            </w:r>
          </w:p>
          <w:p w:rsidR="003530B4" w:rsidRPr="00B41359" w:rsidRDefault="003530B4" w:rsidP="00B41359">
            <w:pPr>
              <w:spacing w:line="240" w:lineRule="auto"/>
              <w:jc w:val="left"/>
              <w:rPr>
                <w:rFonts w:ascii="Tahoma" w:hAnsi="Tahoma" w:cs="Tahoma"/>
                <w:sz w:val="18"/>
                <w:szCs w:val="18"/>
              </w:rPr>
            </w:pPr>
          </w:p>
        </w:tc>
        <w:tc>
          <w:tcPr>
            <w:tcW w:w="1310" w:type="dxa"/>
          </w:tcPr>
          <w:p w:rsidR="003530B4" w:rsidRPr="00B41359" w:rsidRDefault="003530B4" w:rsidP="00B41359">
            <w:pPr>
              <w:spacing w:line="240" w:lineRule="auto"/>
              <w:jc w:val="left"/>
              <w:rPr>
                <w:rFonts w:ascii="Tahoma" w:hAnsi="Tahoma" w:cs="Tahoma"/>
                <w:sz w:val="18"/>
                <w:szCs w:val="18"/>
              </w:rPr>
            </w:pPr>
            <w:r w:rsidRPr="00B41359">
              <w:rPr>
                <w:rFonts w:ascii="Tahoma" w:hAnsi="Tahoma" w:cs="Tahoma"/>
                <w:sz w:val="18"/>
                <w:szCs w:val="18"/>
              </w:rPr>
              <w:t xml:space="preserve">        22.3.2011                </w:t>
            </w:r>
          </w:p>
        </w:tc>
        <w:tc>
          <w:tcPr>
            <w:tcW w:w="1113" w:type="dxa"/>
          </w:tcPr>
          <w:p w:rsidR="003530B4" w:rsidRPr="00B41359" w:rsidRDefault="003530B4" w:rsidP="00B41359">
            <w:pPr>
              <w:spacing w:line="240" w:lineRule="auto"/>
              <w:jc w:val="center"/>
              <w:rPr>
                <w:rFonts w:ascii="Tahoma" w:hAnsi="Tahoma" w:cs="Tahoma"/>
                <w:sz w:val="18"/>
                <w:szCs w:val="18"/>
              </w:rPr>
            </w:pPr>
            <w:r w:rsidRPr="00B41359">
              <w:rPr>
                <w:rFonts w:ascii="Tahoma" w:hAnsi="Tahoma" w:cs="Tahoma"/>
                <w:sz w:val="18"/>
                <w:szCs w:val="18"/>
              </w:rPr>
              <w:t>4</w:t>
            </w:r>
          </w:p>
        </w:tc>
        <w:tc>
          <w:tcPr>
            <w:tcW w:w="2051" w:type="dxa"/>
          </w:tcPr>
          <w:p w:rsidR="003530B4" w:rsidRPr="00B41359" w:rsidRDefault="003530B4" w:rsidP="00B41359">
            <w:pPr>
              <w:spacing w:line="240" w:lineRule="auto"/>
              <w:ind w:firstLine="240"/>
              <w:jc w:val="center"/>
              <w:rPr>
                <w:rFonts w:ascii="Tahoma" w:hAnsi="Tahoma" w:cs="Tahoma"/>
                <w:sz w:val="18"/>
                <w:szCs w:val="18"/>
              </w:rPr>
            </w:pPr>
          </w:p>
        </w:tc>
      </w:tr>
      <w:tr w:rsidR="003530B4" w:rsidRPr="00B41359">
        <w:tc>
          <w:tcPr>
            <w:tcW w:w="2121" w:type="dxa"/>
            <w:vMerge/>
          </w:tcPr>
          <w:p w:rsidR="003530B4" w:rsidRPr="00B41359" w:rsidRDefault="003530B4" w:rsidP="00B41359">
            <w:pPr>
              <w:spacing w:line="240" w:lineRule="auto"/>
              <w:rPr>
                <w:rFonts w:ascii="Tahoma" w:hAnsi="Tahoma" w:cs="Tahoma"/>
              </w:rPr>
            </w:pPr>
          </w:p>
        </w:tc>
        <w:tc>
          <w:tcPr>
            <w:tcW w:w="2335" w:type="dxa"/>
          </w:tcPr>
          <w:p w:rsidR="003530B4" w:rsidRPr="00B41359" w:rsidRDefault="003530B4" w:rsidP="00B41359">
            <w:pPr>
              <w:spacing w:line="240" w:lineRule="auto"/>
              <w:jc w:val="left"/>
              <w:rPr>
                <w:rFonts w:ascii="Tahoma" w:hAnsi="Tahoma" w:cs="Tahoma"/>
                <w:sz w:val="18"/>
                <w:szCs w:val="18"/>
              </w:rPr>
            </w:pPr>
            <w:r w:rsidRPr="00B41359">
              <w:rPr>
                <w:rFonts w:ascii="Tahoma" w:hAnsi="Tahoma" w:cs="Tahoma"/>
                <w:sz w:val="18"/>
                <w:szCs w:val="18"/>
              </w:rPr>
              <w:t>Vodenje kadrovskih razgovorov v podjetju</w:t>
            </w:r>
          </w:p>
        </w:tc>
        <w:tc>
          <w:tcPr>
            <w:tcW w:w="1310" w:type="dxa"/>
          </w:tcPr>
          <w:p w:rsidR="003530B4" w:rsidRPr="00B41359" w:rsidRDefault="003530B4" w:rsidP="00B41359">
            <w:pPr>
              <w:spacing w:line="240" w:lineRule="auto"/>
              <w:jc w:val="left"/>
              <w:rPr>
                <w:rFonts w:ascii="Tahoma" w:hAnsi="Tahoma" w:cs="Tahoma"/>
                <w:sz w:val="18"/>
                <w:szCs w:val="18"/>
              </w:rPr>
            </w:pPr>
            <w:r w:rsidRPr="00B41359">
              <w:rPr>
                <w:rFonts w:ascii="Tahoma" w:hAnsi="Tahoma" w:cs="Tahoma"/>
                <w:sz w:val="18"/>
                <w:szCs w:val="18"/>
              </w:rPr>
              <w:t>14.4.2011</w:t>
            </w:r>
          </w:p>
        </w:tc>
        <w:tc>
          <w:tcPr>
            <w:tcW w:w="1113" w:type="dxa"/>
          </w:tcPr>
          <w:p w:rsidR="003530B4" w:rsidRPr="00B41359" w:rsidRDefault="003530B4" w:rsidP="00B41359">
            <w:pPr>
              <w:spacing w:line="240" w:lineRule="auto"/>
              <w:jc w:val="center"/>
              <w:rPr>
                <w:rFonts w:ascii="Tahoma" w:hAnsi="Tahoma" w:cs="Tahoma"/>
                <w:sz w:val="18"/>
                <w:szCs w:val="18"/>
              </w:rPr>
            </w:pPr>
            <w:r w:rsidRPr="00B41359">
              <w:rPr>
                <w:rFonts w:ascii="Tahoma" w:hAnsi="Tahoma" w:cs="Tahoma"/>
                <w:sz w:val="18"/>
                <w:szCs w:val="18"/>
              </w:rPr>
              <w:t>8</w:t>
            </w:r>
          </w:p>
        </w:tc>
        <w:tc>
          <w:tcPr>
            <w:tcW w:w="2051" w:type="dxa"/>
          </w:tcPr>
          <w:p w:rsidR="003530B4" w:rsidRPr="00B41359" w:rsidRDefault="003530B4" w:rsidP="00B41359">
            <w:pPr>
              <w:spacing w:line="240" w:lineRule="auto"/>
              <w:ind w:firstLine="240"/>
              <w:jc w:val="center"/>
              <w:rPr>
                <w:rFonts w:ascii="Tahoma" w:hAnsi="Tahoma" w:cs="Tahoma"/>
                <w:sz w:val="18"/>
                <w:szCs w:val="18"/>
              </w:rPr>
            </w:pPr>
          </w:p>
        </w:tc>
      </w:tr>
      <w:tr w:rsidR="003530B4" w:rsidRPr="00B41359">
        <w:tc>
          <w:tcPr>
            <w:tcW w:w="2121" w:type="dxa"/>
            <w:vMerge/>
          </w:tcPr>
          <w:p w:rsidR="003530B4" w:rsidRPr="00B41359" w:rsidRDefault="003530B4" w:rsidP="00B41359">
            <w:pPr>
              <w:spacing w:line="240" w:lineRule="auto"/>
              <w:rPr>
                <w:rFonts w:ascii="Tahoma" w:hAnsi="Tahoma" w:cs="Tahoma"/>
              </w:rPr>
            </w:pPr>
          </w:p>
        </w:tc>
        <w:tc>
          <w:tcPr>
            <w:tcW w:w="2335" w:type="dxa"/>
          </w:tcPr>
          <w:p w:rsidR="003530B4" w:rsidRPr="00B41359" w:rsidRDefault="003530B4" w:rsidP="00B41359">
            <w:pPr>
              <w:spacing w:line="240" w:lineRule="auto"/>
              <w:jc w:val="left"/>
              <w:rPr>
                <w:rFonts w:ascii="Tahoma" w:hAnsi="Tahoma" w:cs="Tahoma"/>
                <w:sz w:val="18"/>
                <w:szCs w:val="18"/>
              </w:rPr>
            </w:pPr>
            <w:r w:rsidRPr="00B41359">
              <w:rPr>
                <w:rFonts w:ascii="Tahoma" w:hAnsi="Tahoma" w:cs="Tahoma"/>
                <w:sz w:val="18"/>
                <w:szCs w:val="18"/>
              </w:rPr>
              <w:t>Mednarodna konferenca šolska in vrstniška mediacija</w:t>
            </w:r>
          </w:p>
        </w:tc>
        <w:tc>
          <w:tcPr>
            <w:tcW w:w="1310" w:type="dxa"/>
          </w:tcPr>
          <w:p w:rsidR="003530B4" w:rsidRPr="00B41359" w:rsidRDefault="003530B4" w:rsidP="00B41359">
            <w:pPr>
              <w:spacing w:line="240" w:lineRule="auto"/>
              <w:jc w:val="left"/>
              <w:rPr>
                <w:rFonts w:ascii="Tahoma" w:hAnsi="Tahoma" w:cs="Tahoma"/>
                <w:sz w:val="18"/>
                <w:szCs w:val="18"/>
              </w:rPr>
            </w:pPr>
            <w:r w:rsidRPr="00B41359">
              <w:rPr>
                <w:rFonts w:ascii="Tahoma" w:hAnsi="Tahoma" w:cs="Tahoma"/>
                <w:sz w:val="18"/>
                <w:szCs w:val="18"/>
              </w:rPr>
              <w:t xml:space="preserve">12.10.2011            </w:t>
            </w:r>
          </w:p>
        </w:tc>
        <w:tc>
          <w:tcPr>
            <w:tcW w:w="1113" w:type="dxa"/>
          </w:tcPr>
          <w:p w:rsidR="003530B4" w:rsidRPr="00B41359" w:rsidRDefault="003530B4" w:rsidP="00B41359">
            <w:pPr>
              <w:spacing w:line="240" w:lineRule="auto"/>
              <w:jc w:val="center"/>
              <w:rPr>
                <w:rFonts w:ascii="Tahoma" w:hAnsi="Tahoma" w:cs="Tahoma"/>
                <w:sz w:val="18"/>
                <w:szCs w:val="18"/>
              </w:rPr>
            </w:pPr>
            <w:r w:rsidRPr="00B41359">
              <w:rPr>
                <w:rFonts w:ascii="Tahoma" w:hAnsi="Tahoma" w:cs="Tahoma"/>
                <w:sz w:val="18"/>
                <w:szCs w:val="18"/>
              </w:rPr>
              <w:t>8</w:t>
            </w:r>
          </w:p>
        </w:tc>
        <w:tc>
          <w:tcPr>
            <w:tcW w:w="2051" w:type="dxa"/>
          </w:tcPr>
          <w:p w:rsidR="003530B4" w:rsidRPr="00B41359" w:rsidRDefault="003530B4" w:rsidP="00B41359">
            <w:pPr>
              <w:spacing w:line="240" w:lineRule="auto"/>
              <w:ind w:firstLine="240"/>
              <w:jc w:val="center"/>
              <w:rPr>
                <w:rFonts w:ascii="Tahoma" w:hAnsi="Tahoma" w:cs="Tahoma"/>
                <w:sz w:val="18"/>
                <w:szCs w:val="18"/>
              </w:rPr>
            </w:pPr>
          </w:p>
        </w:tc>
      </w:tr>
      <w:tr w:rsidR="003530B4" w:rsidRPr="00B41359">
        <w:tc>
          <w:tcPr>
            <w:tcW w:w="2121" w:type="dxa"/>
            <w:vMerge/>
          </w:tcPr>
          <w:p w:rsidR="003530B4" w:rsidRPr="00B41359" w:rsidRDefault="003530B4" w:rsidP="00B41359">
            <w:pPr>
              <w:spacing w:line="240" w:lineRule="auto"/>
              <w:rPr>
                <w:rFonts w:ascii="Tahoma" w:hAnsi="Tahoma" w:cs="Tahoma"/>
              </w:rPr>
            </w:pPr>
          </w:p>
        </w:tc>
        <w:tc>
          <w:tcPr>
            <w:tcW w:w="2335" w:type="dxa"/>
          </w:tcPr>
          <w:p w:rsidR="003530B4" w:rsidRPr="00B41359" w:rsidRDefault="003530B4" w:rsidP="00B41359">
            <w:pPr>
              <w:spacing w:line="240" w:lineRule="auto"/>
              <w:jc w:val="left"/>
              <w:rPr>
                <w:rFonts w:ascii="Tahoma" w:hAnsi="Tahoma" w:cs="Tahoma"/>
                <w:color w:val="FF0000"/>
                <w:sz w:val="18"/>
                <w:szCs w:val="18"/>
              </w:rPr>
            </w:pPr>
            <w:r w:rsidRPr="00B41359">
              <w:rPr>
                <w:rFonts w:ascii="Tahoma" w:hAnsi="Tahoma" w:cs="Tahoma"/>
                <w:sz w:val="18"/>
                <w:szCs w:val="18"/>
              </w:rPr>
              <w:t>Izkustveni seminar  - mediacija</w:t>
            </w:r>
          </w:p>
        </w:tc>
        <w:tc>
          <w:tcPr>
            <w:tcW w:w="1310" w:type="dxa"/>
          </w:tcPr>
          <w:p w:rsidR="003530B4" w:rsidRPr="00B41359" w:rsidRDefault="003530B4" w:rsidP="00B41359">
            <w:pPr>
              <w:tabs>
                <w:tab w:val="left" w:pos="3360"/>
              </w:tabs>
              <w:spacing w:line="240" w:lineRule="auto"/>
              <w:rPr>
                <w:rFonts w:ascii="Tahoma" w:hAnsi="Tahoma" w:cs="Tahoma"/>
                <w:sz w:val="18"/>
                <w:szCs w:val="18"/>
              </w:rPr>
            </w:pPr>
            <w:r w:rsidRPr="00B41359">
              <w:rPr>
                <w:rFonts w:ascii="Tahoma" w:hAnsi="Tahoma" w:cs="Tahoma"/>
                <w:sz w:val="18"/>
                <w:szCs w:val="18"/>
              </w:rPr>
              <w:t xml:space="preserve">                     28.11.2011          </w:t>
            </w:r>
          </w:p>
          <w:p w:rsidR="003530B4" w:rsidRPr="00B41359" w:rsidRDefault="003530B4" w:rsidP="00B41359">
            <w:pPr>
              <w:spacing w:line="240" w:lineRule="auto"/>
              <w:jc w:val="left"/>
              <w:rPr>
                <w:rFonts w:ascii="Tahoma" w:hAnsi="Tahoma" w:cs="Tahoma"/>
                <w:sz w:val="18"/>
                <w:szCs w:val="18"/>
              </w:rPr>
            </w:pPr>
          </w:p>
        </w:tc>
        <w:tc>
          <w:tcPr>
            <w:tcW w:w="1113" w:type="dxa"/>
          </w:tcPr>
          <w:p w:rsidR="003530B4" w:rsidRPr="00B41359" w:rsidRDefault="003530B4" w:rsidP="00B41359">
            <w:pPr>
              <w:spacing w:line="240" w:lineRule="auto"/>
              <w:ind w:firstLine="240"/>
              <w:jc w:val="center"/>
              <w:rPr>
                <w:rFonts w:ascii="Tahoma" w:hAnsi="Tahoma" w:cs="Tahoma"/>
                <w:sz w:val="18"/>
                <w:szCs w:val="18"/>
              </w:rPr>
            </w:pPr>
            <w:r w:rsidRPr="00B41359">
              <w:rPr>
                <w:rFonts w:ascii="Tahoma" w:hAnsi="Tahoma" w:cs="Tahoma"/>
                <w:sz w:val="18"/>
                <w:szCs w:val="18"/>
              </w:rPr>
              <w:t>6</w:t>
            </w:r>
          </w:p>
        </w:tc>
        <w:tc>
          <w:tcPr>
            <w:tcW w:w="2051" w:type="dxa"/>
          </w:tcPr>
          <w:p w:rsidR="003530B4" w:rsidRPr="00B41359" w:rsidRDefault="003530B4" w:rsidP="00B41359">
            <w:pPr>
              <w:spacing w:line="240" w:lineRule="auto"/>
              <w:ind w:firstLine="240"/>
              <w:jc w:val="center"/>
              <w:rPr>
                <w:rFonts w:ascii="Tahoma" w:hAnsi="Tahoma" w:cs="Tahoma"/>
                <w:sz w:val="18"/>
                <w:szCs w:val="18"/>
              </w:rPr>
            </w:pPr>
          </w:p>
        </w:tc>
      </w:tr>
      <w:tr w:rsidR="003530B4" w:rsidRPr="00B41359">
        <w:tc>
          <w:tcPr>
            <w:tcW w:w="2121" w:type="dxa"/>
            <w:vMerge/>
          </w:tcPr>
          <w:p w:rsidR="003530B4" w:rsidRPr="00B41359" w:rsidRDefault="003530B4" w:rsidP="00B41359">
            <w:pPr>
              <w:spacing w:line="240" w:lineRule="auto"/>
              <w:rPr>
                <w:rFonts w:ascii="Tahoma" w:hAnsi="Tahoma" w:cs="Tahoma"/>
              </w:rPr>
            </w:pPr>
          </w:p>
        </w:tc>
        <w:tc>
          <w:tcPr>
            <w:tcW w:w="2335" w:type="dxa"/>
          </w:tcPr>
          <w:p w:rsidR="003530B4" w:rsidRPr="00B41359" w:rsidRDefault="003530B4" w:rsidP="00B41359">
            <w:pPr>
              <w:widowControl w:val="0"/>
              <w:spacing w:line="240" w:lineRule="auto"/>
              <w:rPr>
                <w:rFonts w:ascii="Tahoma" w:hAnsi="Tahoma" w:cs="Tahoma"/>
                <w:sz w:val="18"/>
                <w:szCs w:val="18"/>
                <w:lang w:val="en-US"/>
              </w:rPr>
            </w:pPr>
            <w:r w:rsidRPr="00B41359">
              <w:rPr>
                <w:rFonts w:ascii="Tahoma" w:hAnsi="Tahoma" w:cs="Tahoma"/>
                <w:sz w:val="18"/>
                <w:szCs w:val="18"/>
              </w:rPr>
              <w:t>Konferenca ZLUS v Portorožu - Dejavno staranje in prostovoljstvo v luči vseživljenjskega učenja</w:t>
            </w:r>
          </w:p>
        </w:tc>
        <w:tc>
          <w:tcPr>
            <w:tcW w:w="1310" w:type="dxa"/>
          </w:tcPr>
          <w:p w:rsidR="003530B4" w:rsidRPr="00B41359" w:rsidRDefault="003530B4" w:rsidP="00B41359">
            <w:pPr>
              <w:tabs>
                <w:tab w:val="left" w:pos="3360"/>
              </w:tabs>
              <w:spacing w:line="240" w:lineRule="auto"/>
              <w:ind w:left="114" w:firstLine="57"/>
              <w:rPr>
                <w:rFonts w:ascii="Tahoma" w:hAnsi="Tahoma" w:cs="Tahoma"/>
                <w:sz w:val="18"/>
                <w:szCs w:val="18"/>
              </w:rPr>
            </w:pPr>
            <w:r w:rsidRPr="00B41359">
              <w:rPr>
                <w:rFonts w:ascii="Tahoma" w:hAnsi="Tahoma" w:cs="Tahoma"/>
                <w:sz w:val="18"/>
                <w:szCs w:val="18"/>
              </w:rPr>
              <w:t xml:space="preserve">13. in 14. 9. 2011                     </w:t>
            </w:r>
          </w:p>
          <w:p w:rsidR="003530B4" w:rsidRPr="00B41359" w:rsidRDefault="003530B4" w:rsidP="00B41359">
            <w:pPr>
              <w:widowControl w:val="0"/>
              <w:spacing w:line="240" w:lineRule="auto"/>
              <w:rPr>
                <w:rFonts w:ascii="Tahoma" w:hAnsi="Tahoma" w:cs="Tahoma"/>
                <w:sz w:val="18"/>
                <w:szCs w:val="18"/>
                <w:lang w:val="en-US"/>
              </w:rPr>
            </w:pPr>
          </w:p>
        </w:tc>
        <w:tc>
          <w:tcPr>
            <w:tcW w:w="1113" w:type="dxa"/>
          </w:tcPr>
          <w:p w:rsidR="003530B4" w:rsidRPr="00B41359" w:rsidRDefault="003530B4" w:rsidP="00B41359">
            <w:pPr>
              <w:widowControl w:val="0"/>
              <w:spacing w:line="240" w:lineRule="auto"/>
              <w:jc w:val="center"/>
              <w:rPr>
                <w:rFonts w:ascii="Tahoma" w:hAnsi="Tahoma" w:cs="Tahoma"/>
                <w:sz w:val="18"/>
                <w:szCs w:val="18"/>
                <w:lang w:val="en-US"/>
              </w:rPr>
            </w:pPr>
            <w:r w:rsidRPr="00B41359">
              <w:rPr>
                <w:rFonts w:ascii="Tahoma" w:hAnsi="Tahoma" w:cs="Tahoma"/>
                <w:sz w:val="18"/>
                <w:szCs w:val="18"/>
                <w:lang w:val="en-US"/>
              </w:rPr>
              <w:t>16</w:t>
            </w:r>
          </w:p>
        </w:tc>
        <w:tc>
          <w:tcPr>
            <w:tcW w:w="2051" w:type="dxa"/>
          </w:tcPr>
          <w:p w:rsidR="003530B4" w:rsidRPr="00B41359" w:rsidRDefault="003530B4" w:rsidP="00B41359">
            <w:pPr>
              <w:spacing w:line="240" w:lineRule="auto"/>
              <w:ind w:firstLine="240"/>
              <w:jc w:val="center"/>
              <w:rPr>
                <w:rFonts w:ascii="Tahoma" w:hAnsi="Tahoma" w:cs="Tahoma"/>
                <w:sz w:val="18"/>
                <w:szCs w:val="18"/>
              </w:rPr>
            </w:pPr>
          </w:p>
        </w:tc>
      </w:tr>
      <w:tr w:rsidR="003530B4" w:rsidRPr="00B41359">
        <w:tc>
          <w:tcPr>
            <w:tcW w:w="2121" w:type="dxa"/>
            <w:vMerge/>
          </w:tcPr>
          <w:p w:rsidR="003530B4" w:rsidRPr="00B41359" w:rsidRDefault="003530B4" w:rsidP="00B41359">
            <w:pPr>
              <w:spacing w:line="240" w:lineRule="auto"/>
              <w:rPr>
                <w:rFonts w:ascii="Tahoma" w:hAnsi="Tahoma" w:cs="Tahoma"/>
              </w:rPr>
            </w:pPr>
          </w:p>
        </w:tc>
        <w:tc>
          <w:tcPr>
            <w:tcW w:w="2335" w:type="dxa"/>
          </w:tcPr>
          <w:p w:rsidR="003530B4" w:rsidRPr="00B41359" w:rsidRDefault="003530B4" w:rsidP="00B41359">
            <w:pPr>
              <w:spacing w:line="240" w:lineRule="auto"/>
              <w:rPr>
                <w:rFonts w:ascii="Tahoma" w:hAnsi="Tahoma" w:cs="Tahoma"/>
                <w:sz w:val="18"/>
                <w:szCs w:val="18"/>
                <w:lang w:val="pl-PL"/>
              </w:rPr>
            </w:pPr>
            <w:r w:rsidRPr="00B41359">
              <w:rPr>
                <w:rFonts w:ascii="Tahoma" w:hAnsi="Tahoma" w:cs="Tahoma"/>
                <w:sz w:val="18"/>
                <w:szCs w:val="18"/>
                <w:lang w:val="pl-PL"/>
              </w:rPr>
              <w:t>Svetovanje na delovnem mestu, MOCIS  (mag. T. Vilič-Klenovšek; ACS; izobraževanje je potekalo v MOCIS-u)</w:t>
            </w:r>
          </w:p>
          <w:p w:rsidR="003530B4" w:rsidRPr="00B41359" w:rsidRDefault="003530B4" w:rsidP="00B41359">
            <w:pPr>
              <w:spacing w:line="240" w:lineRule="auto"/>
              <w:rPr>
                <w:rFonts w:ascii="Tahoma" w:hAnsi="Tahoma" w:cs="Tahoma"/>
                <w:sz w:val="18"/>
                <w:szCs w:val="18"/>
              </w:rPr>
            </w:pPr>
          </w:p>
        </w:tc>
        <w:tc>
          <w:tcPr>
            <w:tcW w:w="1310" w:type="dxa"/>
          </w:tcPr>
          <w:p w:rsidR="003530B4" w:rsidRPr="00B41359" w:rsidRDefault="003530B4" w:rsidP="00B41359">
            <w:pPr>
              <w:spacing w:line="240" w:lineRule="auto"/>
              <w:jc w:val="center"/>
              <w:rPr>
                <w:rFonts w:ascii="Tahoma" w:hAnsi="Tahoma" w:cs="Tahoma"/>
                <w:sz w:val="18"/>
                <w:szCs w:val="18"/>
              </w:rPr>
            </w:pPr>
            <w:r w:rsidRPr="00B41359">
              <w:rPr>
                <w:rFonts w:ascii="Tahoma" w:hAnsi="Tahoma" w:cs="Tahoma"/>
                <w:sz w:val="18"/>
                <w:szCs w:val="18"/>
              </w:rPr>
              <w:t>17.5.2011</w:t>
            </w:r>
          </w:p>
        </w:tc>
        <w:tc>
          <w:tcPr>
            <w:tcW w:w="1113" w:type="dxa"/>
          </w:tcPr>
          <w:p w:rsidR="003530B4" w:rsidRPr="00B41359" w:rsidRDefault="003530B4" w:rsidP="00B41359">
            <w:pPr>
              <w:spacing w:line="240" w:lineRule="auto"/>
              <w:ind w:firstLine="240"/>
              <w:jc w:val="center"/>
              <w:rPr>
                <w:rFonts w:ascii="Tahoma" w:hAnsi="Tahoma" w:cs="Tahoma"/>
                <w:sz w:val="18"/>
                <w:szCs w:val="18"/>
              </w:rPr>
            </w:pPr>
            <w:r w:rsidRPr="00B41359">
              <w:rPr>
                <w:rFonts w:ascii="Tahoma" w:hAnsi="Tahoma" w:cs="Tahoma"/>
                <w:sz w:val="18"/>
                <w:szCs w:val="18"/>
              </w:rPr>
              <w:t>4</w:t>
            </w:r>
          </w:p>
        </w:tc>
        <w:tc>
          <w:tcPr>
            <w:tcW w:w="2051" w:type="dxa"/>
          </w:tcPr>
          <w:p w:rsidR="003530B4" w:rsidRPr="00B41359" w:rsidRDefault="003530B4" w:rsidP="00B41359">
            <w:pPr>
              <w:spacing w:line="240" w:lineRule="auto"/>
              <w:ind w:firstLine="240"/>
              <w:jc w:val="center"/>
              <w:rPr>
                <w:rFonts w:ascii="Tahoma" w:hAnsi="Tahoma" w:cs="Tahoma"/>
                <w:sz w:val="18"/>
                <w:szCs w:val="18"/>
              </w:rPr>
            </w:pPr>
          </w:p>
        </w:tc>
      </w:tr>
      <w:tr w:rsidR="003530B4" w:rsidRPr="00B41359">
        <w:tc>
          <w:tcPr>
            <w:tcW w:w="2121" w:type="dxa"/>
          </w:tcPr>
          <w:p w:rsidR="003530B4" w:rsidRPr="00B41359" w:rsidRDefault="003530B4" w:rsidP="00B41359">
            <w:pPr>
              <w:spacing w:line="240" w:lineRule="auto"/>
              <w:rPr>
                <w:rFonts w:ascii="Tahoma" w:hAnsi="Tahoma" w:cs="Tahoma"/>
              </w:rPr>
            </w:pPr>
            <w:r w:rsidRPr="00B41359">
              <w:rPr>
                <w:rFonts w:ascii="Tahoma" w:hAnsi="Tahoma" w:cs="Tahoma"/>
              </w:rPr>
              <w:t>Anita Navotnik</w:t>
            </w:r>
          </w:p>
        </w:tc>
        <w:tc>
          <w:tcPr>
            <w:tcW w:w="2335" w:type="dxa"/>
          </w:tcPr>
          <w:p w:rsidR="003530B4" w:rsidRPr="00B41359" w:rsidRDefault="003530B4" w:rsidP="0065326D">
            <w:pPr>
              <w:pStyle w:val="Heading5"/>
              <w:rPr>
                <w:rFonts w:ascii="Tahoma" w:hAnsi="Tahoma"/>
                <w:b w:val="0"/>
                <w:bCs w:val="0"/>
                <w:i w:val="0"/>
                <w:iCs w:val="0"/>
                <w:sz w:val="18"/>
                <w:szCs w:val="18"/>
              </w:rPr>
            </w:pPr>
            <w:r w:rsidRPr="00B41359">
              <w:rPr>
                <w:rFonts w:ascii="Tahoma" w:hAnsi="Tahoma"/>
                <w:b w:val="0"/>
                <w:bCs w:val="0"/>
                <w:i w:val="0"/>
                <w:iCs w:val="0"/>
                <w:sz w:val="18"/>
                <w:szCs w:val="18"/>
              </w:rPr>
              <w:t>Usposabljanje svetovalcev v postopku preverjanja in potrjevanja nacionalnih poklicnih kvalifikacij (NPK)</w:t>
            </w:r>
          </w:p>
          <w:p w:rsidR="003530B4" w:rsidRPr="00B41359" w:rsidRDefault="003530B4" w:rsidP="00B41359">
            <w:pPr>
              <w:spacing w:line="240" w:lineRule="auto"/>
              <w:jc w:val="left"/>
              <w:rPr>
                <w:rFonts w:ascii="Tahoma" w:hAnsi="Tahoma" w:cs="Tahoma"/>
                <w:sz w:val="18"/>
                <w:szCs w:val="18"/>
              </w:rPr>
            </w:pPr>
          </w:p>
        </w:tc>
        <w:tc>
          <w:tcPr>
            <w:tcW w:w="1310" w:type="dxa"/>
          </w:tcPr>
          <w:p w:rsidR="003530B4" w:rsidRPr="00B41359" w:rsidRDefault="003530B4" w:rsidP="00B41359">
            <w:pPr>
              <w:spacing w:line="240" w:lineRule="auto"/>
              <w:jc w:val="left"/>
              <w:rPr>
                <w:rFonts w:ascii="Tahoma" w:hAnsi="Tahoma" w:cs="Tahoma"/>
                <w:sz w:val="18"/>
                <w:szCs w:val="18"/>
              </w:rPr>
            </w:pPr>
            <w:r w:rsidRPr="00B41359">
              <w:rPr>
                <w:rFonts w:ascii="Tahoma" w:hAnsi="Tahoma" w:cs="Tahoma"/>
                <w:sz w:val="18"/>
                <w:szCs w:val="18"/>
              </w:rPr>
              <w:t>12. in 13.  4. 2011</w:t>
            </w:r>
          </w:p>
        </w:tc>
        <w:tc>
          <w:tcPr>
            <w:tcW w:w="1113" w:type="dxa"/>
          </w:tcPr>
          <w:p w:rsidR="003530B4" w:rsidRPr="00B41359" w:rsidRDefault="003530B4" w:rsidP="00B41359">
            <w:pPr>
              <w:spacing w:line="240" w:lineRule="auto"/>
              <w:rPr>
                <w:rFonts w:ascii="Tahoma" w:hAnsi="Tahoma" w:cs="Tahoma"/>
                <w:sz w:val="18"/>
                <w:szCs w:val="18"/>
              </w:rPr>
            </w:pPr>
            <w:r w:rsidRPr="00B41359">
              <w:rPr>
                <w:rFonts w:ascii="Tahoma" w:hAnsi="Tahoma" w:cs="Tahoma"/>
                <w:sz w:val="18"/>
                <w:szCs w:val="18"/>
              </w:rPr>
              <w:t xml:space="preserve">   16</w:t>
            </w:r>
          </w:p>
        </w:tc>
        <w:tc>
          <w:tcPr>
            <w:tcW w:w="2051" w:type="dxa"/>
          </w:tcPr>
          <w:p w:rsidR="003530B4" w:rsidRPr="00B41359" w:rsidRDefault="003530B4" w:rsidP="00B41359">
            <w:pPr>
              <w:spacing w:line="240" w:lineRule="auto"/>
              <w:jc w:val="left"/>
              <w:rPr>
                <w:rFonts w:ascii="Tahoma" w:hAnsi="Tahoma" w:cs="Tahoma"/>
                <w:sz w:val="18"/>
                <w:szCs w:val="18"/>
              </w:rPr>
            </w:pPr>
          </w:p>
        </w:tc>
      </w:tr>
    </w:tbl>
    <w:p w:rsidR="003530B4" w:rsidRDefault="003530B4" w:rsidP="00DF4E99">
      <w:pPr>
        <w:rPr>
          <w:rFonts w:ascii="Tahoma" w:hAnsi="Tahoma" w:cs="Tahoma"/>
        </w:rPr>
      </w:pPr>
    </w:p>
    <w:p w:rsidR="003530B4" w:rsidRDefault="003530B4" w:rsidP="00AF707E">
      <w:pPr>
        <w:shd w:val="pct20" w:color="auto" w:fill="auto"/>
        <w:rPr>
          <w:rFonts w:ascii="Tahoma" w:hAnsi="Tahoma" w:cs="Tahoma"/>
        </w:rPr>
      </w:pPr>
      <w:r w:rsidRPr="00691C0F">
        <w:rPr>
          <w:rFonts w:ascii="Tahoma" w:hAnsi="Tahoma" w:cs="Tahoma"/>
        </w:rPr>
        <w:t>Ugotavljamo, da smo se vsi svetovalc</w:t>
      </w:r>
      <w:r>
        <w:rPr>
          <w:rFonts w:ascii="Tahoma" w:hAnsi="Tahoma" w:cs="Tahoma"/>
        </w:rPr>
        <w:t>ke</w:t>
      </w:r>
      <w:r w:rsidRPr="00691C0F">
        <w:rPr>
          <w:rFonts w:ascii="Tahoma" w:hAnsi="Tahoma" w:cs="Tahoma"/>
        </w:rPr>
        <w:t xml:space="preserve"> svetovalnega središča v letu 201</w:t>
      </w:r>
      <w:r>
        <w:rPr>
          <w:rFonts w:ascii="Tahoma" w:hAnsi="Tahoma" w:cs="Tahoma"/>
        </w:rPr>
        <w:t>1</w:t>
      </w:r>
      <w:r w:rsidRPr="00691C0F">
        <w:rPr>
          <w:rFonts w:ascii="Tahoma" w:hAnsi="Tahoma" w:cs="Tahoma"/>
        </w:rPr>
        <w:t xml:space="preserve"> udeležil</w:t>
      </w:r>
      <w:r>
        <w:rPr>
          <w:rFonts w:ascii="Tahoma" w:hAnsi="Tahoma" w:cs="Tahoma"/>
        </w:rPr>
        <w:t>e</w:t>
      </w:r>
      <w:r w:rsidRPr="00691C0F">
        <w:rPr>
          <w:rFonts w:ascii="Tahoma" w:hAnsi="Tahoma" w:cs="Tahoma"/>
        </w:rPr>
        <w:t xml:space="preserve"> tudi drugega strokovnega usposabljanja</w:t>
      </w:r>
      <w:r>
        <w:rPr>
          <w:rFonts w:ascii="Tahoma" w:hAnsi="Tahoma" w:cs="Tahoma"/>
        </w:rPr>
        <w:t xml:space="preserve">. Glede na to, da delo v svetovalnem središču opravljajo štiri svetovalke, je bila možna vključitev v več strokovnih usposabljanj z različnih strokovnih področij, kar v svetovalnem središču ocenjujemo za dobro.  </w:t>
      </w:r>
    </w:p>
    <w:p w:rsidR="003530B4" w:rsidRDefault="003530B4" w:rsidP="00AF707E">
      <w:pPr>
        <w:rPr>
          <w:rFonts w:ascii="Tahoma" w:hAnsi="Tahoma" w:cs="Tahoma"/>
          <w:b/>
          <w:bCs/>
        </w:rPr>
      </w:pPr>
    </w:p>
    <w:p w:rsidR="003530B4" w:rsidRPr="00691C0F" w:rsidRDefault="003530B4" w:rsidP="00F92975">
      <w:pPr>
        <w:shd w:val="clear" w:color="auto" w:fill="D9D9D9"/>
        <w:rPr>
          <w:rFonts w:ascii="Tahoma" w:hAnsi="Tahoma" w:cs="Tahoma"/>
        </w:rPr>
      </w:pPr>
      <w:r w:rsidRPr="00691C0F">
        <w:rPr>
          <w:rFonts w:ascii="Tahoma" w:hAnsi="Tahoma" w:cs="Tahoma"/>
        </w:rPr>
        <w:t xml:space="preserve">Na podlagi spremljanja ugotavljamo, da vsa postavljena merila dosegamo </w:t>
      </w:r>
      <w:r>
        <w:rPr>
          <w:rFonts w:ascii="Tahoma" w:hAnsi="Tahoma" w:cs="Tahoma"/>
        </w:rPr>
        <w:t>v</w:t>
      </w:r>
      <w:r w:rsidRPr="00691C0F">
        <w:rPr>
          <w:rFonts w:ascii="Tahoma" w:hAnsi="Tahoma" w:cs="Tahoma"/>
        </w:rPr>
        <w:t xml:space="preserve"> celoti in s tem prispevamo k doseganju standarda, da »svetovalno dejavnost opravljajo strokovno usposobljeni svetovalci z ustreznimi osebnostnimi lastnostmi</w:t>
      </w:r>
    </w:p>
    <w:p w:rsidR="003530B4" w:rsidRDefault="003530B4" w:rsidP="00F92975">
      <w:pPr>
        <w:shd w:val="clear" w:color="auto" w:fill="D9D9D9"/>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Pr="00691C0F" w:rsidRDefault="003530B4" w:rsidP="00DF4E99">
      <w:pPr>
        <w:rPr>
          <w:rFonts w:ascii="Tahoma" w:hAnsi="Tahoma" w:cs="Tahoma"/>
          <w:b/>
          <w:bCs/>
        </w:rPr>
      </w:pPr>
    </w:p>
    <w:p w:rsidR="003530B4" w:rsidRPr="00691C0F" w:rsidRDefault="003530B4" w:rsidP="00DF4E99">
      <w:pPr>
        <w:pBdr>
          <w:top w:val="single" w:sz="4" w:space="1" w:color="auto"/>
          <w:left w:val="single" w:sz="4" w:space="4" w:color="auto"/>
          <w:bottom w:val="single" w:sz="4" w:space="1" w:color="auto"/>
          <w:right w:val="single" w:sz="4" w:space="4" w:color="auto"/>
        </w:pBdr>
        <w:rPr>
          <w:rFonts w:ascii="Tahoma" w:hAnsi="Tahoma" w:cs="Tahoma"/>
          <w:b/>
          <w:bCs/>
          <w:u w:val="single"/>
        </w:rPr>
      </w:pPr>
      <w:r w:rsidRPr="00691C0F">
        <w:rPr>
          <w:rFonts w:ascii="Tahoma" w:hAnsi="Tahoma" w:cs="Tahoma"/>
          <w:b/>
          <w:bCs/>
          <w:u w:val="single"/>
        </w:rPr>
        <w:t>PODROČJE 3: VIRI, OPREMA, INFORMACIJSKE BAZE, PRIPOMOČKI</w:t>
      </w:r>
    </w:p>
    <w:p w:rsidR="003530B4" w:rsidRPr="00691C0F" w:rsidRDefault="003530B4" w:rsidP="00DF4E99">
      <w:pPr>
        <w:rPr>
          <w:rFonts w:ascii="Tahoma" w:hAnsi="Tahoma" w:cs="Tahoma"/>
        </w:rPr>
      </w:pPr>
    </w:p>
    <w:p w:rsidR="003530B4" w:rsidRPr="00691C0F" w:rsidRDefault="003530B4" w:rsidP="00DF4E99">
      <w:pPr>
        <w:rPr>
          <w:rFonts w:ascii="Tahoma" w:hAnsi="Tahoma" w:cs="Tahoma"/>
          <w:b/>
          <w:bCs/>
        </w:rPr>
      </w:pPr>
      <w:r w:rsidRPr="00691C0F">
        <w:rPr>
          <w:rFonts w:ascii="Tahoma" w:hAnsi="Tahoma" w:cs="Tahoma"/>
        </w:rPr>
        <w:t xml:space="preserve">Na tem področju imamo opredeljen naslednji </w:t>
      </w:r>
      <w:r w:rsidRPr="00691C0F">
        <w:rPr>
          <w:rFonts w:ascii="Tahoma" w:hAnsi="Tahoma" w:cs="Tahoma"/>
          <w:b/>
          <w:bCs/>
        </w:rPr>
        <w:t>standard kakovosti</w:t>
      </w:r>
      <w:r w:rsidRPr="00691C0F">
        <w:rPr>
          <w:rFonts w:ascii="Tahoma" w:hAnsi="Tahoma" w:cs="Tahoma"/>
        </w:rPr>
        <w:t>:</w:t>
      </w:r>
    </w:p>
    <w:p w:rsidR="003530B4" w:rsidRPr="00691C0F" w:rsidRDefault="003530B4" w:rsidP="00DF4E99">
      <w:pPr>
        <w:rPr>
          <w:rFonts w:ascii="Tahoma" w:hAnsi="Tahoma" w:cs="Tahoma"/>
        </w:rPr>
      </w:pPr>
      <w:r w:rsidRPr="00691C0F">
        <w:rPr>
          <w:rFonts w:ascii="Tahoma" w:hAnsi="Tahoma" w:cs="Tahoma"/>
        </w:rPr>
        <w:t>Svetovalno središče priskrbi primerne prostore, opremo, strokovno literaturo, bazo podatkov in svetovalne pripomočke, ki omogočajo celostno, kakovostno in poglobljeno svetovalno delo.</w:t>
      </w:r>
      <w:r>
        <w:rPr>
          <w:rFonts w:ascii="Tahoma" w:hAnsi="Tahoma" w:cs="Tahoma"/>
        </w:rPr>
        <w:t xml:space="preserve"> (3.1)</w: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 xml:space="preserve">Uresničevanje tega standarda spremljamo s </w:t>
      </w:r>
      <w:r w:rsidRPr="00691C0F">
        <w:rPr>
          <w:rFonts w:ascii="Tahoma" w:hAnsi="Tahoma" w:cs="Tahoma"/>
          <w:b/>
          <w:bCs/>
        </w:rPr>
        <w:t>kazalnikoma</w:t>
      </w:r>
      <w:r w:rsidRPr="00691C0F">
        <w:rPr>
          <w:rFonts w:ascii="Tahoma" w:hAnsi="Tahoma" w:cs="Tahoma"/>
        </w:rPr>
        <w:t>:</w:t>
      </w:r>
    </w:p>
    <w:p w:rsidR="003530B4" w:rsidRPr="00691C0F" w:rsidRDefault="003530B4" w:rsidP="00771056">
      <w:pPr>
        <w:pStyle w:val="ListParagraph"/>
        <w:numPr>
          <w:ilvl w:val="0"/>
          <w:numId w:val="6"/>
        </w:numPr>
        <w:rPr>
          <w:rFonts w:ascii="Tahoma" w:hAnsi="Tahoma" w:cs="Tahoma"/>
        </w:rPr>
      </w:pPr>
      <w:r w:rsidRPr="00691C0F">
        <w:rPr>
          <w:rFonts w:ascii="Tahoma" w:hAnsi="Tahoma" w:cs="Tahoma"/>
        </w:rPr>
        <w:t>strokovna literatura,</w:t>
      </w:r>
    </w:p>
    <w:p w:rsidR="003530B4" w:rsidRPr="00691C0F" w:rsidRDefault="003530B4" w:rsidP="00771056">
      <w:pPr>
        <w:pStyle w:val="ListParagraph"/>
        <w:numPr>
          <w:ilvl w:val="0"/>
          <w:numId w:val="6"/>
        </w:numPr>
        <w:rPr>
          <w:rFonts w:ascii="Tahoma" w:hAnsi="Tahoma" w:cs="Tahoma"/>
        </w:rPr>
      </w:pPr>
      <w:r w:rsidRPr="00691C0F">
        <w:rPr>
          <w:rFonts w:ascii="Tahoma" w:hAnsi="Tahoma" w:cs="Tahoma"/>
        </w:rPr>
        <w:t>baze podatkov.</w:t>
      </w:r>
    </w:p>
    <w:p w:rsidR="003530B4" w:rsidRPr="000801C5" w:rsidRDefault="003530B4" w:rsidP="00DF4E99">
      <w:pPr>
        <w:rPr>
          <w:rFonts w:ascii="Tahoma" w:hAnsi="Tahoma" w:cs="Tahoma"/>
        </w:rPr>
      </w:pPr>
    </w:p>
    <w:p w:rsidR="003530B4" w:rsidRPr="00691C0F" w:rsidRDefault="003530B4" w:rsidP="00DF4E99">
      <w:pPr>
        <w:pBdr>
          <w:top w:val="single" w:sz="4" w:space="1" w:color="auto"/>
          <w:left w:val="single" w:sz="4" w:space="4" w:color="auto"/>
          <w:bottom w:val="single" w:sz="4" w:space="1" w:color="auto"/>
          <w:right w:val="single" w:sz="4" w:space="4" w:color="auto"/>
        </w:pBdr>
        <w:rPr>
          <w:rFonts w:ascii="Tahoma" w:hAnsi="Tahoma" w:cs="Tahoma"/>
          <w:b/>
          <w:bCs/>
        </w:rPr>
      </w:pPr>
      <w:r w:rsidRPr="00691C0F">
        <w:rPr>
          <w:rFonts w:ascii="Tahoma" w:hAnsi="Tahoma" w:cs="Tahoma"/>
          <w:b/>
          <w:bCs/>
        </w:rPr>
        <w:t>Prikaz rezultatov spremljanja področja Viri, oprema, informacijske baze, pripomočki</w:t>
      </w:r>
    </w:p>
    <w:p w:rsidR="003530B4" w:rsidRPr="000801C5" w:rsidRDefault="003530B4" w:rsidP="00DF4E99">
      <w:pPr>
        <w:rPr>
          <w:rFonts w:ascii="Tahoma" w:hAnsi="Tahoma" w:cs="Tahoma"/>
        </w:rPr>
      </w:pPr>
    </w:p>
    <w:p w:rsidR="003530B4" w:rsidRPr="000801C5" w:rsidRDefault="003530B4" w:rsidP="00DF4E99">
      <w:pPr>
        <w:rPr>
          <w:rFonts w:ascii="Tahoma" w:hAnsi="Tahoma" w:cs="Tahoma"/>
        </w:rPr>
      </w:pPr>
      <w:r w:rsidRPr="00691C0F">
        <w:rPr>
          <w:rFonts w:ascii="Tahoma" w:hAnsi="Tahoma" w:cs="Tahoma"/>
          <w:b/>
          <w:bCs/>
        </w:rPr>
        <w:t>Kazalnik: Strokovna literatura (3.1.3)</w: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p>
    <w:p w:rsidR="003530B4" w:rsidRPr="00691C0F" w:rsidRDefault="003530B4" w:rsidP="00DF4E99">
      <w:pPr>
        <w:rPr>
          <w:rFonts w:ascii="Tahoma" w:hAnsi="Tahoma" w:cs="Tahoma"/>
          <w:b/>
          <w:bCs/>
        </w:rPr>
      </w:pPr>
      <w:r w:rsidRPr="00691C0F">
        <w:rPr>
          <w:rFonts w:ascii="Tahoma" w:hAnsi="Tahoma" w:cs="Tahoma"/>
          <w:b/>
          <w:bCs/>
        </w:rPr>
        <w:t>Svetovalno središče ima na voljo zalogo strokovne literature in strokovnih revij, povezanih s svetovanjem in izobraževanjem. (3.1.3.1)</w:t>
      </w:r>
    </w:p>
    <w:p w:rsidR="003530B4" w:rsidRPr="00691C0F" w:rsidRDefault="003530B4" w:rsidP="00DF4E99">
      <w:pPr>
        <w:rPr>
          <w:rFonts w:ascii="Tahoma" w:hAnsi="Tahoma" w:cs="Tahoma"/>
          <w:b/>
          <w:bCs/>
        </w:rPr>
      </w:pPr>
    </w:p>
    <w:p w:rsidR="003530B4" w:rsidRPr="00691C0F" w:rsidRDefault="003530B4" w:rsidP="00F61B97">
      <w:pPr>
        <w:rPr>
          <w:rFonts w:ascii="Tahoma" w:hAnsi="Tahoma" w:cs="Tahoma"/>
        </w:rPr>
      </w:pPr>
      <w:r w:rsidRPr="00691C0F">
        <w:rPr>
          <w:rFonts w:ascii="Tahoma" w:hAnsi="Tahoma" w:cs="Tahoma"/>
        </w:rPr>
        <w:t xml:space="preserve">V svetovalnem središču </w:t>
      </w:r>
      <w:r>
        <w:rPr>
          <w:rFonts w:ascii="Tahoma" w:hAnsi="Tahoma" w:cs="Tahoma"/>
        </w:rPr>
        <w:t xml:space="preserve">smo v letu 2011 </w:t>
      </w:r>
      <w:r w:rsidRPr="00691C0F">
        <w:rPr>
          <w:rFonts w:ascii="Tahoma" w:hAnsi="Tahoma" w:cs="Tahoma"/>
        </w:rPr>
        <w:t>razpolaga</w:t>
      </w:r>
      <w:r>
        <w:rPr>
          <w:rFonts w:ascii="Tahoma" w:hAnsi="Tahoma" w:cs="Tahoma"/>
        </w:rPr>
        <w:t>li</w:t>
      </w:r>
      <w:r w:rsidRPr="00691C0F">
        <w:rPr>
          <w:rFonts w:ascii="Tahoma" w:hAnsi="Tahoma" w:cs="Tahoma"/>
        </w:rPr>
        <w:t xml:space="preserve"> z različno strokovno literaturo in revijami s področja svetovanja in izobraževanja:</w:t>
      </w:r>
    </w:p>
    <w:p w:rsidR="003530B4" w:rsidRPr="00CD7E2E" w:rsidRDefault="003530B4" w:rsidP="00771056">
      <w:pPr>
        <w:pStyle w:val="ListParagraph"/>
        <w:numPr>
          <w:ilvl w:val="0"/>
          <w:numId w:val="22"/>
        </w:numPr>
        <w:rPr>
          <w:rFonts w:ascii="Tahoma" w:hAnsi="Tahoma" w:cs="Tahoma"/>
        </w:rPr>
      </w:pPr>
      <w:r w:rsidRPr="00CD7E2E">
        <w:rPr>
          <w:rFonts w:ascii="Tahoma" w:hAnsi="Tahoma" w:cs="Tahoma"/>
        </w:rPr>
        <w:t xml:space="preserve">svetovanje in svetovalni pripomočki v izobraževanju odraslih </w:t>
      </w:r>
    </w:p>
    <w:p w:rsidR="003530B4" w:rsidRDefault="003530B4" w:rsidP="00771056">
      <w:pPr>
        <w:pStyle w:val="ListParagraph"/>
        <w:numPr>
          <w:ilvl w:val="0"/>
          <w:numId w:val="22"/>
        </w:numPr>
        <w:rPr>
          <w:rFonts w:ascii="Tahoma" w:hAnsi="Tahoma" w:cs="Tahoma"/>
        </w:rPr>
      </w:pPr>
      <w:r>
        <w:rPr>
          <w:rFonts w:ascii="Tahoma" w:hAnsi="Tahoma" w:cs="Tahoma"/>
        </w:rPr>
        <w:t xml:space="preserve">strokovna literatura s področja kakovosti </w:t>
      </w:r>
    </w:p>
    <w:p w:rsidR="003530B4" w:rsidRDefault="003530B4" w:rsidP="00771056">
      <w:pPr>
        <w:pStyle w:val="ListParagraph"/>
        <w:numPr>
          <w:ilvl w:val="0"/>
          <w:numId w:val="22"/>
        </w:numPr>
        <w:rPr>
          <w:rFonts w:ascii="Tahoma" w:hAnsi="Tahoma" w:cs="Tahoma"/>
        </w:rPr>
      </w:pPr>
      <w:r>
        <w:rPr>
          <w:rFonts w:ascii="Tahoma" w:hAnsi="Tahoma" w:cs="Tahoma"/>
        </w:rPr>
        <w:t>strokovna literatura s področja reševanja konfliktov</w:t>
      </w:r>
    </w:p>
    <w:p w:rsidR="003530B4" w:rsidRDefault="003530B4" w:rsidP="00771056">
      <w:pPr>
        <w:pStyle w:val="ListParagraph"/>
        <w:numPr>
          <w:ilvl w:val="0"/>
          <w:numId w:val="22"/>
        </w:numPr>
        <w:rPr>
          <w:rFonts w:ascii="Tahoma" w:hAnsi="Tahoma" w:cs="Tahoma"/>
        </w:rPr>
      </w:pPr>
      <w:r>
        <w:rPr>
          <w:rFonts w:ascii="Tahoma" w:hAnsi="Tahoma" w:cs="Tahoma"/>
        </w:rPr>
        <w:t>strokovna literatura s področja učenja učenja</w:t>
      </w:r>
    </w:p>
    <w:p w:rsidR="003530B4" w:rsidRDefault="003530B4" w:rsidP="00771056">
      <w:pPr>
        <w:pStyle w:val="ListParagraph"/>
        <w:numPr>
          <w:ilvl w:val="0"/>
          <w:numId w:val="22"/>
        </w:numPr>
        <w:rPr>
          <w:rFonts w:ascii="Tahoma" w:hAnsi="Tahoma" w:cs="Tahoma"/>
        </w:rPr>
      </w:pPr>
      <w:r>
        <w:rPr>
          <w:rFonts w:ascii="Tahoma" w:hAnsi="Tahoma" w:cs="Tahoma"/>
        </w:rPr>
        <w:t>strokovna literatura s področja timskega dela</w:t>
      </w:r>
    </w:p>
    <w:p w:rsidR="003530B4" w:rsidRDefault="003530B4" w:rsidP="00771056">
      <w:pPr>
        <w:pStyle w:val="ListParagraph"/>
        <w:numPr>
          <w:ilvl w:val="0"/>
          <w:numId w:val="22"/>
        </w:numPr>
        <w:rPr>
          <w:rFonts w:ascii="Tahoma" w:hAnsi="Tahoma" w:cs="Tahoma"/>
        </w:rPr>
      </w:pPr>
      <w:r>
        <w:rPr>
          <w:rFonts w:ascii="Tahoma" w:hAnsi="Tahoma" w:cs="Tahoma"/>
        </w:rPr>
        <w:t>strokovna literatura s področja dela z brezposelnimi</w:t>
      </w:r>
    </w:p>
    <w:p w:rsidR="003530B4" w:rsidRDefault="003530B4" w:rsidP="00771056">
      <w:pPr>
        <w:pStyle w:val="ListParagraph"/>
        <w:numPr>
          <w:ilvl w:val="0"/>
          <w:numId w:val="22"/>
        </w:numPr>
        <w:rPr>
          <w:rFonts w:ascii="Tahoma" w:hAnsi="Tahoma" w:cs="Tahoma"/>
        </w:rPr>
      </w:pPr>
      <w:r>
        <w:rPr>
          <w:rFonts w:ascii="Tahoma" w:hAnsi="Tahoma" w:cs="Tahoma"/>
        </w:rPr>
        <w:t>e-Novičke</w:t>
      </w:r>
    </w:p>
    <w:p w:rsidR="003530B4" w:rsidRPr="00691C0F" w:rsidRDefault="003530B4" w:rsidP="00771056">
      <w:pPr>
        <w:pStyle w:val="ListParagraph"/>
        <w:numPr>
          <w:ilvl w:val="0"/>
          <w:numId w:val="22"/>
        </w:numPr>
        <w:rPr>
          <w:rFonts w:ascii="Tahoma" w:hAnsi="Tahoma" w:cs="Tahoma"/>
        </w:rPr>
      </w:pPr>
      <w:r>
        <w:rPr>
          <w:rFonts w:ascii="Tahoma" w:hAnsi="Tahoma" w:cs="Tahoma"/>
        </w:rPr>
        <w:t>revija Andragoška spoznanja</w:t>
      </w:r>
    </w:p>
    <w:p w:rsidR="003530B4" w:rsidRPr="00691C0F" w:rsidRDefault="003530B4" w:rsidP="00F61B97">
      <w:pPr>
        <w:rPr>
          <w:rFonts w:ascii="Tahoma" w:hAnsi="Tahoma" w:cs="Tahoma"/>
        </w:rPr>
      </w:pPr>
    </w:p>
    <w:p w:rsidR="003530B4" w:rsidRDefault="003530B4" w:rsidP="00F61B97">
      <w:pPr>
        <w:rPr>
          <w:rFonts w:ascii="Tahoma" w:hAnsi="Tahoma" w:cs="Tahoma"/>
        </w:rPr>
      </w:pPr>
      <w:r w:rsidRPr="00691C0F">
        <w:rPr>
          <w:rFonts w:ascii="Tahoma" w:hAnsi="Tahoma" w:cs="Tahoma"/>
        </w:rPr>
        <w:t xml:space="preserve">Navedeno literaturo </w:t>
      </w:r>
      <w:r>
        <w:rPr>
          <w:rFonts w:ascii="Tahoma" w:hAnsi="Tahoma" w:cs="Tahoma"/>
        </w:rPr>
        <w:t xml:space="preserve">smo </w:t>
      </w:r>
      <w:r w:rsidRPr="00691C0F">
        <w:rPr>
          <w:rFonts w:ascii="Tahoma" w:hAnsi="Tahoma" w:cs="Tahoma"/>
        </w:rPr>
        <w:t>najpogosteje uporablja</w:t>
      </w:r>
      <w:r>
        <w:rPr>
          <w:rFonts w:ascii="Tahoma" w:hAnsi="Tahoma" w:cs="Tahoma"/>
        </w:rPr>
        <w:t>li</w:t>
      </w:r>
      <w:r w:rsidRPr="00691C0F">
        <w:rPr>
          <w:rFonts w:ascii="Tahoma" w:hAnsi="Tahoma" w:cs="Tahoma"/>
        </w:rPr>
        <w:t xml:space="preserve"> </w:t>
      </w:r>
      <w:r>
        <w:rPr>
          <w:rFonts w:ascii="Tahoma" w:hAnsi="Tahoma" w:cs="Tahoma"/>
        </w:rPr>
        <w:t>pri vzpostavljanju stika s svetovancem, pri svetovalnem delu z odraslim med izobraževanjem, pri pripravi delavnic o učenju učenja, pri presojanju in razvijanju kakovosti v svetovalnem središču.</w:t>
      </w:r>
    </w:p>
    <w:p w:rsidR="003530B4" w:rsidRPr="00691C0F" w:rsidRDefault="003530B4" w:rsidP="00F61B97">
      <w:pPr>
        <w:rPr>
          <w:rFonts w:ascii="Tahoma" w:hAnsi="Tahoma" w:cs="Tahoma"/>
        </w:rPr>
      </w:pPr>
    </w:p>
    <w:p w:rsidR="003530B4" w:rsidRPr="00691C0F" w:rsidRDefault="003530B4" w:rsidP="00F61B97">
      <w:pPr>
        <w:shd w:val="pct20" w:color="auto" w:fill="auto"/>
        <w:rPr>
          <w:rFonts w:ascii="Tahoma" w:hAnsi="Tahoma" w:cs="Tahoma"/>
        </w:rPr>
      </w:pPr>
      <w:r w:rsidRPr="00691C0F">
        <w:rPr>
          <w:rFonts w:ascii="Tahoma" w:hAnsi="Tahoma" w:cs="Tahoma"/>
        </w:rPr>
        <w:t xml:space="preserve">Ugotavljamo, da </w:t>
      </w:r>
      <w:r>
        <w:rPr>
          <w:rFonts w:ascii="Tahoma" w:hAnsi="Tahoma" w:cs="Tahoma"/>
        </w:rPr>
        <w:t xml:space="preserve">smo v letu 2011 </w:t>
      </w:r>
      <w:r w:rsidRPr="00691C0F">
        <w:rPr>
          <w:rFonts w:ascii="Tahoma" w:hAnsi="Tahoma" w:cs="Tahoma"/>
        </w:rPr>
        <w:t>razpolaga</w:t>
      </w:r>
      <w:r>
        <w:rPr>
          <w:rFonts w:ascii="Tahoma" w:hAnsi="Tahoma" w:cs="Tahoma"/>
        </w:rPr>
        <w:t>li z dovolj</w:t>
      </w:r>
      <w:r w:rsidRPr="00691C0F">
        <w:rPr>
          <w:rFonts w:ascii="Tahoma" w:hAnsi="Tahoma" w:cs="Tahoma"/>
        </w:rPr>
        <w:t xml:space="preserve"> strokovne literature s področja svetovanja in izobraževanja. </w:t>
      </w:r>
      <w:r>
        <w:rPr>
          <w:rFonts w:ascii="Tahoma" w:hAnsi="Tahoma" w:cs="Tahoma"/>
        </w:rPr>
        <w:t xml:space="preserve">Obstoječ seznam strokovne literature smo v letu 2011 dopolnili z novimi priročniki s področja učenja učenja. </w:t>
      </w:r>
      <w:r w:rsidRPr="00691C0F">
        <w:rPr>
          <w:rFonts w:ascii="Tahoma" w:hAnsi="Tahoma" w:cs="Tahoma"/>
        </w:rPr>
        <w:t xml:space="preserve">Menimo, da </w:t>
      </w:r>
      <w:r>
        <w:rPr>
          <w:rFonts w:ascii="Tahoma" w:hAnsi="Tahoma" w:cs="Tahoma"/>
        </w:rPr>
        <w:t xml:space="preserve">obseg strokovne literature, ki je na voljo v svetovalnem središču zadošča potrebam </w:t>
      </w:r>
      <w:r w:rsidRPr="00691C0F">
        <w:rPr>
          <w:rFonts w:ascii="Tahoma" w:hAnsi="Tahoma" w:cs="Tahoma"/>
        </w:rPr>
        <w:t xml:space="preserve">za </w:t>
      </w:r>
      <w:r>
        <w:rPr>
          <w:rFonts w:ascii="Tahoma" w:hAnsi="Tahoma" w:cs="Tahoma"/>
        </w:rPr>
        <w:t xml:space="preserve">izvajanje </w:t>
      </w:r>
      <w:r w:rsidRPr="00691C0F">
        <w:rPr>
          <w:rFonts w:ascii="Tahoma" w:hAnsi="Tahoma" w:cs="Tahoma"/>
        </w:rPr>
        <w:t>kakovost</w:t>
      </w:r>
      <w:r>
        <w:rPr>
          <w:rFonts w:ascii="Tahoma" w:hAnsi="Tahoma" w:cs="Tahoma"/>
        </w:rPr>
        <w:t>nega</w:t>
      </w:r>
      <w:r w:rsidRPr="00691C0F">
        <w:rPr>
          <w:rFonts w:ascii="Tahoma" w:hAnsi="Tahoma" w:cs="Tahoma"/>
        </w:rPr>
        <w:t xml:space="preserve"> in celovit</w:t>
      </w:r>
      <w:r>
        <w:rPr>
          <w:rFonts w:ascii="Tahoma" w:hAnsi="Tahoma" w:cs="Tahoma"/>
        </w:rPr>
        <w:t>ega</w:t>
      </w:r>
      <w:r w:rsidRPr="00691C0F">
        <w:rPr>
          <w:rFonts w:ascii="Tahoma" w:hAnsi="Tahoma" w:cs="Tahoma"/>
        </w:rPr>
        <w:t xml:space="preserve"> svetovaln</w:t>
      </w:r>
      <w:r>
        <w:rPr>
          <w:rFonts w:ascii="Tahoma" w:hAnsi="Tahoma" w:cs="Tahoma"/>
        </w:rPr>
        <w:t>ega</w:t>
      </w:r>
      <w:r w:rsidRPr="00691C0F">
        <w:rPr>
          <w:rFonts w:ascii="Tahoma" w:hAnsi="Tahoma" w:cs="Tahoma"/>
        </w:rPr>
        <w:t xml:space="preserve"> proces</w:t>
      </w:r>
      <w:r>
        <w:rPr>
          <w:rFonts w:ascii="Tahoma" w:hAnsi="Tahoma" w:cs="Tahoma"/>
        </w:rPr>
        <w:t xml:space="preserve">a in da s </w:t>
      </w:r>
      <w:r w:rsidRPr="00691C0F">
        <w:rPr>
          <w:rFonts w:ascii="Tahoma" w:hAnsi="Tahoma" w:cs="Tahoma"/>
        </w:rPr>
        <w:t xml:space="preserve">tem postavljeno merilo </w:t>
      </w:r>
      <w:r>
        <w:rPr>
          <w:rFonts w:ascii="Tahoma" w:hAnsi="Tahoma" w:cs="Tahoma"/>
        </w:rPr>
        <w:t xml:space="preserve">v celoti </w:t>
      </w:r>
      <w:r w:rsidRPr="00691C0F">
        <w:rPr>
          <w:rFonts w:ascii="Tahoma" w:hAnsi="Tahoma" w:cs="Tahoma"/>
        </w:rPr>
        <w:t>dosegamo</w:t>
      </w:r>
      <w:r>
        <w:rPr>
          <w:rFonts w:ascii="Tahoma" w:hAnsi="Tahoma" w:cs="Tahoma"/>
        </w:rPr>
        <w:t xml:space="preserve">. </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i/>
          <w:iCs/>
        </w:rPr>
      </w:pPr>
      <w:r w:rsidRPr="00691C0F">
        <w:rPr>
          <w:rFonts w:ascii="Tahoma" w:hAnsi="Tahoma" w:cs="Tahoma"/>
          <w:b/>
          <w:bCs/>
        </w:rPr>
        <w:t>Kazalnik: Baze podatkov (3.1.4)</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 xml:space="preserve">Pri tem kazalniku sta v Modelu presojanja in razvijanja kakovosti v svetovalnih središčih za izobraževanje odraslih opredeljeni dve </w:t>
      </w:r>
      <w:r w:rsidRPr="00691C0F">
        <w:rPr>
          <w:rFonts w:ascii="Tahoma" w:hAnsi="Tahoma" w:cs="Tahoma"/>
          <w:b/>
          <w:bCs/>
        </w:rPr>
        <w:t>merili:</w:t>
      </w:r>
      <w:r w:rsidRPr="00691C0F">
        <w:rPr>
          <w:rFonts w:ascii="Tahoma" w:hAnsi="Tahoma" w:cs="Tahoma"/>
        </w:rPr>
        <w:t xml:space="preserve"> </w:t>
      </w:r>
    </w:p>
    <w:p w:rsidR="003530B4" w:rsidRPr="00691C0F" w:rsidRDefault="003530B4" w:rsidP="00771056">
      <w:pPr>
        <w:pStyle w:val="ListParagraph"/>
        <w:numPr>
          <w:ilvl w:val="0"/>
          <w:numId w:val="17"/>
        </w:numPr>
        <w:rPr>
          <w:rFonts w:ascii="Tahoma" w:hAnsi="Tahoma" w:cs="Tahoma"/>
          <w:b/>
          <w:bCs/>
        </w:rPr>
      </w:pPr>
      <w:r w:rsidRPr="00691C0F">
        <w:rPr>
          <w:rFonts w:ascii="Tahoma" w:hAnsi="Tahoma" w:cs="Tahoma"/>
          <w:b/>
          <w:bCs/>
        </w:rPr>
        <w:t>Svetovalno središče ima bazo podatkov, v kateri so temeljni dokumenti, potrebni za svetovalno delo (vsaj temeljna zakonodaja s področja izobraževanja odraslih, nacionalni razpisi za vpis, pregled javnoveljavnih programov za izobraževanje odraslih, pregled izvajalcev izobraževanja odraslih). (3.1.4.1)</w:t>
      </w:r>
    </w:p>
    <w:p w:rsidR="003530B4" w:rsidRPr="00691C0F" w:rsidRDefault="003530B4" w:rsidP="00DF4E99">
      <w:pPr>
        <w:rPr>
          <w:rFonts w:ascii="Tahoma" w:hAnsi="Tahoma" w:cs="Tahoma"/>
          <w:b/>
          <w:bCs/>
        </w:rPr>
      </w:pPr>
    </w:p>
    <w:p w:rsidR="003530B4" w:rsidRPr="00863583" w:rsidRDefault="003530B4" w:rsidP="00F61B97">
      <w:pPr>
        <w:rPr>
          <w:rFonts w:ascii="Tahoma" w:hAnsi="Tahoma" w:cs="Tahoma"/>
        </w:rPr>
      </w:pPr>
      <w:r w:rsidRPr="00863583">
        <w:rPr>
          <w:rFonts w:ascii="Tahoma" w:hAnsi="Tahoma" w:cs="Tahoma"/>
        </w:rPr>
        <w:t xml:space="preserve">Baza, s katero razpolagamo, je razdeljena na nacionalno bazo podatkov in lokalno bazo podatkov. </w:t>
      </w:r>
    </w:p>
    <w:p w:rsidR="003530B4" w:rsidRPr="00863583" w:rsidRDefault="003530B4" w:rsidP="00F61B97">
      <w:pPr>
        <w:rPr>
          <w:rFonts w:ascii="Tahoma" w:hAnsi="Tahoma" w:cs="Tahoma"/>
        </w:rPr>
      </w:pPr>
    </w:p>
    <w:p w:rsidR="003530B4" w:rsidRPr="00863583" w:rsidRDefault="003530B4" w:rsidP="00F61B97">
      <w:pPr>
        <w:rPr>
          <w:rFonts w:ascii="Tahoma" w:hAnsi="Tahoma" w:cs="Tahoma"/>
        </w:rPr>
      </w:pPr>
      <w:r w:rsidRPr="00863583">
        <w:rPr>
          <w:rFonts w:ascii="Tahoma" w:hAnsi="Tahoma" w:cs="Tahoma"/>
          <w:b/>
          <w:bCs/>
        </w:rPr>
        <w:t>Nacionalna baza</w:t>
      </w:r>
      <w:r w:rsidRPr="00863583">
        <w:rPr>
          <w:rFonts w:ascii="Tahoma" w:hAnsi="Tahoma" w:cs="Tahoma"/>
        </w:rPr>
        <w:t xml:space="preserve"> podatkov  zajema  tako spletne naslove kot tiskana gradiva z naslednjih področij:</w:t>
      </w:r>
    </w:p>
    <w:p w:rsidR="003530B4" w:rsidRPr="00863583" w:rsidRDefault="003530B4" w:rsidP="00771056">
      <w:pPr>
        <w:pStyle w:val="ListParagraph"/>
        <w:numPr>
          <w:ilvl w:val="0"/>
          <w:numId w:val="26"/>
        </w:numPr>
        <w:rPr>
          <w:rFonts w:ascii="Tahoma" w:hAnsi="Tahoma" w:cs="Tahoma"/>
        </w:rPr>
      </w:pPr>
      <w:r>
        <w:rPr>
          <w:rFonts w:ascii="Tahoma" w:hAnsi="Tahoma" w:cs="Tahoma"/>
          <w:b/>
          <w:bCs/>
        </w:rPr>
        <w:t>s</w:t>
      </w:r>
      <w:r w:rsidRPr="00863583">
        <w:rPr>
          <w:rFonts w:ascii="Tahoma" w:hAnsi="Tahoma" w:cs="Tahoma"/>
          <w:b/>
          <w:bCs/>
        </w:rPr>
        <w:t>hema izobraževalnega sistema</w:t>
      </w:r>
      <w:r w:rsidRPr="00863583">
        <w:rPr>
          <w:rFonts w:ascii="Tahoma" w:hAnsi="Tahoma" w:cs="Tahoma"/>
        </w:rPr>
        <w:t>,</w:t>
      </w:r>
    </w:p>
    <w:p w:rsidR="003530B4" w:rsidRPr="00863583" w:rsidRDefault="003530B4" w:rsidP="00771056">
      <w:pPr>
        <w:pStyle w:val="ListParagraph"/>
        <w:numPr>
          <w:ilvl w:val="0"/>
          <w:numId w:val="26"/>
        </w:numPr>
        <w:rPr>
          <w:rFonts w:ascii="Tahoma" w:hAnsi="Tahoma" w:cs="Tahoma"/>
        </w:rPr>
      </w:pPr>
      <w:r>
        <w:rPr>
          <w:rFonts w:ascii="Tahoma" w:hAnsi="Tahoma" w:cs="Tahoma"/>
          <w:b/>
          <w:bCs/>
        </w:rPr>
        <w:t>p</w:t>
      </w:r>
      <w:r w:rsidRPr="00863583">
        <w:rPr>
          <w:rFonts w:ascii="Tahoma" w:hAnsi="Tahoma" w:cs="Tahoma"/>
          <w:b/>
          <w:bCs/>
        </w:rPr>
        <w:t>regled zakonskih in podzakonskih aktov  s področja vzgoje in izobraževanja</w:t>
      </w:r>
      <w:r w:rsidRPr="00863583">
        <w:rPr>
          <w:rFonts w:ascii="Tahoma" w:hAnsi="Tahoma" w:cs="Tahoma"/>
        </w:rPr>
        <w:t>,</w:t>
      </w:r>
    </w:p>
    <w:p w:rsidR="003530B4" w:rsidRPr="00863583" w:rsidRDefault="003530B4" w:rsidP="00771056">
      <w:pPr>
        <w:pStyle w:val="ListParagraph"/>
        <w:numPr>
          <w:ilvl w:val="0"/>
          <w:numId w:val="26"/>
        </w:numPr>
        <w:rPr>
          <w:rFonts w:ascii="Tahoma" w:hAnsi="Tahoma" w:cs="Tahoma"/>
        </w:rPr>
      </w:pPr>
      <w:r>
        <w:rPr>
          <w:rFonts w:ascii="Tahoma" w:hAnsi="Tahoma" w:cs="Tahoma"/>
          <w:b/>
          <w:bCs/>
        </w:rPr>
        <w:t>i</w:t>
      </w:r>
      <w:r w:rsidRPr="00863583">
        <w:rPr>
          <w:rFonts w:ascii="Tahoma" w:hAnsi="Tahoma" w:cs="Tahoma"/>
          <w:b/>
          <w:bCs/>
        </w:rPr>
        <w:t>zobraževalni programi</w:t>
      </w:r>
      <w:r w:rsidRPr="00863583">
        <w:rPr>
          <w:rFonts w:ascii="Tahoma" w:hAnsi="Tahoma" w:cs="Tahoma"/>
        </w:rPr>
        <w:t xml:space="preserve"> (opisi </w:t>
      </w:r>
      <w:r>
        <w:rPr>
          <w:rFonts w:ascii="Tahoma" w:hAnsi="Tahoma" w:cs="Tahoma"/>
        </w:rPr>
        <w:t>javnoveljavnih</w:t>
      </w:r>
      <w:r w:rsidRPr="00863583">
        <w:rPr>
          <w:rFonts w:ascii="Tahoma" w:hAnsi="Tahoma" w:cs="Tahoma"/>
        </w:rPr>
        <w:t xml:space="preserve"> programov, programoteka ACS, pregled izobraževanja odraslih, podiplomski študijski programi, nacionalne poklicne kvalifikacije, stalno strokovno spopolnjevanje zaposlenih v VIZ, …),</w:t>
      </w:r>
    </w:p>
    <w:p w:rsidR="003530B4" w:rsidRPr="00863583" w:rsidRDefault="003530B4" w:rsidP="00771056">
      <w:pPr>
        <w:pStyle w:val="ListParagraph"/>
        <w:numPr>
          <w:ilvl w:val="0"/>
          <w:numId w:val="26"/>
        </w:numPr>
        <w:rPr>
          <w:rFonts w:ascii="Tahoma" w:hAnsi="Tahoma" w:cs="Tahoma"/>
        </w:rPr>
      </w:pPr>
      <w:r>
        <w:rPr>
          <w:rFonts w:ascii="Tahoma" w:hAnsi="Tahoma" w:cs="Tahoma"/>
          <w:b/>
          <w:bCs/>
        </w:rPr>
        <w:t>i</w:t>
      </w:r>
      <w:r w:rsidRPr="00863583">
        <w:rPr>
          <w:rFonts w:ascii="Tahoma" w:hAnsi="Tahoma" w:cs="Tahoma"/>
          <w:b/>
          <w:bCs/>
        </w:rPr>
        <w:t>zvajalci izobraževanja odraslih</w:t>
      </w:r>
      <w:r w:rsidRPr="00863583">
        <w:rPr>
          <w:rFonts w:ascii="Tahoma" w:hAnsi="Tahoma" w:cs="Tahoma"/>
        </w:rPr>
        <w:t>,</w:t>
      </w:r>
    </w:p>
    <w:p w:rsidR="003530B4" w:rsidRPr="00863583" w:rsidRDefault="003530B4" w:rsidP="00771056">
      <w:pPr>
        <w:pStyle w:val="ListParagraph"/>
        <w:numPr>
          <w:ilvl w:val="0"/>
          <w:numId w:val="26"/>
        </w:numPr>
        <w:rPr>
          <w:rFonts w:ascii="Tahoma" w:hAnsi="Tahoma" w:cs="Tahoma"/>
        </w:rPr>
      </w:pPr>
      <w:r>
        <w:rPr>
          <w:rFonts w:ascii="Tahoma" w:hAnsi="Tahoma" w:cs="Tahoma"/>
          <w:b/>
          <w:bCs/>
        </w:rPr>
        <w:t>nacionalni</w:t>
      </w:r>
      <w:r w:rsidRPr="00863583">
        <w:rPr>
          <w:rFonts w:ascii="Tahoma" w:hAnsi="Tahoma" w:cs="Tahoma"/>
          <w:b/>
          <w:bCs/>
        </w:rPr>
        <w:t xml:space="preserve"> razpisi v izobraževanju</w:t>
      </w:r>
      <w:r w:rsidRPr="00863583">
        <w:rPr>
          <w:rFonts w:ascii="Tahoma" w:hAnsi="Tahoma" w:cs="Tahoma"/>
        </w:rPr>
        <w:t xml:space="preserve"> (razpis za srednješolsko izobraževanje za mladino, razpis za višješolsko izobraževanje za mladino in odrasle, razpis slovenskih univer in samostojnih visokošolskih zavodov za mladino in odrasle, razpis za vpis odraslih, drugi razpisi za IO),</w:t>
      </w:r>
    </w:p>
    <w:p w:rsidR="003530B4" w:rsidRPr="00863583" w:rsidRDefault="003530B4" w:rsidP="00771056">
      <w:pPr>
        <w:pStyle w:val="ListParagraph"/>
        <w:numPr>
          <w:ilvl w:val="0"/>
          <w:numId w:val="26"/>
        </w:numPr>
        <w:rPr>
          <w:rFonts w:ascii="Tahoma" w:hAnsi="Tahoma" w:cs="Tahoma"/>
        </w:rPr>
      </w:pPr>
      <w:r>
        <w:rPr>
          <w:rFonts w:ascii="Tahoma" w:hAnsi="Tahoma" w:cs="Tahoma"/>
          <w:b/>
          <w:bCs/>
        </w:rPr>
        <w:t>f</w:t>
      </w:r>
      <w:r w:rsidRPr="00863583">
        <w:rPr>
          <w:rFonts w:ascii="Tahoma" w:hAnsi="Tahoma" w:cs="Tahoma"/>
          <w:b/>
          <w:bCs/>
        </w:rPr>
        <w:t>inanciranje izobraževanja odraslih</w:t>
      </w:r>
      <w:r w:rsidRPr="00863583">
        <w:rPr>
          <w:rFonts w:ascii="Tahoma" w:hAnsi="Tahoma" w:cs="Tahoma"/>
        </w:rPr>
        <w:t xml:space="preserve"> (štipendije za izobraževanje mladine in odraslih, krediti, </w:t>
      </w:r>
      <w:r>
        <w:rPr>
          <w:rFonts w:ascii="Tahoma" w:hAnsi="Tahoma" w:cs="Tahoma"/>
        </w:rPr>
        <w:t xml:space="preserve">razpisi Ministrstva za šolstvo in šport ter Ministrstva za delo, družino in socialne zadeve, </w:t>
      </w:r>
      <w:r w:rsidRPr="00863583">
        <w:rPr>
          <w:rFonts w:ascii="Tahoma" w:hAnsi="Tahoma" w:cs="Tahoma"/>
        </w:rPr>
        <w:t>…)</w:t>
      </w:r>
      <w:r>
        <w:rPr>
          <w:rFonts w:ascii="Tahoma" w:hAnsi="Tahoma" w:cs="Tahoma"/>
        </w:rPr>
        <w:t>.</w:t>
      </w:r>
    </w:p>
    <w:p w:rsidR="003530B4" w:rsidRPr="00863583" w:rsidRDefault="003530B4" w:rsidP="00771056">
      <w:pPr>
        <w:pStyle w:val="ListParagraph"/>
        <w:numPr>
          <w:ilvl w:val="0"/>
          <w:numId w:val="26"/>
        </w:numPr>
        <w:rPr>
          <w:rFonts w:ascii="Tahoma" w:hAnsi="Tahoma" w:cs="Tahoma"/>
        </w:rPr>
      </w:pPr>
      <w:r>
        <w:rPr>
          <w:rFonts w:ascii="Tahoma" w:hAnsi="Tahoma" w:cs="Tahoma"/>
          <w:b/>
          <w:bCs/>
        </w:rPr>
        <w:t>d</w:t>
      </w:r>
      <w:r w:rsidRPr="00863583">
        <w:rPr>
          <w:rFonts w:ascii="Tahoma" w:hAnsi="Tahoma" w:cs="Tahoma"/>
          <w:b/>
          <w:bCs/>
        </w:rPr>
        <w:t xml:space="preserve">ruge domače povezave </w:t>
      </w:r>
      <w:r w:rsidRPr="00863583">
        <w:rPr>
          <w:rFonts w:ascii="Tahoma" w:hAnsi="Tahoma" w:cs="Tahoma"/>
        </w:rPr>
        <w:t>(organizacije, povezane z izobraževanjem odraslih, podatkovne zbirke, spletni portali, …)</w:t>
      </w:r>
    </w:p>
    <w:p w:rsidR="003530B4" w:rsidRPr="00863583" w:rsidRDefault="003530B4" w:rsidP="00771056">
      <w:pPr>
        <w:pStyle w:val="ListParagraph"/>
        <w:numPr>
          <w:ilvl w:val="0"/>
          <w:numId w:val="26"/>
        </w:numPr>
        <w:rPr>
          <w:rFonts w:ascii="Tahoma" w:hAnsi="Tahoma" w:cs="Tahoma"/>
        </w:rPr>
      </w:pPr>
      <w:r>
        <w:rPr>
          <w:rFonts w:ascii="Tahoma" w:hAnsi="Tahoma" w:cs="Tahoma"/>
          <w:b/>
          <w:bCs/>
        </w:rPr>
        <w:t>d</w:t>
      </w:r>
      <w:r w:rsidRPr="00863583">
        <w:rPr>
          <w:rFonts w:ascii="Tahoma" w:hAnsi="Tahoma" w:cs="Tahoma"/>
          <w:b/>
          <w:bCs/>
        </w:rPr>
        <w:t>ruge tuje povezave</w:t>
      </w:r>
      <w:r w:rsidRPr="00863583">
        <w:rPr>
          <w:rFonts w:ascii="Tahoma" w:hAnsi="Tahoma" w:cs="Tahoma"/>
        </w:rPr>
        <w:t xml:space="preserve"> (podatkovne zbirke, predstavitvene strani mednarodnih organizacij in tujih za IO, strani EU, razpisi EU za izobraževanje, …)</w:t>
      </w:r>
    </w:p>
    <w:p w:rsidR="003530B4" w:rsidRPr="00691C0F" w:rsidRDefault="003530B4" w:rsidP="00F61B97">
      <w:pPr>
        <w:rPr>
          <w:rFonts w:ascii="Tahoma" w:hAnsi="Tahoma" w:cs="Tahoma"/>
        </w:rPr>
      </w:pPr>
    </w:p>
    <w:p w:rsidR="003530B4" w:rsidRDefault="003530B4" w:rsidP="00F61B97">
      <w:pPr>
        <w:shd w:val="pct20" w:color="auto" w:fill="auto"/>
        <w:rPr>
          <w:rFonts w:ascii="Tahoma" w:hAnsi="Tahoma" w:cs="Tahoma"/>
        </w:rPr>
      </w:pPr>
      <w:r w:rsidRPr="00691C0F">
        <w:rPr>
          <w:rFonts w:ascii="Tahoma" w:hAnsi="Tahoma" w:cs="Tahoma"/>
        </w:rPr>
        <w:t xml:space="preserve">Ugotavljamo, da </w:t>
      </w:r>
      <w:r>
        <w:rPr>
          <w:rFonts w:ascii="Tahoma" w:hAnsi="Tahoma" w:cs="Tahoma"/>
        </w:rPr>
        <w:t xml:space="preserve">smo v letu 2011 </w:t>
      </w:r>
      <w:r w:rsidRPr="00691C0F">
        <w:rPr>
          <w:rFonts w:ascii="Tahoma" w:hAnsi="Tahoma" w:cs="Tahoma"/>
        </w:rPr>
        <w:t>razpolaga</w:t>
      </w:r>
      <w:r>
        <w:rPr>
          <w:rFonts w:ascii="Tahoma" w:hAnsi="Tahoma" w:cs="Tahoma"/>
        </w:rPr>
        <w:t>li</w:t>
      </w:r>
      <w:r w:rsidRPr="00691C0F">
        <w:rPr>
          <w:rFonts w:ascii="Tahoma" w:hAnsi="Tahoma" w:cs="Tahoma"/>
        </w:rPr>
        <w:t xml:space="preserve"> z dovolj obširno bazo podatkov</w:t>
      </w:r>
      <w:r>
        <w:rPr>
          <w:rFonts w:ascii="Tahoma" w:hAnsi="Tahoma" w:cs="Tahoma"/>
        </w:rPr>
        <w:t>, ki je potrebna za kakovostno in celovito svetovalno delo, zato s tem postavljeno merilo v celoti dosegamo.</w:t>
      </w:r>
    </w:p>
    <w:p w:rsidR="003530B4" w:rsidRPr="00691C0F" w:rsidRDefault="003530B4" w:rsidP="00771056">
      <w:pPr>
        <w:pStyle w:val="ListParagraph"/>
        <w:numPr>
          <w:ilvl w:val="0"/>
          <w:numId w:val="17"/>
        </w:numPr>
        <w:rPr>
          <w:rFonts w:ascii="Tahoma" w:hAnsi="Tahoma" w:cs="Tahoma"/>
          <w:b/>
          <w:bCs/>
        </w:rPr>
      </w:pPr>
      <w:r w:rsidRPr="00691C0F">
        <w:rPr>
          <w:rFonts w:ascii="Tahoma" w:hAnsi="Tahoma" w:cs="Tahoma"/>
          <w:b/>
          <w:bCs/>
        </w:rPr>
        <w:t>Svetovalno središče ima svojo regionalno bazo podatkov, v kateri so podatki, pomembni za izobraževanje in učenje odraslih v njihovem okolju (vsaj izvajalce izobraževalnih programov, izobraževalne programe, ponudbo formalnega in neformalnega izobraževanja, različne oblike pomoči idr.) (3.1.4.2)</w:t>
      </w:r>
    </w:p>
    <w:p w:rsidR="003530B4" w:rsidRDefault="003530B4" w:rsidP="00F61B97">
      <w:pPr>
        <w:rPr>
          <w:rFonts w:ascii="Tahoma" w:hAnsi="Tahoma" w:cs="Tahoma"/>
        </w:rPr>
      </w:pPr>
    </w:p>
    <w:p w:rsidR="003530B4" w:rsidRPr="00691C0F" w:rsidRDefault="003530B4" w:rsidP="00F61B97">
      <w:pPr>
        <w:rPr>
          <w:rFonts w:ascii="Tahoma" w:hAnsi="Tahoma" w:cs="Tahoma"/>
        </w:rPr>
      </w:pPr>
      <w:r>
        <w:rPr>
          <w:rFonts w:ascii="Tahoma" w:hAnsi="Tahoma" w:cs="Tahoma"/>
        </w:rPr>
        <w:t xml:space="preserve">V svetovalnem središču smo v letu 2011 </w:t>
      </w:r>
      <w:r w:rsidRPr="00691C0F">
        <w:rPr>
          <w:rFonts w:ascii="Tahoma" w:hAnsi="Tahoma" w:cs="Tahoma"/>
        </w:rPr>
        <w:t>razpolaga</w:t>
      </w:r>
      <w:r>
        <w:rPr>
          <w:rFonts w:ascii="Tahoma" w:hAnsi="Tahoma" w:cs="Tahoma"/>
        </w:rPr>
        <w:t>li</w:t>
      </w:r>
      <w:r w:rsidRPr="00691C0F">
        <w:rPr>
          <w:rFonts w:ascii="Tahoma" w:hAnsi="Tahoma" w:cs="Tahoma"/>
        </w:rPr>
        <w:t xml:space="preserve"> z regionalno bazo podatkov, v kateri imamo naslednje dokumente in podatke</w:t>
      </w:r>
      <w:r>
        <w:rPr>
          <w:rFonts w:ascii="Tahoma" w:hAnsi="Tahoma" w:cs="Tahoma"/>
        </w:rPr>
        <w:t xml:space="preserve"> o</w:t>
      </w:r>
      <w:r w:rsidRPr="00691C0F">
        <w:rPr>
          <w:rFonts w:ascii="Tahoma" w:hAnsi="Tahoma" w:cs="Tahoma"/>
        </w:rPr>
        <w:t>:</w:t>
      </w:r>
    </w:p>
    <w:p w:rsidR="003530B4" w:rsidRPr="00691C0F" w:rsidRDefault="003530B4" w:rsidP="00771056">
      <w:pPr>
        <w:pStyle w:val="ListParagraph"/>
        <w:numPr>
          <w:ilvl w:val="0"/>
          <w:numId w:val="22"/>
        </w:numPr>
        <w:rPr>
          <w:rFonts w:ascii="Tahoma" w:hAnsi="Tahoma" w:cs="Tahoma"/>
        </w:rPr>
      </w:pPr>
      <w:r>
        <w:rPr>
          <w:rFonts w:ascii="Tahoma" w:hAnsi="Tahoma" w:cs="Tahoma"/>
        </w:rPr>
        <w:t>izobraževalnih programih izobraževalnih ustanov,</w:t>
      </w:r>
    </w:p>
    <w:p w:rsidR="003530B4" w:rsidRPr="00E45C49" w:rsidRDefault="003530B4" w:rsidP="00771056">
      <w:pPr>
        <w:pStyle w:val="ListParagraph"/>
        <w:numPr>
          <w:ilvl w:val="0"/>
          <w:numId w:val="22"/>
        </w:numPr>
        <w:rPr>
          <w:rFonts w:ascii="Tahoma" w:hAnsi="Tahoma" w:cs="Tahoma"/>
        </w:rPr>
      </w:pPr>
      <w:r>
        <w:rPr>
          <w:rFonts w:ascii="Tahoma" w:hAnsi="Tahoma" w:cs="Tahoma"/>
        </w:rPr>
        <w:t>ponudbi neformalnega izobraževanja različnih društev in nevladnih organizacij,</w:t>
      </w:r>
    </w:p>
    <w:p w:rsidR="003530B4" w:rsidRDefault="003530B4" w:rsidP="00771056">
      <w:pPr>
        <w:pStyle w:val="ListParagraph"/>
        <w:numPr>
          <w:ilvl w:val="0"/>
          <w:numId w:val="22"/>
        </w:numPr>
        <w:rPr>
          <w:rFonts w:ascii="Tahoma" w:hAnsi="Tahoma" w:cs="Tahoma"/>
        </w:rPr>
      </w:pPr>
      <w:r>
        <w:rPr>
          <w:rFonts w:ascii="Tahoma" w:hAnsi="Tahoma" w:cs="Tahoma"/>
        </w:rPr>
        <w:t>različnih programih in projektih, namenjenih izobraževanju in učenju odraslih,</w:t>
      </w:r>
    </w:p>
    <w:p w:rsidR="003530B4" w:rsidRPr="00E45C49" w:rsidRDefault="003530B4" w:rsidP="00771056">
      <w:pPr>
        <w:pStyle w:val="ListParagraph"/>
        <w:numPr>
          <w:ilvl w:val="0"/>
          <w:numId w:val="22"/>
        </w:numPr>
        <w:rPr>
          <w:rFonts w:ascii="Tahoma" w:hAnsi="Tahoma" w:cs="Tahoma"/>
        </w:rPr>
      </w:pPr>
      <w:r>
        <w:rPr>
          <w:rFonts w:ascii="Tahoma" w:hAnsi="Tahoma" w:cs="Tahoma"/>
        </w:rPr>
        <w:t>različnih oblikah pomoči odraslim.</w:t>
      </w:r>
    </w:p>
    <w:p w:rsidR="003530B4" w:rsidRDefault="003530B4" w:rsidP="00F61B97">
      <w:pPr>
        <w:rPr>
          <w:rFonts w:ascii="Tahoma" w:hAnsi="Tahoma" w:cs="Tahoma"/>
        </w:rPr>
      </w:pPr>
    </w:p>
    <w:p w:rsidR="003530B4" w:rsidRDefault="003530B4" w:rsidP="00F61B97">
      <w:pPr>
        <w:rPr>
          <w:rFonts w:ascii="Tahoma" w:hAnsi="Tahoma" w:cs="Tahoma"/>
        </w:rPr>
      </w:pPr>
      <w:r>
        <w:rPr>
          <w:rFonts w:ascii="Tahoma" w:hAnsi="Tahoma" w:cs="Tahoma"/>
        </w:rPr>
        <w:t>Regionalno bazo podatkov imamo organizirano v različnih oblikah:</w:t>
      </w:r>
    </w:p>
    <w:p w:rsidR="003530B4" w:rsidRDefault="003530B4" w:rsidP="00F61B97">
      <w:pPr>
        <w:pStyle w:val="ListParagraph"/>
        <w:ind w:left="360" w:hanging="360"/>
        <w:rPr>
          <w:rFonts w:ascii="Tahoma" w:hAnsi="Tahoma" w:cs="Tahoma"/>
        </w:rPr>
      </w:pPr>
      <w:r w:rsidRPr="00B32110">
        <w:rPr>
          <w:rFonts w:ascii="Tahoma" w:hAnsi="Tahoma" w:cs="Tahoma"/>
          <w:sz w:val="14"/>
          <w:szCs w:val="14"/>
        </w:rPr>
        <w:sym w:font="Wingdings" w:char="F06E"/>
      </w:r>
      <w:r>
        <w:rPr>
          <w:rFonts w:ascii="Tahoma" w:hAnsi="Tahoma" w:cs="Tahoma"/>
          <w:sz w:val="14"/>
          <w:szCs w:val="14"/>
        </w:rPr>
        <w:t xml:space="preserve">  </w:t>
      </w:r>
      <w:r>
        <w:rPr>
          <w:rFonts w:ascii="Tahoma" w:hAnsi="Tahoma" w:cs="Tahoma"/>
        </w:rPr>
        <w:t>kot tematsko urejene spletne naslove različnih ustanov za izobraževanje, knjižnice, društev in nevladnih organizacij, ki izvajajo neformalne programe izobraževanja,  ustanov, ki izvajajo različne program in projekte, namenjene odraslim (ZRSZ, Podjetniški center, …) ter ustanov, ki ponujajo različne oblike pomoči za odrasle (centri za socialno delo, nevladne organizacije, …),</w:t>
      </w:r>
    </w:p>
    <w:p w:rsidR="003530B4" w:rsidRDefault="003530B4" w:rsidP="00F61B97">
      <w:pPr>
        <w:pStyle w:val="ListParagraph"/>
        <w:ind w:left="360" w:hanging="360"/>
        <w:rPr>
          <w:rFonts w:ascii="Tahoma" w:hAnsi="Tahoma" w:cs="Tahoma"/>
        </w:rPr>
      </w:pPr>
      <w:r w:rsidRPr="00B32110">
        <w:rPr>
          <w:rFonts w:ascii="Tahoma" w:hAnsi="Tahoma" w:cs="Tahoma"/>
          <w:sz w:val="14"/>
          <w:szCs w:val="14"/>
        </w:rPr>
        <w:sym w:font="Wingdings" w:char="F06E"/>
      </w:r>
      <w:r>
        <w:rPr>
          <w:rFonts w:ascii="Tahoma" w:hAnsi="Tahoma" w:cs="Tahoma"/>
          <w:sz w:val="14"/>
          <w:szCs w:val="14"/>
        </w:rPr>
        <w:t xml:space="preserve">  </w:t>
      </w:r>
      <w:r>
        <w:rPr>
          <w:rFonts w:ascii="Tahoma" w:hAnsi="Tahoma" w:cs="Tahoma"/>
        </w:rPr>
        <w:t>kot pisna gradiva, ki jih v svetovalnem središču pripravljamo sami, ali pa nam jih posredujejo izvajalske organizacije.</w:t>
      </w:r>
    </w:p>
    <w:p w:rsidR="003530B4" w:rsidRDefault="003530B4" w:rsidP="00F61B97">
      <w:pPr>
        <w:pStyle w:val="ListParagraph"/>
        <w:ind w:left="360" w:hanging="360"/>
        <w:rPr>
          <w:rFonts w:ascii="Tahoma" w:hAnsi="Tahoma" w:cs="Tahoma"/>
        </w:rPr>
      </w:pPr>
    </w:p>
    <w:p w:rsidR="003530B4" w:rsidRDefault="003530B4" w:rsidP="00F61B97">
      <w:pPr>
        <w:pStyle w:val="ListParagraph"/>
        <w:ind w:left="0"/>
        <w:rPr>
          <w:rFonts w:ascii="Tahoma" w:hAnsi="Tahoma" w:cs="Tahoma"/>
        </w:rPr>
      </w:pPr>
      <w:r>
        <w:rPr>
          <w:rFonts w:ascii="Tahoma" w:hAnsi="Tahoma" w:cs="Tahoma"/>
        </w:rPr>
        <w:t>V svetovalnem središču regionalno bazo stalno dopolnjujemo in aktualiziramo že obstoječe podatke v bazi.</w:t>
      </w:r>
    </w:p>
    <w:p w:rsidR="003530B4" w:rsidRDefault="003530B4" w:rsidP="00F61B97">
      <w:pPr>
        <w:pStyle w:val="ListParagraph"/>
        <w:ind w:left="0"/>
        <w:rPr>
          <w:rFonts w:ascii="Tahoma" w:hAnsi="Tahoma" w:cs="Tahoma"/>
        </w:rPr>
      </w:pPr>
    </w:p>
    <w:p w:rsidR="003530B4" w:rsidRDefault="003530B4" w:rsidP="00F61B97">
      <w:pPr>
        <w:shd w:val="pct20" w:color="auto" w:fill="auto"/>
        <w:rPr>
          <w:rFonts w:ascii="Tahoma" w:hAnsi="Tahoma" w:cs="Tahoma"/>
          <w:i/>
          <w:iCs/>
        </w:rPr>
      </w:pPr>
      <w:r w:rsidRPr="00691C0F">
        <w:rPr>
          <w:rFonts w:ascii="Tahoma" w:hAnsi="Tahoma" w:cs="Tahoma"/>
        </w:rPr>
        <w:t xml:space="preserve">Ugotavljamo, da </w:t>
      </w:r>
      <w:r>
        <w:rPr>
          <w:rFonts w:ascii="Tahoma" w:hAnsi="Tahoma" w:cs="Tahoma"/>
        </w:rPr>
        <w:t xml:space="preserve">smo v letu 2011 </w:t>
      </w:r>
      <w:r w:rsidRPr="00691C0F">
        <w:rPr>
          <w:rFonts w:ascii="Tahoma" w:hAnsi="Tahoma" w:cs="Tahoma"/>
        </w:rPr>
        <w:t>razpolaga</w:t>
      </w:r>
      <w:r>
        <w:rPr>
          <w:rFonts w:ascii="Tahoma" w:hAnsi="Tahoma" w:cs="Tahoma"/>
        </w:rPr>
        <w:t>li z dovolj</w:t>
      </w:r>
      <w:r w:rsidRPr="00691C0F">
        <w:rPr>
          <w:rFonts w:ascii="Tahoma" w:hAnsi="Tahoma" w:cs="Tahoma"/>
        </w:rPr>
        <w:t xml:space="preserve"> obširno regionalno bazo podatkov</w:t>
      </w:r>
      <w:r>
        <w:rPr>
          <w:rFonts w:ascii="Tahoma" w:hAnsi="Tahoma" w:cs="Tahoma"/>
        </w:rPr>
        <w:t xml:space="preserve">, zato postavljeno merilo v celoti dosegamo. </w:t>
      </w:r>
      <w:r w:rsidRPr="004B1A1E">
        <w:rPr>
          <w:rFonts w:ascii="Tahoma" w:hAnsi="Tahoma" w:cs="Tahoma"/>
        </w:rPr>
        <w:t xml:space="preserve">Pregledne in ažurno urejene baze podatkov s  podatki, pomembnimi  za izobraževanje in učenje odraslih </w:t>
      </w:r>
      <w:r>
        <w:rPr>
          <w:rFonts w:ascii="Tahoma" w:hAnsi="Tahoma" w:cs="Tahoma"/>
        </w:rPr>
        <w:t xml:space="preserve">v regiji, so ključnega pomena </w:t>
      </w:r>
      <w:r w:rsidRPr="00691C0F">
        <w:rPr>
          <w:rFonts w:ascii="Tahoma" w:hAnsi="Tahoma" w:cs="Tahoma"/>
          <w:b/>
          <w:bCs/>
        </w:rPr>
        <w:t xml:space="preserve"> </w:t>
      </w:r>
      <w:r w:rsidRPr="004B1A1E">
        <w:rPr>
          <w:rFonts w:ascii="Tahoma" w:hAnsi="Tahoma" w:cs="Tahoma"/>
        </w:rPr>
        <w:t>za celovito in kakovostno svetovalno delo</w:t>
      </w:r>
      <w:r>
        <w:rPr>
          <w:rFonts w:ascii="Tahoma" w:hAnsi="Tahoma" w:cs="Tahoma"/>
        </w:rPr>
        <w:t xml:space="preserve">, zato temu v svetovalnem središču namenjamo dovolj pozornosti.   </w:t>
      </w:r>
    </w:p>
    <w:p w:rsidR="003530B4" w:rsidRDefault="003530B4" w:rsidP="00F61B97">
      <w:pPr>
        <w:rPr>
          <w:rFonts w:ascii="Tahoma" w:hAnsi="Tahoma" w:cs="Tahoma"/>
          <w:i/>
          <w:iCs/>
        </w:rPr>
      </w:pPr>
    </w:p>
    <w:p w:rsidR="003530B4" w:rsidRDefault="003530B4" w:rsidP="00F61B97">
      <w:pPr>
        <w:shd w:val="pct20" w:color="auto" w:fill="auto"/>
        <w:rPr>
          <w:rFonts w:ascii="Tahoma" w:hAnsi="Tahoma" w:cs="Tahoma"/>
        </w:rPr>
      </w:pPr>
      <w:r w:rsidRPr="00691C0F">
        <w:rPr>
          <w:rFonts w:ascii="Tahoma" w:hAnsi="Tahoma" w:cs="Tahoma"/>
        </w:rPr>
        <w:t>Na podlagi spremljanja ugotavljamo, da vsa postavljena merila dosegamo v celoti in s tem prispevamo k doseganju standarda, da »svetovalno središče priskrbi primerne prostore, opremo, strokovno literaturo, bazo podatkov in svetovalne pripomočke, ki omogočajo celostno, kakovostno in poglobljeno svetovalno delo«.</w:t>
      </w:r>
    </w:p>
    <w:p w:rsidR="003530B4" w:rsidRDefault="003530B4" w:rsidP="00F61B97">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Pr="000801C5" w:rsidRDefault="003530B4" w:rsidP="00DF4E99">
      <w:pPr>
        <w:rPr>
          <w:rFonts w:ascii="Tahoma" w:hAnsi="Tahoma" w:cs="Tahoma"/>
        </w:rPr>
      </w:pPr>
    </w:p>
    <w:p w:rsidR="003530B4" w:rsidRPr="00691C0F" w:rsidRDefault="003530B4" w:rsidP="00DF4E99">
      <w:pPr>
        <w:pBdr>
          <w:top w:val="single" w:sz="4" w:space="1" w:color="auto"/>
          <w:left w:val="single" w:sz="4" w:space="4" w:color="auto"/>
          <w:bottom w:val="single" w:sz="4" w:space="1" w:color="auto"/>
          <w:right w:val="single" w:sz="4" w:space="4" w:color="auto"/>
        </w:pBdr>
        <w:rPr>
          <w:rFonts w:ascii="Tahoma" w:hAnsi="Tahoma" w:cs="Tahoma"/>
          <w:b/>
          <w:bCs/>
          <w:u w:val="single"/>
        </w:rPr>
      </w:pPr>
      <w:r w:rsidRPr="00691C0F">
        <w:rPr>
          <w:rFonts w:ascii="Tahoma" w:hAnsi="Tahoma" w:cs="Tahoma"/>
          <w:b/>
          <w:bCs/>
          <w:u w:val="single"/>
        </w:rPr>
        <w:t>PODROČJE 4: SVETOVALNI PROCES</w:t>
      </w:r>
    </w:p>
    <w:p w:rsidR="003530B4" w:rsidRPr="00691C0F" w:rsidRDefault="003530B4" w:rsidP="00DF4E99">
      <w:pPr>
        <w:rPr>
          <w:rFonts w:ascii="Tahoma" w:hAnsi="Tahoma" w:cs="Tahoma"/>
        </w:rPr>
      </w:pPr>
    </w:p>
    <w:p w:rsidR="003530B4" w:rsidRPr="00691C0F" w:rsidRDefault="003530B4" w:rsidP="00DF4E99">
      <w:pPr>
        <w:rPr>
          <w:rFonts w:ascii="Tahoma" w:hAnsi="Tahoma" w:cs="Tahoma"/>
          <w:b/>
          <w:bCs/>
        </w:rPr>
      </w:pPr>
      <w:r w:rsidRPr="00691C0F">
        <w:rPr>
          <w:rFonts w:ascii="Tahoma" w:hAnsi="Tahoma" w:cs="Tahoma"/>
        </w:rPr>
        <w:t xml:space="preserve">Na tem področju imamo opredeljen naslednji </w:t>
      </w:r>
      <w:r w:rsidRPr="00691C0F">
        <w:rPr>
          <w:rFonts w:ascii="Tahoma" w:hAnsi="Tahoma" w:cs="Tahoma"/>
          <w:b/>
          <w:bCs/>
        </w:rPr>
        <w:t>standard kakovosti</w:t>
      </w:r>
      <w:r w:rsidRPr="00691C0F">
        <w:rPr>
          <w:rFonts w:ascii="Tahoma" w:hAnsi="Tahoma" w:cs="Tahoma"/>
        </w:rPr>
        <w:t>:</w:t>
      </w:r>
    </w:p>
    <w:p w:rsidR="003530B4" w:rsidRPr="00691C0F" w:rsidRDefault="003530B4" w:rsidP="00DF4E99">
      <w:pPr>
        <w:rPr>
          <w:rFonts w:ascii="Tahoma" w:hAnsi="Tahoma" w:cs="Tahoma"/>
        </w:rPr>
      </w:pPr>
      <w:r w:rsidRPr="00691C0F">
        <w:rPr>
          <w:rFonts w:ascii="Tahoma" w:hAnsi="Tahoma" w:cs="Tahoma"/>
        </w:rPr>
        <w:t>Svetovalno središče svetovancem zagotavlja celosten svetovalni proces, s katerim si lahko pomagajo pri odločanju in poteku izobraževanja in učenja.</w:t>
      </w:r>
      <w:r>
        <w:rPr>
          <w:rFonts w:ascii="Tahoma" w:hAnsi="Tahoma" w:cs="Tahoma"/>
        </w:rPr>
        <w:t xml:space="preserve"> (4.1)</w: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 xml:space="preserve">Uresničevanje tega standarda spremljamo s </w:t>
      </w:r>
      <w:r w:rsidRPr="00691C0F">
        <w:rPr>
          <w:rFonts w:ascii="Tahoma" w:hAnsi="Tahoma" w:cs="Tahoma"/>
          <w:b/>
          <w:bCs/>
        </w:rPr>
        <w:t>kazalniki</w:t>
      </w:r>
      <w:r w:rsidRPr="00691C0F">
        <w:rPr>
          <w:rFonts w:ascii="Tahoma" w:hAnsi="Tahoma" w:cs="Tahoma"/>
        </w:rPr>
        <w:t>:</w:t>
      </w:r>
    </w:p>
    <w:p w:rsidR="003530B4" w:rsidRPr="00691C0F" w:rsidRDefault="003530B4" w:rsidP="00771056">
      <w:pPr>
        <w:pStyle w:val="ListParagraph"/>
        <w:numPr>
          <w:ilvl w:val="0"/>
          <w:numId w:val="7"/>
        </w:numPr>
        <w:rPr>
          <w:rFonts w:ascii="Tahoma" w:hAnsi="Tahoma" w:cs="Tahoma"/>
        </w:rPr>
      </w:pPr>
      <w:r w:rsidRPr="00691C0F">
        <w:rPr>
          <w:rFonts w:ascii="Tahoma" w:hAnsi="Tahoma" w:cs="Tahoma"/>
        </w:rPr>
        <w:t>vrste svetovalnega procesa,</w:t>
      </w:r>
    </w:p>
    <w:p w:rsidR="003530B4" w:rsidRPr="00691C0F" w:rsidRDefault="003530B4" w:rsidP="00771056">
      <w:pPr>
        <w:pStyle w:val="ListParagraph"/>
        <w:numPr>
          <w:ilvl w:val="0"/>
          <w:numId w:val="7"/>
        </w:numPr>
        <w:rPr>
          <w:rFonts w:ascii="Tahoma" w:hAnsi="Tahoma" w:cs="Tahoma"/>
        </w:rPr>
      </w:pPr>
      <w:r w:rsidRPr="00691C0F">
        <w:rPr>
          <w:rFonts w:ascii="Tahoma" w:hAnsi="Tahoma" w:cs="Tahoma"/>
        </w:rPr>
        <w:t>dejavnosti svetovalnega procesa,</w:t>
      </w:r>
    </w:p>
    <w:p w:rsidR="003530B4" w:rsidRPr="00691C0F" w:rsidRDefault="003530B4" w:rsidP="00771056">
      <w:pPr>
        <w:pStyle w:val="ListParagraph"/>
        <w:numPr>
          <w:ilvl w:val="0"/>
          <w:numId w:val="7"/>
        </w:numPr>
        <w:rPr>
          <w:rFonts w:ascii="Tahoma" w:hAnsi="Tahoma" w:cs="Tahoma"/>
        </w:rPr>
      </w:pPr>
      <w:r w:rsidRPr="00691C0F">
        <w:rPr>
          <w:rFonts w:ascii="Tahoma" w:hAnsi="Tahoma" w:cs="Tahoma"/>
        </w:rPr>
        <w:t>načini izpeljevanja svetovalnega procesa,</w:t>
      </w:r>
    </w:p>
    <w:p w:rsidR="003530B4" w:rsidRPr="00691C0F" w:rsidRDefault="003530B4" w:rsidP="00771056">
      <w:pPr>
        <w:pStyle w:val="ListParagraph"/>
        <w:numPr>
          <w:ilvl w:val="0"/>
          <w:numId w:val="7"/>
        </w:numPr>
        <w:rPr>
          <w:rFonts w:ascii="Tahoma" w:hAnsi="Tahoma" w:cs="Tahoma"/>
        </w:rPr>
      </w:pPr>
      <w:r w:rsidRPr="00691C0F">
        <w:rPr>
          <w:rFonts w:ascii="Tahoma" w:hAnsi="Tahoma" w:cs="Tahoma"/>
        </w:rPr>
        <w:t>načini vključevanja svetovancev,</w:t>
      </w:r>
    </w:p>
    <w:p w:rsidR="003530B4" w:rsidRPr="00691C0F" w:rsidRDefault="003530B4" w:rsidP="00771056">
      <w:pPr>
        <w:pStyle w:val="ListParagraph"/>
        <w:numPr>
          <w:ilvl w:val="0"/>
          <w:numId w:val="7"/>
        </w:numPr>
        <w:rPr>
          <w:rFonts w:ascii="Tahoma" w:hAnsi="Tahoma" w:cs="Tahoma"/>
        </w:rPr>
      </w:pPr>
      <w:r w:rsidRPr="00691C0F">
        <w:rPr>
          <w:rFonts w:ascii="Tahoma" w:hAnsi="Tahoma" w:cs="Tahoma"/>
        </w:rPr>
        <w:t>trajanje svetovalnega procesa.</w:t>
      </w:r>
    </w:p>
    <w:p w:rsidR="003530B4" w:rsidRDefault="003530B4" w:rsidP="00DF4E99">
      <w:pPr>
        <w:rPr>
          <w:rFonts w:ascii="Tahoma" w:hAnsi="Tahoma" w:cs="Tahoma"/>
          <w:b/>
          <w:bCs/>
        </w:rPr>
      </w:pPr>
    </w:p>
    <w:p w:rsidR="003530B4" w:rsidRPr="00EE34BA" w:rsidRDefault="003530B4" w:rsidP="00DF4E99">
      <w:pPr>
        <w:pBdr>
          <w:top w:val="single" w:sz="4" w:space="1" w:color="auto"/>
          <w:left w:val="single" w:sz="4" w:space="4" w:color="auto"/>
          <w:bottom w:val="single" w:sz="4" w:space="1" w:color="auto"/>
          <w:right w:val="single" w:sz="4" w:space="4" w:color="auto"/>
        </w:pBdr>
        <w:rPr>
          <w:rFonts w:ascii="Tahoma" w:hAnsi="Tahoma" w:cs="Tahoma"/>
          <w:b/>
          <w:bCs/>
        </w:rPr>
      </w:pPr>
      <w:r w:rsidRPr="00691C0F">
        <w:rPr>
          <w:rFonts w:ascii="Tahoma" w:hAnsi="Tahoma" w:cs="Tahoma"/>
          <w:b/>
          <w:bCs/>
        </w:rPr>
        <w:t>Prikaz rezultatov spremljanja področja Svetovalni proces</w:t>
      </w:r>
    </w:p>
    <w:p w:rsidR="003530B4"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b/>
          <w:bCs/>
        </w:rPr>
        <w:t>Kazalnik: Vrste svetovalnega procesa (4.1.1)</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r w:rsidRPr="00691C0F">
        <w:rPr>
          <w:rFonts w:ascii="Tahoma" w:hAnsi="Tahoma" w:cs="Tahoma"/>
        </w:rPr>
        <w:t xml:space="preserve"> </w:t>
      </w:r>
    </w:p>
    <w:p w:rsidR="003530B4" w:rsidRPr="00691C0F" w:rsidRDefault="003530B4" w:rsidP="00DF4E99">
      <w:pPr>
        <w:rPr>
          <w:rFonts w:ascii="Tahoma" w:eastAsia="Batang" w:hAnsi="Tahoma" w:cs="Tahoma"/>
          <w:b/>
          <w:bCs/>
        </w:rPr>
      </w:pPr>
      <w:r w:rsidRPr="00691C0F">
        <w:rPr>
          <w:rFonts w:ascii="Tahoma" w:eastAsia="Batang" w:hAnsi="Tahoma" w:cs="Tahoma"/>
          <w:b/>
          <w:bCs/>
        </w:rPr>
        <w:t>Svetovalno središče zagotavlja vse tri vrste svetovalnega procesa: svetovanje pred vključitvijo v izobraževanje ali učenje, med samim potekom izobraževanja in po njegovem dokončanju. (4.1.1.1)</w:t>
      </w:r>
    </w:p>
    <w:p w:rsidR="003530B4" w:rsidRPr="00913E84" w:rsidRDefault="003530B4" w:rsidP="00DF4E99"/>
    <w:p w:rsidR="003530B4" w:rsidRDefault="003530B4" w:rsidP="00DF4E99">
      <w:pPr>
        <w:pStyle w:val="Caption"/>
        <w:spacing w:after="0"/>
      </w:pPr>
      <w:r w:rsidRPr="00913E84">
        <w:rPr>
          <w:b/>
          <w:bCs/>
        </w:rPr>
        <w:t xml:space="preserve">Preglednica </w:t>
      </w:r>
      <w:r w:rsidRPr="00913E84">
        <w:rPr>
          <w:b/>
          <w:bCs/>
        </w:rPr>
        <w:fldChar w:fldCharType="begin"/>
      </w:r>
      <w:r w:rsidRPr="00913E84">
        <w:rPr>
          <w:b/>
          <w:bCs/>
        </w:rPr>
        <w:instrText xml:space="preserve"> SEQ Preglednica \* ARABIC </w:instrText>
      </w:r>
      <w:r w:rsidRPr="00913E84">
        <w:rPr>
          <w:b/>
          <w:bCs/>
        </w:rPr>
        <w:fldChar w:fldCharType="separate"/>
      </w:r>
      <w:r>
        <w:rPr>
          <w:b/>
          <w:bCs/>
          <w:noProof/>
        </w:rPr>
        <w:t>5</w:t>
      </w:r>
      <w:r w:rsidRPr="00913E84">
        <w:rPr>
          <w:b/>
          <w:bCs/>
        </w:rPr>
        <w:fldChar w:fldCharType="end"/>
      </w:r>
      <w:r w:rsidRPr="00913E84">
        <w:rPr>
          <w:b/>
          <w:bCs/>
        </w:rPr>
        <w:t>:</w:t>
      </w:r>
      <w:r>
        <w:t xml:space="preserve"> </w:t>
      </w:r>
      <w:r w:rsidRPr="00691C0F">
        <w:t>Število svetovalnih storitev v svetovalnem sr</w:t>
      </w:r>
      <w:r>
        <w:t>edišču Koroška v letu 2011</w:t>
      </w:r>
      <w:r w:rsidRPr="00691C0F">
        <w:t>, po v</w:t>
      </w:r>
      <w:r>
        <w:t>rsti svetovanja</w:t>
      </w:r>
    </w:p>
    <w:p w:rsidR="003530B4" w:rsidRPr="00092092" w:rsidRDefault="003530B4" w:rsidP="00092092"/>
    <w:tbl>
      <w:tblPr>
        <w:tblW w:w="0" w:type="auto"/>
        <w:tblCellSpacing w:w="15" w:type="dxa"/>
        <w:tblInd w:w="2" w:type="dxa"/>
        <w:tblCellMar>
          <w:top w:w="15" w:type="dxa"/>
          <w:left w:w="15" w:type="dxa"/>
          <w:bottom w:w="15" w:type="dxa"/>
          <w:right w:w="15" w:type="dxa"/>
        </w:tblCellMar>
        <w:tblLook w:val="00A0"/>
      </w:tblPr>
      <w:tblGrid>
        <w:gridCol w:w="3873"/>
        <w:gridCol w:w="1417"/>
        <w:gridCol w:w="1330"/>
      </w:tblGrid>
      <w:tr w:rsidR="003530B4" w:rsidRPr="00B41359">
        <w:trPr>
          <w:tblCellSpacing w:w="15" w:type="dxa"/>
        </w:trPr>
        <w:tc>
          <w:tcPr>
            <w:tcW w:w="3828" w:type="dxa"/>
            <w:tcBorders>
              <w:top w:val="nil"/>
              <w:left w:val="nil"/>
              <w:bottom w:val="nil"/>
              <w:right w:val="nil"/>
            </w:tcBorders>
            <w:shd w:val="clear" w:color="auto" w:fill="66CCFF"/>
            <w:vAlign w:val="center"/>
          </w:tcPr>
          <w:p w:rsidR="003530B4" w:rsidRPr="00F92975" w:rsidRDefault="003530B4" w:rsidP="00196FDA">
            <w:pPr>
              <w:spacing w:line="240" w:lineRule="auto"/>
              <w:jc w:val="center"/>
              <w:rPr>
                <w:rFonts w:ascii="Tahoma" w:hAnsi="Tahoma" w:cs="Tahoma"/>
                <w:b/>
                <w:bCs/>
                <w:smallCaps/>
                <w:color w:val="003399"/>
                <w:sz w:val="20"/>
                <w:szCs w:val="20"/>
                <w:lang w:eastAsia="sl-SI"/>
              </w:rPr>
            </w:pPr>
            <w:r w:rsidRPr="00F92975">
              <w:rPr>
                <w:rFonts w:ascii="Tahoma" w:hAnsi="Tahoma" w:cs="Tahoma"/>
                <w:b/>
                <w:bCs/>
                <w:smallCaps/>
                <w:color w:val="003399"/>
                <w:sz w:val="20"/>
                <w:szCs w:val="20"/>
                <w:lang w:eastAsia="sl-SI"/>
              </w:rPr>
              <w:t>Svetovalno središče Koroška </w:t>
            </w:r>
          </w:p>
        </w:tc>
        <w:tc>
          <w:tcPr>
            <w:tcW w:w="2702" w:type="dxa"/>
            <w:gridSpan w:val="2"/>
            <w:tcBorders>
              <w:top w:val="nil"/>
              <w:left w:val="nil"/>
              <w:bottom w:val="nil"/>
              <w:right w:val="nil"/>
            </w:tcBorders>
            <w:shd w:val="clear" w:color="auto" w:fill="66CCFF"/>
            <w:vAlign w:val="center"/>
          </w:tcPr>
          <w:p w:rsidR="003530B4" w:rsidRPr="00F92975" w:rsidRDefault="003530B4" w:rsidP="00196FDA">
            <w:pPr>
              <w:spacing w:line="240" w:lineRule="auto"/>
              <w:jc w:val="center"/>
              <w:rPr>
                <w:rFonts w:ascii="Tahoma" w:hAnsi="Tahoma" w:cs="Tahoma"/>
                <w:b/>
                <w:bCs/>
                <w:smallCaps/>
                <w:color w:val="003399"/>
                <w:sz w:val="20"/>
                <w:szCs w:val="20"/>
                <w:lang w:eastAsia="sl-SI"/>
              </w:rPr>
            </w:pPr>
            <w:r w:rsidRPr="00F92975">
              <w:rPr>
                <w:rFonts w:ascii="Tahoma" w:hAnsi="Tahoma" w:cs="Tahoma"/>
                <w:b/>
                <w:bCs/>
                <w:smallCaps/>
                <w:color w:val="003399"/>
                <w:sz w:val="20"/>
                <w:szCs w:val="20"/>
                <w:lang w:eastAsia="sl-SI"/>
              </w:rPr>
              <w:t>SKUPAJ</w:t>
            </w:r>
          </w:p>
        </w:tc>
      </w:tr>
      <w:tr w:rsidR="003530B4" w:rsidRPr="00B41359">
        <w:trPr>
          <w:tblCellSpacing w:w="15" w:type="dxa"/>
        </w:trPr>
        <w:tc>
          <w:tcPr>
            <w:tcW w:w="3828" w:type="dxa"/>
            <w:tcBorders>
              <w:top w:val="nil"/>
              <w:left w:val="nil"/>
              <w:bottom w:val="nil"/>
              <w:right w:val="nil"/>
            </w:tcBorders>
            <w:shd w:val="clear" w:color="auto" w:fill="66CCFF"/>
            <w:vAlign w:val="center"/>
          </w:tcPr>
          <w:p w:rsidR="003530B4" w:rsidRPr="00F92975" w:rsidRDefault="003530B4" w:rsidP="00196FDA">
            <w:pPr>
              <w:spacing w:line="240" w:lineRule="auto"/>
              <w:jc w:val="center"/>
              <w:rPr>
                <w:rFonts w:ascii="Tahoma" w:hAnsi="Tahoma" w:cs="Tahoma"/>
                <w:b/>
                <w:bCs/>
                <w:smallCaps/>
                <w:color w:val="003399"/>
                <w:sz w:val="20"/>
                <w:szCs w:val="20"/>
                <w:lang w:eastAsia="sl-SI"/>
              </w:rPr>
            </w:pPr>
          </w:p>
        </w:tc>
        <w:tc>
          <w:tcPr>
            <w:tcW w:w="1387" w:type="dxa"/>
            <w:tcBorders>
              <w:top w:val="nil"/>
              <w:left w:val="nil"/>
              <w:bottom w:val="nil"/>
              <w:right w:val="nil"/>
            </w:tcBorders>
            <w:shd w:val="clear" w:color="auto" w:fill="66CCFF"/>
            <w:vAlign w:val="center"/>
          </w:tcPr>
          <w:p w:rsidR="003530B4" w:rsidRPr="00F92975" w:rsidRDefault="003530B4" w:rsidP="00196FDA">
            <w:pPr>
              <w:spacing w:line="240" w:lineRule="auto"/>
              <w:jc w:val="center"/>
              <w:rPr>
                <w:rFonts w:ascii="Tahoma" w:hAnsi="Tahoma" w:cs="Tahoma"/>
                <w:b/>
                <w:bCs/>
                <w:smallCaps/>
                <w:color w:val="003399"/>
                <w:sz w:val="20"/>
                <w:szCs w:val="20"/>
                <w:lang w:eastAsia="sl-SI"/>
              </w:rPr>
            </w:pPr>
            <w:r w:rsidRPr="00F92975">
              <w:rPr>
                <w:rFonts w:ascii="Tahoma" w:hAnsi="Tahoma" w:cs="Tahoma"/>
                <w:b/>
                <w:bCs/>
                <w:smallCaps/>
                <w:color w:val="003399"/>
                <w:sz w:val="20"/>
                <w:szCs w:val="20"/>
                <w:lang w:eastAsia="sl-SI"/>
              </w:rPr>
              <w:t>št.</w:t>
            </w:r>
          </w:p>
        </w:tc>
        <w:tc>
          <w:tcPr>
            <w:tcW w:w="1285" w:type="dxa"/>
            <w:tcBorders>
              <w:top w:val="nil"/>
              <w:left w:val="nil"/>
              <w:bottom w:val="nil"/>
              <w:right w:val="nil"/>
            </w:tcBorders>
            <w:shd w:val="clear" w:color="auto" w:fill="66CCFF"/>
            <w:vAlign w:val="center"/>
          </w:tcPr>
          <w:p w:rsidR="003530B4" w:rsidRPr="00F92975" w:rsidRDefault="003530B4" w:rsidP="00196FDA">
            <w:pPr>
              <w:spacing w:line="240" w:lineRule="auto"/>
              <w:jc w:val="center"/>
              <w:rPr>
                <w:rFonts w:ascii="Tahoma" w:hAnsi="Tahoma" w:cs="Tahoma"/>
                <w:b/>
                <w:bCs/>
                <w:smallCaps/>
                <w:color w:val="003399"/>
                <w:sz w:val="20"/>
                <w:szCs w:val="20"/>
                <w:lang w:eastAsia="sl-SI"/>
              </w:rPr>
            </w:pPr>
            <w:r w:rsidRPr="00F92975">
              <w:rPr>
                <w:rFonts w:ascii="Tahoma" w:hAnsi="Tahoma" w:cs="Tahoma"/>
                <w:b/>
                <w:bCs/>
                <w:smallCaps/>
                <w:color w:val="003399"/>
                <w:sz w:val="20"/>
                <w:szCs w:val="20"/>
                <w:lang w:eastAsia="sl-SI"/>
              </w:rPr>
              <w:t>%</w:t>
            </w:r>
          </w:p>
        </w:tc>
      </w:tr>
      <w:tr w:rsidR="003530B4" w:rsidRPr="00B41359">
        <w:trPr>
          <w:tblCellSpacing w:w="15" w:type="dxa"/>
        </w:trPr>
        <w:tc>
          <w:tcPr>
            <w:tcW w:w="3828" w:type="dxa"/>
            <w:tcBorders>
              <w:top w:val="nil"/>
              <w:left w:val="nil"/>
              <w:bottom w:val="nil"/>
              <w:right w:val="nil"/>
            </w:tcBorders>
            <w:shd w:val="clear" w:color="auto" w:fill="FFCCCC"/>
            <w:vAlign w:val="center"/>
          </w:tcPr>
          <w:p w:rsidR="003530B4" w:rsidRPr="00F92975" w:rsidRDefault="003530B4" w:rsidP="00196FDA">
            <w:pPr>
              <w:spacing w:line="240" w:lineRule="auto"/>
              <w:rPr>
                <w:rFonts w:ascii="Tahoma" w:hAnsi="Tahoma" w:cs="Tahoma"/>
                <w:b/>
                <w:bCs/>
                <w:color w:val="003399"/>
                <w:sz w:val="20"/>
                <w:szCs w:val="20"/>
                <w:lang w:eastAsia="sl-SI"/>
              </w:rPr>
            </w:pPr>
            <w:r w:rsidRPr="00F92975">
              <w:rPr>
                <w:rFonts w:ascii="Tahoma" w:hAnsi="Tahoma" w:cs="Tahoma"/>
                <w:b/>
                <w:bCs/>
                <w:color w:val="003399"/>
                <w:sz w:val="20"/>
                <w:szCs w:val="20"/>
                <w:lang w:eastAsia="sl-SI"/>
              </w:rPr>
              <w:t>pred</w:t>
            </w:r>
          </w:p>
        </w:tc>
        <w:tc>
          <w:tcPr>
            <w:tcW w:w="1387" w:type="dxa"/>
            <w:tcBorders>
              <w:top w:val="nil"/>
              <w:left w:val="nil"/>
              <w:bottom w:val="nil"/>
              <w:right w:val="nil"/>
            </w:tcBorders>
            <w:vAlign w:val="center"/>
          </w:tcPr>
          <w:p w:rsidR="003530B4" w:rsidRPr="00F92975" w:rsidRDefault="003530B4" w:rsidP="00196FDA">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1051</w:t>
            </w:r>
          </w:p>
        </w:tc>
        <w:tc>
          <w:tcPr>
            <w:tcW w:w="1285" w:type="dxa"/>
            <w:tcBorders>
              <w:top w:val="nil"/>
              <w:left w:val="nil"/>
              <w:bottom w:val="nil"/>
              <w:right w:val="nil"/>
            </w:tcBorders>
            <w:vAlign w:val="center"/>
          </w:tcPr>
          <w:p w:rsidR="003530B4" w:rsidRPr="00F92975" w:rsidRDefault="003530B4" w:rsidP="00196FDA">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81,03</w:t>
            </w:r>
          </w:p>
        </w:tc>
      </w:tr>
      <w:tr w:rsidR="003530B4" w:rsidRPr="00B41359">
        <w:trPr>
          <w:tblCellSpacing w:w="15" w:type="dxa"/>
        </w:trPr>
        <w:tc>
          <w:tcPr>
            <w:tcW w:w="3828" w:type="dxa"/>
            <w:tcBorders>
              <w:top w:val="nil"/>
              <w:left w:val="nil"/>
              <w:bottom w:val="nil"/>
              <w:right w:val="nil"/>
            </w:tcBorders>
            <w:shd w:val="clear" w:color="auto" w:fill="FFCCCC"/>
            <w:vAlign w:val="center"/>
          </w:tcPr>
          <w:p w:rsidR="003530B4" w:rsidRPr="00F92975" w:rsidRDefault="003530B4" w:rsidP="00196FDA">
            <w:pPr>
              <w:spacing w:line="240" w:lineRule="auto"/>
              <w:rPr>
                <w:rFonts w:ascii="Tahoma" w:hAnsi="Tahoma" w:cs="Tahoma"/>
                <w:b/>
                <w:bCs/>
                <w:color w:val="003399"/>
                <w:sz w:val="20"/>
                <w:szCs w:val="20"/>
                <w:lang w:eastAsia="sl-SI"/>
              </w:rPr>
            </w:pPr>
            <w:r w:rsidRPr="00F92975">
              <w:rPr>
                <w:rFonts w:ascii="Tahoma" w:hAnsi="Tahoma" w:cs="Tahoma"/>
                <w:b/>
                <w:bCs/>
                <w:color w:val="003399"/>
                <w:sz w:val="20"/>
                <w:szCs w:val="20"/>
                <w:lang w:eastAsia="sl-SI"/>
              </w:rPr>
              <w:t>med</w:t>
            </w:r>
          </w:p>
        </w:tc>
        <w:tc>
          <w:tcPr>
            <w:tcW w:w="1387" w:type="dxa"/>
            <w:tcBorders>
              <w:top w:val="nil"/>
              <w:left w:val="nil"/>
              <w:bottom w:val="nil"/>
              <w:right w:val="nil"/>
            </w:tcBorders>
            <w:shd w:val="clear" w:color="auto" w:fill="CCEEFF"/>
            <w:vAlign w:val="center"/>
          </w:tcPr>
          <w:p w:rsidR="003530B4" w:rsidRPr="00F92975" w:rsidRDefault="003530B4" w:rsidP="00196FDA">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202</w:t>
            </w:r>
          </w:p>
        </w:tc>
        <w:tc>
          <w:tcPr>
            <w:tcW w:w="1285" w:type="dxa"/>
            <w:tcBorders>
              <w:top w:val="nil"/>
              <w:left w:val="nil"/>
              <w:bottom w:val="nil"/>
              <w:right w:val="nil"/>
            </w:tcBorders>
            <w:shd w:val="clear" w:color="auto" w:fill="CCEEFF"/>
            <w:vAlign w:val="center"/>
          </w:tcPr>
          <w:p w:rsidR="003530B4" w:rsidRPr="00F92975" w:rsidRDefault="003530B4" w:rsidP="00196FDA">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15,57</w:t>
            </w:r>
          </w:p>
        </w:tc>
      </w:tr>
      <w:tr w:rsidR="003530B4" w:rsidRPr="00B41359">
        <w:trPr>
          <w:tblCellSpacing w:w="15" w:type="dxa"/>
        </w:trPr>
        <w:tc>
          <w:tcPr>
            <w:tcW w:w="3828" w:type="dxa"/>
            <w:tcBorders>
              <w:top w:val="nil"/>
              <w:left w:val="nil"/>
              <w:bottom w:val="nil"/>
              <w:right w:val="nil"/>
            </w:tcBorders>
            <w:shd w:val="clear" w:color="auto" w:fill="FFCCCC"/>
            <w:vAlign w:val="center"/>
          </w:tcPr>
          <w:p w:rsidR="003530B4" w:rsidRPr="00F92975" w:rsidRDefault="003530B4" w:rsidP="00196FDA">
            <w:pPr>
              <w:spacing w:line="240" w:lineRule="auto"/>
              <w:rPr>
                <w:rFonts w:ascii="Tahoma" w:hAnsi="Tahoma" w:cs="Tahoma"/>
                <w:b/>
                <w:bCs/>
                <w:color w:val="003399"/>
                <w:sz w:val="20"/>
                <w:szCs w:val="20"/>
                <w:lang w:eastAsia="sl-SI"/>
              </w:rPr>
            </w:pPr>
            <w:r w:rsidRPr="00F92975">
              <w:rPr>
                <w:rFonts w:ascii="Tahoma" w:hAnsi="Tahoma" w:cs="Tahoma"/>
                <w:b/>
                <w:bCs/>
                <w:color w:val="003399"/>
                <w:sz w:val="20"/>
                <w:szCs w:val="20"/>
                <w:lang w:eastAsia="sl-SI"/>
              </w:rPr>
              <w:t>po</w:t>
            </w:r>
          </w:p>
        </w:tc>
        <w:tc>
          <w:tcPr>
            <w:tcW w:w="1387" w:type="dxa"/>
            <w:tcBorders>
              <w:top w:val="nil"/>
              <w:left w:val="nil"/>
              <w:bottom w:val="nil"/>
              <w:right w:val="nil"/>
            </w:tcBorders>
            <w:vAlign w:val="center"/>
          </w:tcPr>
          <w:p w:rsidR="003530B4" w:rsidRPr="00F92975" w:rsidRDefault="003530B4" w:rsidP="00196FDA">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44</w:t>
            </w:r>
          </w:p>
        </w:tc>
        <w:tc>
          <w:tcPr>
            <w:tcW w:w="1285" w:type="dxa"/>
            <w:tcBorders>
              <w:top w:val="nil"/>
              <w:left w:val="nil"/>
              <w:bottom w:val="nil"/>
              <w:right w:val="nil"/>
            </w:tcBorders>
            <w:vAlign w:val="center"/>
          </w:tcPr>
          <w:p w:rsidR="003530B4" w:rsidRPr="00F92975" w:rsidRDefault="003530B4" w:rsidP="00196FDA">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3,39</w:t>
            </w:r>
          </w:p>
        </w:tc>
      </w:tr>
      <w:tr w:rsidR="003530B4" w:rsidRPr="00B41359">
        <w:trPr>
          <w:tblCellSpacing w:w="15" w:type="dxa"/>
        </w:trPr>
        <w:tc>
          <w:tcPr>
            <w:tcW w:w="3828" w:type="dxa"/>
            <w:tcBorders>
              <w:top w:val="nil"/>
              <w:left w:val="nil"/>
              <w:bottom w:val="nil"/>
              <w:right w:val="nil"/>
            </w:tcBorders>
            <w:shd w:val="clear" w:color="auto" w:fill="FFCCCC"/>
            <w:vAlign w:val="center"/>
          </w:tcPr>
          <w:p w:rsidR="003530B4" w:rsidRPr="00F92975" w:rsidRDefault="003530B4" w:rsidP="00196FDA">
            <w:pPr>
              <w:spacing w:line="240" w:lineRule="auto"/>
              <w:rPr>
                <w:rFonts w:ascii="Tahoma" w:hAnsi="Tahoma" w:cs="Tahoma"/>
                <w:b/>
                <w:bCs/>
                <w:color w:val="003399"/>
                <w:sz w:val="20"/>
                <w:szCs w:val="20"/>
                <w:lang w:eastAsia="sl-SI"/>
              </w:rPr>
            </w:pPr>
          </w:p>
        </w:tc>
        <w:tc>
          <w:tcPr>
            <w:tcW w:w="1387" w:type="dxa"/>
            <w:tcBorders>
              <w:top w:val="nil"/>
              <w:left w:val="nil"/>
              <w:bottom w:val="nil"/>
              <w:right w:val="nil"/>
            </w:tcBorders>
            <w:vAlign w:val="center"/>
          </w:tcPr>
          <w:p w:rsidR="003530B4" w:rsidRPr="00F92975" w:rsidRDefault="003530B4" w:rsidP="00196FDA">
            <w:pPr>
              <w:spacing w:line="240" w:lineRule="auto"/>
              <w:jc w:val="center"/>
              <w:rPr>
                <w:rFonts w:ascii="Tahoma" w:hAnsi="Tahoma" w:cs="Tahoma"/>
                <w:b/>
                <w:bCs/>
                <w:color w:val="000000"/>
                <w:sz w:val="20"/>
                <w:szCs w:val="20"/>
                <w:lang w:eastAsia="sl-SI"/>
              </w:rPr>
            </w:pPr>
          </w:p>
        </w:tc>
        <w:tc>
          <w:tcPr>
            <w:tcW w:w="1285" w:type="dxa"/>
            <w:tcBorders>
              <w:top w:val="nil"/>
              <w:left w:val="nil"/>
              <w:bottom w:val="nil"/>
              <w:right w:val="nil"/>
            </w:tcBorders>
            <w:vAlign w:val="center"/>
          </w:tcPr>
          <w:p w:rsidR="003530B4" w:rsidRPr="00F92975" w:rsidRDefault="003530B4" w:rsidP="00196FDA">
            <w:pPr>
              <w:spacing w:line="240" w:lineRule="auto"/>
              <w:jc w:val="center"/>
              <w:rPr>
                <w:rFonts w:ascii="Tahoma" w:hAnsi="Tahoma" w:cs="Tahoma"/>
                <w:b/>
                <w:bCs/>
                <w:color w:val="000000"/>
                <w:sz w:val="20"/>
                <w:szCs w:val="20"/>
                <w:lang w:eastAsia="sl-SI"/>
              </w:rPr>
            </w:pPr>
          </w:p>
        </w:tc>
      </w:tr>
      <w:tr w:rsidR="003530B4" w:rsidRPr="00B41359">
        <w:trPr>
          <w:tblCellSpacing w:w="15" w:type="dxa"/>
        </w:trPr>
        <w:tc>
          <w:tcPr>
            <w:tcW w:w="3828" w:type="dxa"/>
            <w:tcBorders>
              <w:top w:val="nil"/>
              <w:left w:val="nil"/>
              <w:bottom w:val="nil"/>
              <w:right w:val="nil"/>
            </w:tcBorders>
            <w:shd w:val="clear" w:color="auto" w:fill="66CCFF"/>
            <w:vAlign w:val="center"/>
          </w:tcPr>
          <w:p w:rsidR="003530B4" w:rsidRPr="00F92975" w:rsidRDefault="003530B4" w:rsidP="00196FDA">
            <w:pPr>
              <w:spacing w:line="240" w:lineRule="auto"/>
              <w:jc w:val="center"/>
              <w:rPr>
                <w:rFonts w:ascii="Tahoma" w:hAnsi="Tahoma" w:cs="Tahoma"/>
                <w:b/>
                <w:bCs/>
                <w:smallCaps/>
                <w:color w:val="003399"/>
                <w:sz w:val="20"/>
                <w:szCs w:val="20"/>
                <w:lang w:eastAsia="sl-SI"/>
              </w:rPr>
            </w:pPr>
            <w:r w:rsidRPr="00F92975">
              <w:rPr>
                <w:rFonts w:ascii="Tahoma" w:hAnsi="Tahoma" w:cs="Tahoma"/>
                <w:b/>
                <w:bCs/>
                <w:smallCaps/>
                <w:color w:val="003399"/>
                <w:sz w:val="20"/>
                <w:szCs w:val="20"/>
                <w:lang w:eastAsia="sl-SI"/>
              </w:rPr>
              <w:t>SKUPAJ</w:t>
            </w:r>
          </w:p>
        </w:tc>
        <w:tc>
          <w:tcPr>
            <w:tcW w:w="1387" w:type="dxa"/>
            <w:tcBorders>
              <w:top w:val="nil"/>
              <w:left w:val="nil"/>
              <w:bottom w:val="nil"/>
              <w:right w:val="nil"/>
            </w:tcBorders>
            <w:shd w:val="clear" w:color="auto" w:fill="66CCFF"/>
            <w:vAlign w:val="center"/>
          </w:tcPr>
          <w:p w:rsidR="003530B4" w:rsidRPr="00F92975" w:rsidRDefault="003530B4" w:rsidP="00196FDA">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1297</w:t>
            </w:r>
          </w:p>
        </w:tc>
        <w:tc>
          <w:tcPr>
            <w:tcW w:w="1285" w:type="dxa"/>
            <w:tcBorders>
              <w:top w:val="nil"/>
              <w:left w:val="nil"/>
              <w:bottom w:val="nil"/>
              <w:right w:val="nil"/>
            </w:tcBorders>
            <w:shd w:val="clear" w:color="auto" w:fill="66CCFF"/>
            <w:vAlign w:val="center"/>
          </w:tcPr>
          <w:p w:rsidR="003530B4" w:rsidRPr="00F92975" w:rsidRDefault="003530B4" w:rsidP="00196FDA">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100</w:t>
            </w:r>
          </w:p>
        </w:tc>
      </w:tr>
    </w:tbl>
    <w:p w:rsidR="003530B4" w:rsidRDefault="003530B4" w:rsidP="00092092">
      <w:pPr>
        <w:rPr>
          <w:rFonts w:ascii="Tahoma" w:hAnsi="Tahoma" w:cs="Tahoma"/>
        </w:rPr>
      </w:pPr>
    </w:p>
    <w:p w:rsidR="003530B4" w:rsidRDefault="003530B4" w:rsidP="00DD7BB1">
      <w:pPr>
        <w:shd w:val="pct20" w:color="auto" w:fill="auto"/>
        <w:rPr>
          <w:rFonts w:ascii="Tahoma" w:hAnsi="Tahoma" w:cs="Tahoma"/>
        </w:rPr>
      </w:pPr>
      <w:r w:rsidRPr="00691C0F">
        <w:rPr>
          <w:rFonts w:ascii="Tahoma" w:hAnsi="Tahoma" w:cs="Tahoma"/>
        </w:rPr>
        <w:t>Ugotavljamo, da smo v svetovalnem središču v letu 201</w:t>
      </w:r>
      <w:r>
        <w:rPr>
          <w:rFonts w:ascii="Tahoma" w:hAnsi="Tahoma" w:cs="Tahoma"/>
        </w:rPr>
        <w:t>1</w:t>
      </w:r>
      <w:r w:rsidRPr="00691C0F">
        <w:rPr>
          <w:rFonts w:ascii="Tahoma" w:hAnsi="Tahoma" w:cs="Tahoma"/>
        </w:rPr>
        <w:t xml:space="preserve"> zagotavljali vse tri vrste svetovalnega procesa, kot je to opredeljeno v merilu, kar pomeni, da</w:t>
      </w:r>
      <w:r>
        <w:rPr>
          <w:rFonts w:ascii="Tahoma" w:hAnsi="Tahoma" w:cs="Tahoma"/>
        </w:rPr>
        <w:t xml:space="preserve"> ga v celoti dosegamo. Tudi v letu 2011 smo namenili precejšen delež aktivnosti  promociji Svetovalnega središča, s katero smo želeli približati svojo dejavnost celotnemu prebivalstvu koroške regije. Pozornost smo namenjali ranljivim skupinam, ki se manj pogosto vključujejo v izobraževanje zaradi najrazličnejših ovir. V ta namen smo izvedli 36 motivacijskih delavnic in skupinska svetovanj ter predstavitev dejavnosti Svetovalnega središča za ranljive skupine brezposelnih, invalidov, kmečkih žena in starejših odraslih in jih spodbujali k vključitvi v  različne programe izobraževanja odraslih (podatki so razvidni iz priloge 2 OBR-PROM).  V primerjavi s preteklim letom  tudi ugotavljamo, da smo iz 12.47% na 18.96% povečali delež svetovanja med izobraževanjem in  po njem. Povečanje tega deleža je rezultat ukrepov izboljšav iz akcijskega načrta za razvoj kakovosti v letu 2011. Ugotovitve iz lanskega Poročila o spremljanju kakovosti v svetovalnem središču so nam bila namreč dobra osnova za načrtovanje aktivnosti  v letu 2011 in smo jih vključili tako v akcijski načrt kot v samoevalacijo. </w:t>
      </w: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b/>
          <w:bCs/>
        </w:rPr>
        <w:t>Kazalnik: Dejavnosti svetovalnega procesa (4.1.2)</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r w:rsidRPr="00691C0F">
        <w:rPr>
          <w:rFonts w:ascii="Tahoma" w:hAnsi="Tahoma" w:cs="Tahoma"/>
        </w:rPr>
        <w:t xml:space="preserve"> </w:t>
      </w:r>
    </w:p>
    <w:p w:rsidR="003530B4" w:rsidRPr="00691C0F" w:rsidRDefault="003530B4" w:rsidP="00DF4E99">
      <w:pPr>
        <w:rPr>
          <w:rFonts w:ascii="Tahoma" w:hAnsi="Tahoma" w:cs="Tahoma"/>
          <w:b/>
          <w:bCs/>
        </w:rPr>
      </w:pPr>
      <w:r w:rsidRPr="00691C0F">
        <w:rPr>
          <w:rFonts w:ascii="Tahoma" w:hAnsi="Tahoma" w:cs="Tahoma"/>
          <w:b/>
          <w:bCs/>
        </w:rPr>
        <w:t>Svetovalno središče zagotavlja vse dejavnosti svetovalnega procesa: informiranje, nasvetovanje, svetovanje, ovrednotenje, usposabljanje, zastopanje, povratno informiranje. (4.1.2.1)</w:t>
      </w:r>
    </w:p>
    <w:p w:rsidR="003530B4" w:rsidRPr="00691C0F" w:rsidRDefault="003530B4" w:rsidP="00DF4E99">
      <w:pPr>
        <w:rPr>
          <w:rFonts w:ascii="Tahoma" w:hAnsi="Tahoma" w:cs="Tahoma"/>
          <w:b/>
          <w:bCs/>
        </w:rPr>
      </w:pPr>
    </w:p>
    <w:p w:rsidR="003530B4" w:rsidRDefault="003530B4" w:rsidP="00DF4E99">
      <w:pPr>
        <w:rPr>
          <w:rFonts w:ascii="Tahoma" w:hAnsi="Tahoma" w:cs="Tahoma"/>
        </w:rPr>
      </w:pPr>
      <w:r w:rsidRPr="00913E84">
        <w:rPr>
          <w:rFonts w:ascii="Tahoma" w:hAnsi="Tahoma" w:cs="Tahoma"/>
          <w:b/>
          <w:bCs/>
        </w:rPr>
        <w:t xml:space="preserve">Preglednica </w:t>
      </w:r>
      <w:r w:rsidRPr="00913E84">
        <w:rPr>
          <w:rFonts w:ascii="Tahoma" w:hAnsi="Tahoma" w:cs="Tahoma"/>
          <w:b/>
          <w:bCs/>
        </w:rPr>
        <w:fldChar w:fldCharType="begin"/>
      </w:r>
      <w:r w:rsidRPr="00913E84">
        <w:rPr>
          <w:rFonts w:ascii="Tahoma" w:hAnsi="Tahoma" w:cs="Tahoma"/>
          <w:b/>
          <w:bCs/>
        </w:rPr>
        <w:instrText xml:space="preserve"> SEQ Preglednica \* ARABIC </w:instrText>
      </w:r>
      <w:r w:rsidRPr="00913E84">
        <w:rPr>
          <w:rFonts w:ascii="Tahoma" w:hAnsi="Tahoma" w:cs="Tahoma"/>
          <w:b/>
          <w:bCs/>
        </w:rPr>
        <w:fldChar w:fldCharType="separate"/>
      </w:r>
      <w:r>
        <w:rPr>
          <w:rFonts w:ascii="Tahoma" w:hAnsi="Tahoma" w:cs="Tahoma"/>
          <w:b/>
          <w:bCs/>
          <w:noProof/>
        </w:rPr>
        <w:t>6</w:t>
      </w:r>
      <w:r w:rsidRPr="00913E84">
        <w:rPr>
          <w:rFonts w:ascii="Tahoma" w:hAnsi="Tahoma" w:cs="Tahoma"/>
          <w:b/>
          <w:bCs/>
        </w:rPr>
        <w:fldChar w:fldCharType="end"/>
      </w:r>
      <w:r w:rsidRPr="00913E84">
        <w:rPr>
          <w:rFonts w:ascii="Tahoma" w:hAnsi="Tahoma" w:cs="Tahoma"/>
          <w:b/>
          <w:bCs/>
        </w:rPr>
        <w:t>:</w:t>
      </w:r>
      <w:r>
        <w:t xml:space="preserve"> </w:t>
      </w:r>
      <w:r w:rsidRPr="002522C8">
        <w:rPr>
          <w:rFonts w:ascii="Tahoma" w:hAnsi="Tahoma" w:cs="Tahoma"/>
        </w:rPr>
        <w:t xml:space="preserve">Število svetovalnih storitev v svetovalnem središču </w:t>
      </w:r>
      <w:r>
        <w:rPr>
          <w:rFonts w:ascii="Tahoma" w:hAnsi="Tahoma" w:cs="Tahoma"/>
        </w:rPr>
        <w:t>Koroška</w:t>
      </w:r>
      <w:r w:rsidRPr="002522C8">
        <w:rPr>
          <w:rFonts w:ascii="Tahoma" w:hAnsi="Tahoma" w:cs="Tahoma"/>
        </w:rPr>
        <w:t xml:space="preserve"> v letu 2011,</w:t>
      </w:r>
      <w:r>
        <w:rPr>
          <w:rFonts w:ascii="Tahoma" w:hAnsi="Tahoma" w:cs="Tahoma"/>
        </w:rPr>
        <w:t xml:space="preserve"> glede na aktivnosti svetovanja</w:t>
      </w:r>
    </w:p>
    <w:p w:rsidR="003530B4" w:rsidRDefault="003530B4" w:rsidP="00DF4E99">
      <w:pPr>
        <w:rPr>
          <w:rFonts w:ascii="Tahoma" w:hAnsi="Tahoma" w:cs="Tahoma"/>
        </w:rPr>
      </w:pPr>
    </w:p>
    <w:tbl>
      <w:tblPr>
        <w:tblW w:w="8550" w:type="dxa"/>
        <w:tblCellSpacing w:w="15" w:type="dxa"/>
        <w:tblInd w:w="2" w:type="dxa"/>
        <w:tblCellMar>
          <w:top w:w="15" w:type="dxa"/>
          <w:left w:w="15" w:type="dxa"/>
          <w:bottom w:w="15" w:type="dxa"/>
          <w:right w:w="15" w:type="dxa"/>
        </w:tblCellMar>
        <w:tblLook w:val="00A0"/>
      </w:tblPr>
      <w:tblGrid>
        <w:gridCol w:w="3447"/>
        <w:gridCol w:w="2694"/>
        <w:gridCol w:w="2409"/>
      </w:tblGrid>
      <w:tr w:rsidR="003530B4" w:rsidRPr="00B41359">
        <w:trPr>
          <w:tblCellSpacing w:w="15" w:type="dxa"/>
        </w:trPr>
        <w:tc>
          <w:tcPr>
            <w:tcW w:w="3402" w:type="dxa"/>
            <w:tcBorders>
              <w:top w:val="nil"/>
              <w:left w:val="nil"/>
              <w:bottom w:val="nil"/>
              <w:right w:val="nil"/>
            </w:tcBorders>
            <w:shd w:val="clear" w:color="auto" w:fill="66CCFF"/>
            <w:vAlign w:val="center"/>
          </w:tcPr>
          <w:p w:rsidR="003530B4" w:rsidRPr="00B41359" w:rsidRDefault="003530B4" w:rsidP="001C3D09">
            <w:pPr>
              <w:jc w:val="center"/>
              <w:rPr>
                <w:rFonts w:ascii="Tahoma" w:hAnsi="Tahoma" w:cs="Tahoma"/>
                <w:b/>
                <w:bCs/>
                <w:smallCaps/>
                <w:color w:val="003399"/>
                <w:sz w:val="20"/>
                <w:szCs w:val="20"/>
              </w:rPr>
            </w:pPr>
            <w:r w:rsidRPr="00F92975">
              <w:rPr>
                <w:rFonts w:ascii="Tahoma" w:hAnsi="Tahoma" w:cs="Tahoma"/>
                <w:b/>
                <w:bCs/>
                <w:smallCaps/>
                <w:color w:val="003399"/>
                <w:sz w:val="20"/>
                <w:szCs w:val="20"/>
                <w:lang w:eastAsia="sl-SI"/>
              </w:rPr>
              <w:t>Svetovalno središče Koroška </w:t>
            </w:r>
            <w:r w:rsidRPr="00B41359">
              <w:rPr>
                <w:rFonts w:ascii="Tahoma" w:hAnsi="Tahoma" w:cs="Tahoma"/>
                <w:b/>
                <w:bCs/>
                <w:smallCaps/>
                <w:color w:val="003399"/>
                <w:sz w:val="20"/>
                <w:szCs w:val="20"/>
              </w:rPr>
              <w:t> </w:t>
            </w:r>
          </w:p>
        </w:tc>
        <w:tc>
          <w:tcPr>
            <w:tcW w:w="5058" w:type="dxa"/>
            <w:gridSpan w:val="2"/>
            <w:tcBorders>
              <w:top w:val="nil"/>
              <w:left w:val="nil"/>
              <w:bottom w:val="nil"/>
              <w:right w:val="nil"/>
            </w:tcBorders>
            <w:shd w:val="clear" w:color="auto" w:fill="66CCFF"/>
            <w:vAlign w:val="center"/>
          </w:tcPr>
          <w:p w:rsidR="003530B4" w:rsidRPr="00B41359" w:rsidRDefault="003530B4" w:rsidP="001C3D09">
            <w:pPr>
              <w:jc w:val="center"/>
              <w:rPr>
                <w:rFonts w:ascii="Tahoma" w:hAnsi="Tahoma" w:cs="Tahoma"/>
                <w:b/>
                <w:bCs/>
                <w:smallCaps/>
                <w:color w:val="003399"/>
                <w:sz w:val="20"/>
                <w:szCs w:val="20"/>
              </w:rPr>
            </w:pPr>
            <w:r w:rsidRPr="00B41359">
              <w:rPr>
                <w:rFonts w:ascii="Tahoma" w:hAnsi="Tahoma" w:cs="Tahoma"/>
                <w:b/>
                <w:bCs/>
                <w:smallCaps/>
                <w:color w:val="003399"/>
                <w:sz w:val="20"/>
                <w:szCs w:val="20"/>
              </w:rPr>
              <w:t>SKUPAJ</w:t>
            </w:r>
          </w:p>
        </w:tc>
      </w:tr>
      <w:tr w:rsidR="003530B4" w:rsidRPr="00B41359">
        <w:trPr>
          <w:tblCellSpacing w:w="15" w:type="dxa"/>
        </w:trPr>
        <w:tc>
          <w:tcPr>
            <w:tcW w:w="3402" w:type="dxa"/>
            <w:tcBorders>
              <w:top w:val="nil"/>
              <w:left w:val="nil"/>
              <w:bottom w:val="nil"/>
              <w:right w:val="nil"/>
            </w:tcBorders>
            <w:shd w:val="clear" w:color="auto" w:fill="66CCFF"/>
            <w:vAlign w:val="center"/>
          </w:tcPr>
          <w:p w:rsidR="003530B4" w:rsidRPr="00B41359" w:rsidRDefault="003530B4" w:rsidP="001C3D09">
            <w:pPr>
              <w:jc w:val="center"/>
              <w:rPr>
                <w:rFonts w:ascii="Tahoma" w:hAnsi="Tahoma" w:cs="Tahoma"/>
                <w:b/>
                <w:bCs/>
                <w:smallCaps/>
                <w:color w:val="003399"/>
                <w:sz w:val="20"/>
                <w:szCs w:val="20"/>
              </w:rPr>
            </w:pPr>
          </w:p>
        </w:tc>
        <w:tc>
          <w:tcPr>
            <w:tcW w:w="2664" w:type="dxa"/>
            <w:tcBorders>
              <w:top w:val="nil"/>
              <w:left w:val="nil"/>
              <w:bottom w:val="nil"/>
              <w:right w:val="nil"/>
            </w:tcBorders>
            <w:shd w:val="clear" w:color="auto" w:fill="66CCFF"/>
            <w:vAlign w:val="center"/>
          </w:tcPr>
          <w:p w:rsidR="003530B4" w:rsidRPr="00B41359" w:rsidRDefault="003530B4" w:rsidP="001C3D09">
            <w:pPr>
              <w:jc w:val="center"/>
              <w:rPr>
                <w:rFonts w:ascii="Tahoma" w:hAnsi="Tahoma" w:cs="Tahoma"/>
                <w:b/>
                <w:bCs/>
                <w:smallCaps/>
                <w:color w:val="003399"/>
                <w:sz w:val="20"/>
                <w:szCs w:val="20"/>
              </w:rPr>
            </w:pPr>
            <w:r w:rsidRPr="00B41359">
              <w:rPr>
                <w:rFonts w:ascii="Tahoma" w:hAnsi="Tahoma" w:cs="Tahoma"/>
                <w:b/>
                <w:bCs/>
                <w:smallCaps/>
                <w:color w:val="003399"/>
                <w:sz w:val="20"/>
                <w:szCs w:val="20"/>
              </w:rPr>
              <w:t>št.</w:t>
            </w:r>
          </w:p>
        </w:tc>
        <w:tc>
          <w:tcPr>
            <w:tcW w:w="2364" w:type="dxa"/>
            <w:tcBorders>
              <w:top w:val="nil"/>
              <w:left w:val="nil"/>
              <w:bottom w:val="nil"/>
              <w:right w:val="nil"/>
            </w:tcBorders>
            <w:shd w:val="clear" w:color="auto" w:fill="66CCFF"/>
            <w:vAlign w:val="center"/>
          </w:tcPr>
          <w:p w:rsidR="003530B4" w:rsidRPr="00B41359" w:rsidRDefault="003530B4" w:rsidP="001C3D09">
            <w:pPr>
              <w:jc w:val="center"/>
              <w:rPr>
                <w:rFonts w:ascii="Tahoma" w:hAnsi="Tahoma" w:cs="Tahoma"/>
                <w:b/>
                <w:bCs/>
                <w:smallCaps/>
                <w:color w:val="003399"/>
                <w:sz w:val="20"/>
                <w:szCs w:val="20"/>
              </w:rPr>
            </w:pPr>
            <w:r w:rsidRPr="00B41359">
              <w:rPr>
                <w:rFonts w:ascii="Tahoma" w:hAnsi="Tahoma" w:cs="Tahoma"/>
                <w:b/>
                <w:bCs/>
                <w:smallCaps/>
                <w:color w:val="003399"/>
                <w:sz w:val="20"/>
                <w:szCs w:val="20"/>
              </w:rPr>
              <w:t>%</w:t>
            </w:r>
          </w:p>
        </w:tc>
      </w:tr>
      <w:tr w:rsidR="003530B4" w:rsidRPr="00B41359">
        <w:trPr>
          <w:tblCellSpacing w:w="15" w:type="dxa"/>
        </w:trPr>
        <w:tc>
          <w:tcPr>
            <w:tcW w:w="3402" w:type="dxa"/>
            <w:tcBorders>
              <w:top w:val="nil"/>
              <w:left w:val="nil"/>
              <w:bottom w:val="nil"/>
              <w:right w:val="nil"/>
            </w:tcBorders>
            <w:shd w:val="clear" w:color="auto" w:fill="FFCCCC"/>
            <w:vAlign w:val="center"/>
          </w:tcPr>
          <w:p w:rsidR="003530B4" w:rsidRPr="00B41359" w:rsidRDefault="003530B4" w:rsidP="001C3D09">
            <w:pPr>
              <w:rPr>
                <w:rFonts w:ascii="Tahoma" w:hAnsi="Tahoma" w:cs="Tahoma"/>
                <w:b/>
                <w:bCs/>
                <w:color w:val="003399"/>
                <w:sz w:val="20"/>
                <w:szCs w:val="20"/>
              </w:rPr>
            </w:pPr>
            <w:r w:rsidRPr="00B41359">
              <w:rPr>
                <w:rFonts w:ascii="Tahoma" w:hAnsi="Tahoma" w:cs="Tahoma"/>
                <w:b/>
                <w:bCs/>
                <w:color w:val="003399"/>
                <w:sz w:val="20"/>
                <w:szCs w:val="20"/>
              </w:rPr>
              <w:t>informiranje</w:t>
            </w:r>
          </w:p>
        </w:tc>
        <w:tc>
          <w:tcPr>
            <w:tcW w:w="2664" w:type="dxa"/>
            <w:tcBorders>
              <w:top w:val="nil"/>
              <w:left w:val="nil"/>
              <w:bottom w:val="nil"/>
              <w:right w:val="nil"/>
            </w:tcBorders>
            <w:vAlign w:val="center"/>
          </w:tcPr>
          <w:p w:rsidR="003530B4" w:rsidRPr="00B41359" w:rsidRDefault="003530B4" w:rsidP="001C3D09">
            <w:pPr>
              <w:jc w:val="center"/>
              <w:rPr>
                <w:rFonts w:ascii="Tahoma" w:hAnsi="Tahoma" w:cs="Tahoma"/>
                <w:b/>
                <w:bCs/>
                <w:color w:val="000000"/>
                <w:sz w:val="20"/>
                <w:szCs w:val="20"/>
              </w:rPr>
            </w:pPr>
            <w:r w:rsidRPr="00B41359">
              <w:rPr>
                <w:rFonts w:ascii="Tahoma" w:hAnsi="Tahoma" w:cs="Tahoma"/>
                <w:b/>
                <w:bCs/>
                <w:color w:val="000000"/>
                <w:sz w:val="20"/>
                <w:szCs w:val="20"/>
              </w:rPr>
              <w:t>585</w:t>
            </w:r>
          </w:p>
        </w:tc>
        <w:tc>
          <w:tcPr>
            <w:tcW w:w="2364" w:type="dxa"/>
            <w:tcBorders>
              <w:top w:val="nil"/>
              <w:left w:val="nil"/>
              <w:bottom w:val="nil"/>
              <w:right w:val="nil"/>
            </w:tcBorders>
            <w:vAlign w:val="center"/>
          </w:tcPr>
          <w:p w:rsidR="003530B4" w:rsidRPr="00B41359" w:rsidRDefault="003530B4" w:rsidP="001C3D09">
            <w:pPr>
              <w:jc w:val="center"/>
              <w:rPr>
                <w:rFonts w:ascii="Tahoma" w:hAnsi="Tahoma" w:cs="Tahoma"/>
                <w:b/>
                <w:bCs/>
                <w:color w:val="000000"/>
                <w:sz w:val="20"/>
                <w:szCs w:val="20"/>
              </w:rPr>
            </w:pPr>
            <w:r w:rsidRPr="00B41359">
              <w:rPr>
                <w:rFonts w:ascii="Tahoma" w:hAnsi="Tahoma" w:cs="Tahoma"/>
                <w:b/>
                <w:bCs/>
                <w:color w:val="000000"/>
                <w:sz w:val="20"/>
                <w:szCs w:val="20"/>
              </w:rPr>
              <w:t>32,32</w:t>
            </w:r>
          </w:p>
        </w:tc>
      </w:tr>
      <w:tr w:rsidR="003530B4" w:rsidRPr="00B41359">
        <w:trPr>
          <w:tblCellSpacing w:w="15" w:type="dxa"/>
        </w:trPr>
        <w:tc>
          <w:tcPr>
            <w:tcW w:w="3402" w:type="dxa"/>
            <w:tcBorders>
              <w:top w:val="nil"/>
              <w:left w:val="nil"/>
              <w:bottom w:val="nil"/>
              <w:right w:val="nil"/>
            </w:tcBorders>
            <w:shd w:val="clear" w:color="auto" w:fill="FFCCCC"/>
            <w:vAlign w:val="center"/>
          </w:tcPr>
          <w:p w:rsidR="003530B4" w:rsidRPr="00B41359" w:rsidRDefault="003530B4" w:rsidP="001C3D09">
            <w:pPr>
              <w:rPr>
                <w:rFonts w:ascii="Tahoma" w:hAnsi="Tahoma" w:cs="Tahoma"/>
                <w:b/>
                <w:bCs/>
                <w:color w:val="003399"/>
                <w:sz w:val="20"/>
                <w:szCs w:val="20"/>
              </w:rPr>
            </w:pPr>
            <w:r w:rsidRPr="00B41359">
              <w:rPr>
                <w:rFonts w:ascii="Tahoma" w:hAnsi="Tahoma" w:cs="Tahoma"/>
                <w:b/>
                <w:bCs/>
                <w:color w:val="003399"/>
                <w:sz w:val="20"/>
                <w:szCs w:val="20"/>
              </w:rPr>
              <w:t>nasvetovanje</w:t>
            </w:r>
          </w:p>
        </w:tc>
        <w:tc>
          <w:tcPr>
            <w:tcW w:w="2664" w:type="dxa"/>
            <w:tcBorders>
              <w:top w:val="nil"/>
              <w:left w:val="nil"/>
              <w:bottom w:val="nil"/>
              <w:right w:val="nil"/>
            </w:tcBorders>
            <w:shd w:val="clear" w:color="auto" w:fill="CCEEFF"/>
            <w:vAlign w:val="center"/>
          </w:tcPr>
          <w:p w:rsidR="003530B4" w:rsidRPr="00B41359" w:rsidRDefault="003530B4" w:rsidP="001C3D09">
            <w:pPr>
              <w:jc w:val="center"/>
              <w:rPr>
                <w:rFonts w:ascii="Tahoma" w:hAnsi="Tahoma" w:cs="Tahoma"/>
                <w:b/>
                <w:bCs/>
                <w:color w:val="000000"/>
                <w:sz w:val="20"/>
                <w:szCs w:val="20"/>
              </w:rPr>
            </w:pPr>
            <w:r w:rsidRPr="00B41359">
              <w:rPr>
                <w:rFonts w:ascii="Tahoma" w:hAnsi="Tahoma" w:cs="Tahoma"/>
                <w:b/>
                <w:bCs/>
                <w:color w:val="000000"/>
                <w:sz w:val="20"/>
                <w:szCs w:val="20"/>
              </w:rPr>
              <w:t>340</w:t>
            </w:r>
          </w:p>
        </w:tc>
        <w:tc>
          <w:tcPr>
            <w:tcW w:w="2364" w:type="dxa"/>
            <w:tcBorders>
              <w:top w:val="nil"/>
              <w:left w:val="nil"/>
              <w:bottom w:val="nil"/>
              <w:right w:val="nil"/>
            </w:tcBorders>
            <w:shd w:val="clear" w:color="auto" w:fill="CCEEFF"/>
            <w:vAlign w:val="center"/>
          </w:tcPr>
          <w:p w:rsidR="003530B4" w:rsidRPr="00B41359" w:rsidRDefault="003530B4" w:rsidP="001C3D09">
            <w:pPr>
              <w:jc w:val="center"/>
              <w:rPr>
                <w:rFonts w:ascii="Tahoma" w:hAnsi="Tahoma" w:cs="Tahoma"/>
                <w:b/>
                <w:bCs/>
                <w:color w:val="000000"/>
                <w:sz w:val="20"/>
                <w:szCs w:val="20"/>
              </w:rPr>
            </w:pPr>
            <w:r w:rsidRPr="00B41359">
              <w:rPr>
                <w:rFonts w:ascii="Tahoma" w:hAnsi="Tahoma" w:cs="Tahoma"/>
                <w:b/>
                <w:bCs/>
                <w:color w:val="000000"/>
                <w:sz w:val="20"/>
                <w:szCs w:val="20"/>
              </w:rPr>
              <w:t>18,78</w:t>
            </w:r>
          </w:p>
        </w:tc>
      </w:tr>
      <w:tr w:rsidR="003530B4" w:rsidRPr="00B41359">
        <w:trPr>
          <w:tblCellSpacing w:w="15" w:type="dxa"/>
        </w:trPr>
        <w:tc>
          <w:tcPr>
            <w:tcW w:w="3402" w:type="dxa"/>
            <w:tcBorders>
              <w:top w:val="nil"/>
              <w:left w:val="nil"/>
              <w:bottom w:val="nil"/>
              <w:right w:val="nil"/>
            </w:tcBorders>
            <w:shd w:val="clear" w:color="auto" w:fill="FFCCCC"/>
            <w:vAlign w:val="center"/>
          </w:tcPr>
          <w:p w:rsidR="003530B4" w:rsidRPr="00B41359" w:rsidRDefault="003530B4" w:rsidP="001C3D09">
            <w:pPr>
              <w:rPr>
                <w:rFonts w:ascii="Tahoma" w:hAnsi="Tahoma" w:cs="Tahoma"/>
                <w:b/>
                <w:bCs/>
                <w:color w:val="003399"/>
                <w:sz w:val="20"/>
                <w:szCs w:val="20"/>
              </w:rPr>
            </w:pPr>
            <w:r w:rsidRPr="00B41359">
              <w:rPr>
                <w:rFonts w:ascii="Tahoma" w:hAnsi="Tahoma" w:cs="Tahoma"/>
                <w:b/>
                <w:bCs/>
                <w:color w:val="003399"/>
                <w:sz w:val="20"/>
                <w:szCs w:val="20"/>
              </w:rPr>
              <w:t>ovrednotenje</w:t>
            </w:r>
          </w:p>
        </w:tc>
        <w:tc>
          <w:tcPr>
            <w:tcW w:w="2664" w:type="dxa"/>
            <w:tcBorders>
              <w:top w:val="nil"/>
              <w:left w:val="nil"/>
              <w:bottom w:val="nil"/>
              <w:right w:val="nil"/>
            </w:tcBorders>
            <w:vAlign w:val="center"/>
          </w:tcPr>
          <w:p w:rsidR="003530B4" w:rsidRPr="00B41359" w:rsidRDefault="003530B4" w:rsidP="001C3D09">
            <w:pPr>
              <w:jc w:val="center"/>
              <w:rPr>
                <w:rFonts w:ascii="Tahoma" w:hAnsi="Tahoma" w:cs="Tahoma"/>
                <w:b/>
                <w:bCs/>
                <w:color w:val="000000"/>
                <w:sz w:val="20"/>
                <w:szCs w:val="20"/>
              </w:rPr>
            </w:pPr>
            <w:r w:rsidRPr="00B41359">
              <w:rPr>
                <w:rFonts w:ascii="Tahoma" w:hAnsi="Tahoma" w:cs="Tahoma"/>
                <w:b/>
                <w:bCs/>
                <w:color w:val="000000"/>
                <w:sz w:val="20"/>
                <w:szCs w:val="20"/>
              </w:rPr>
              <w:t>74</w:t>
            </w:r>
          </w:p>
        </w:tc>
        <w:tc>
          <w:tcPr>
            <w:tcW w:w="2364" w:type="dxa"/>
            <w:tcBorders>
              <w:top w:val="nil"/>
              <w:left w:val="nil"/>
              <w:bottom w:val="nil"/>
              <w:right w:val="nil"/>
            </w:tcBorders>
            <w:vAlign w:val="center"/>
          </w:tcPr>
          <w:p w:rsidR="003530B4" w:rsidRPr="00B41359" w:rsidRDefault="003530B4" w:rsidP="001C3D09">
            <w:pPr>
              <w:jc w:val="center"/>
              <w:rPr>
                <w:rFonts w:ascii="Tahoma" w:hAnsi="Tahoma" w:cs="Tahoma"/>
                <w:b/>
                <w:bCs/>
                <w:color w:val="000000"/>
                <w:sz w:val="20"/>
                <w:szCs w:val="20"/>
              </w:rPr>
            </w:pPr>
            <w:r w:rsidRPr="00B41359">
              <w:rPr>
                <w:rFonts w:ascii="Tahoma" w:hAnsi="Tahoma" w:cs="Tahoma"/>
                <w:b/>
                <w:bCs/>
                <w:color w:val="000000"/>
                <w:sz w:val="20"/>
                <w:szCs w:val="20"/>
              </w:rPr>
              <w:t>4,09</w:t>
            </w:r>
          </w:p>
        </w:tc>
      </w:tr>
      <w:tr w:rsidR="003530B4" w:rsidRPr="00B41359">
        <w:trPr>
          <w:tblCellSpacing w:w="15" w:type="dxa"/>
        </w:trPr>
        <w:tc>
          <w:tcPr>
            <w:tcW w:w="3402" w:type="dxa"/>
            <w:tcBorders>
              <w:top w:val="nil"/>
              <w:left w:val="nil"/>
              <w:bottom w:val="nil"/>
              <w:right w:val="nil"/>
            </w:tcBorders>
            <w:shd w:val="clear" w:color="auto" w:fill="FFCCCC"/>
            <w:vAlign w:val="center"/>
          </w:tcPr>
          <w:p w:rsidR="003530B4" w:rsidRPr="00B41359" w:rsidRDefault="003530B4" w:rsidP="001C3D09">
            <w:pPr>
              <w:rPr>
                <w:rFonts w:ascii="Tahoma" w:hAnsi="Tahoma" w:cs="Tahoma"/>
                <w:b/>
                <w:bCs/>
                <w:color w:val="003399"/>
                <w:sz w:val="20"/>
                <w:szCs w:val="20"/>
              </w:rPr>
            </w:pPr>
            <w:r w:rsidRPr="00B41359">
              <w:rPr>
                <w:rFonts w:ascii="Tahoma" w:hAnsi="Tahoma" w:cs="Tahoma"/>
                <w:b/>
                <w:bCs/>
                <w:color w:val="003399"/>
                <w:sz w:val="20"/>
                <w:szCs w:val="20"/>
              </w:rPr>
              <w:t>svetovanje</w:t>
            </w:r>
          </w:p>
        </w:tc>
        <w:tc>
          <w:tcPr>
            <w:tcW w:w="2664" w:type="dxa"/>
            <w:tcBorders>
              <w:top w:val="nil"/>
              <w:left w:val="nil"/>
              <w:bottom w:val="nil"/>
              <w:right w:val="nil"/>
            </w:tcBorders>
            <w:shd w:val="clear" w:color="auto" w:fill="CCEEFF"/>
            <w:vAlign w:val="center"/>
          </w:tcPr>
          <w:p w:rsidR="003530B4" w:rsidRPr="00B41359" w:rsidRDefault="003530B4" w:rsidP="001C3D09">
            <w:pPr>
              <w:jc w:val="center"/>
              <w:rPr>
                <w:rFonts w:ascii="Tahoma" w:hAnsi="Tahoma" w:cs="Tahoma"/>
                <w:b/>
                <w:bCs/>
                <w:color w:val="000000"/>
                <w:sz w:val="20"/>
                <w:szCs w:val="20"/>
              </w:rPr>
            </w:pPr>
            <w:r w:rsidRPr="00B41359">
              <w:rPr>
                <w:rFonts w:ascii="Tahoma" w:hAnsi="Tahoma" w:cs="Tahoma"/>
                <w:b/>
                <w:bCs/>
                <w:color w:val="000000"/>
                <w:sz w:val="20"/>
                <w:szCs w:val="20"/>
              </w:rPr>
              <w:t>805</w:t>
            </w:r>
          </w:p>
        </w:tc>
        <w:tc>
          <w:tcPr>
            <w:tcW w:w="2364" w:type="dxa"/>
            <w:tcBorders>
              <w:top w:val="nil"/>
              <w:left w:val="nil"/>
              <w:bottom w:val="nil"/>
              <w:right w:val="nil"/>
            </w:tcBorders>
            <w:shd w:val="clear" w:color="auto" w:fill="CCEEFF"/>
            <w:vAlign w:val="center"/>
          </w:tcPr>
          <w:p w:rsidR="003530B4" w:rsidRPr="00B41359" w:rsidRDefault="003530B4" w:rsidP="001C3D09">
            <w:pPr>
              <w:jc w:val="center"/>
              <w:rPr>
                <w:rFonts w:ascii="Tahoma" w:hAnsi="Tahoma" w:cs="Tahoma"/>
                <w:b/>
                <w:bCs/>
                <w:color w:val="000000"/>
                <w:sz w:val="20"/>
                <w:szCs w:val="20"/>
              </w:rPr>
            </w:pPr>
            <w:r w:rsidRPr="00B41359">
              <w:rPr>
                <w:rFonts w:ascii="Tahoma" w:hAnsi="Tahoma" w:cs="Tahoma"/>
                <w:b/>
                <w:bCs/>
                <w:color w:val="000000"/>
                <w:sz w:val="20"/>
                <w:szCs w:val="20"/>
              </w:rPr>
              <w:t>44,48</w:t>
            </w:r>
          </w:p>
        </w:tc>
      </w:tr>
      <w:tr w:rsidR="003530B4" w:rsidRPr="00B41359">
        <w:trPr>
          <w:tblCellSpacing w:w="15" w:type="dxa"/>
        </w:trPr>
        <w:tc>
          <w:tcPr>
            <w:tcW w:w="3402" w:type="dxa"/>
            <w:tcBorders>
              <w:top w:val="nil"/>
              <w:left w:val="nil"/>
              <w:bottom w:val="nil"/>
              <w:right w:val="nil"/>
            </w:tcBorders>
            <w:shd w:val="clear" w:color="auto" w:fill="FFCCCC"/>
            <w:vAlign w:val="center"/>
          </w:tcPr>
          <w:p w:rsidR="003530B4" w:rsidRPr="00B41359" w:rsidRDefault="003530B4" w:rsidP="001C3D09">
            <w:pPr>
              <w:rPr>
                <w:rFonts w:ascii="Tahoma" w:hAnsi="Tahoma" w:cs="Tahoma"/>
                <w:b/>
                <w:bCs/>
                <w:color w:val="003399"/>
                <w:sz w:val="20"/>
                <w:szCs w:val="20"/>
              </w:rPr>
            </w:pPr>
            <w:r w:rsidRPr="00B41359">
              <w:rPr>
                <w:rFonts w:ascii="Tahoma" w:hAnsi="Tahoma" w:cs="Tahoma"/>
                <w:b/>
                <w:bCs/>
                <w:color w:val="003399"/>
                <w:sz w:val="20"/>
                <w:szCs w:val="20"/>
              </w:rPr>
              <w:t>zastopanje</w:t>
            </w:r>
          </w:p>
        </w:tc>
        <w:tc>
          <w:tcPr>
            <w:tcW w:w="2664" w:type="dxa"/>
            <w:tcBorders>
              <w:top w:val="nil"/>
              <w:left w:val="nil"/>
              <w:bottom w:val="nil"/>
              <w:right w:val="nil"/>
            </w:tcBorders>
            <w:vAlign w:val="center"/>
          </w:tcPr>
          <w:p w:rsidR="003530B4" w:rsidRPr="00B41359" w:rsidRDefault="003530B4" w:rsidP="001C3D09">
            <w:pPr>
              <w:jc w:val="center"/>
              <w:rPr>
                <w:rFonts w:ascii="Tahoma" w:hAnsi="Tahoma" w:cs="Tahoma"/>
                <w:b/>
                <w:bCs/>
                <w:color w:val="000000"/>
                <w:sz w:val="20"/>
                <w:szCs w:val="20"/>
              </w:rPr>
            </w:pPr>
            <w:r w:rsidRPr="00B41359">
              <w:rPr>
                <w:rFonts w:ascii="Tahoma" w:hAnsi="Tahoma" w:cs="Tahoma"/>
                <w:b/>
                <w:bCs/>
                <w:color w:val="000000"/>
                <w:sz w:val="20"/>
                <w:szCs w:val="20"/>
              </w:rPr>
              <w:t>1</w:t>
            </w:r>
          </w:p>
        </w:tc>
        <w:tc>
          <w:tcPr>
            <w:tcW w:w="2364" w:type="dxa"/>
            <w:tcBorders>
              <w:top w:val="nil"/>
              <w:left w:val="nil"/>
              <w:bottom w:val="nil"/>
              <w:right w:val="nil"/>
            </w:tcBorders>
            <w:vAlign w:val="center"/>
          </w:tcPr>
          <w:p w:rsidR="003530B4" w:rsidRPr="00B41359" w:rsidRDefault="003530B4" w:rsidP="001C3D09">
            <w:pPr>
              <w:jc w:val="center"/>
              <w:rPr>
                <w:rFonts w:ascii="Tahoma" w:hAnsi="Tahoma" w:cs="Tahoma"/>
                <w:b/>
                <w:bCs/>
                <w:color w:val="000000"/>
                <w:sz w:val="20"/>
                <w:szCs w:val="20"/>
              </w:rPr>
            </w:pPr>
            <w:r w:rsidRPr="00B41359">
              <w:rPr>
                <w:rFonts w:ascii="Tahoma" w:hAnsi="Tahoma" w:cs="Tahoma"/>
                <w:b/>
                <w:bCs/>
                <w:color w:val="000000"/>
                <w:sz w:val="20"/>
                <w:szCs w:val="20"/>
              </w:rPr>
              <w:t>0,06</w:t>
            </w:r>
          </w:p>
        </w:tc>
      </w:tr>
      <w:tr w:rsidR="003530B4" w:rsidRPr="00B41359">
        <w:trPr>
          <w:tblCellSpacing w:w="15" w:type="dxa"/>
        </w:trPr>
        <w:tc>
          <w:tcPr>
            <w:tcW w:w="3402" w:type="dxa"/>
            <w:tcBorders>
              <w:top w:val="nil"/>
              <w:left w:val="nil"/>
              <w:bottom w:val="nil"/>
              <w:right w:val="nil"/>
            </w:tcBorders>
            <w:shd w:val="clear" w:color="auto" w:fill="FFCCCC"/>
            <w:vAlign w:val="center"/>
          </w:tcPr>
          <w:p w:rsidR="003530B4" w:rsidRPr="00B41359" w:rsidRDefault="003530B4" w:rsidP="001C3D09">
            <w:pPr>
              <w:rPr>
                <w:rFonts w:ascii="Tahoma" w:hAnsi="Tahoma" w:cs="Tahoma"/>
                <w:b/>
                <w:bCs/>
                <w:color w:val="003399"/>
                <w:sz w:val="20"/>
                <w:szCs w:val="20"/>
              </w:rPr>
            </w:pPr>
            <w:r w:rsidRPr="00B41359">
              <w:rPr>
                <w:rFonts w:ascii="Tahoma" w:hAnsi="Tahoma" w:cs="Tahoma"/>
                <w:b/>
                <w:bCs/>
                <w:color w:val="003399"/>
                <w:sz w:val="20"/>
                <w:szCs w:val="20"/>
              </w:rPr>
              <w:t>usposabljanje</w:t>
            </w:r>
          </w:p>
        </w:tc>
        <w:tc>
          <w:tcPr>
            <w:tcW w:w="2664" w:type="dxa"/>
            <w:tcBorders>
              <w:top w:val="nil"/>
              <w:left w:val="nil"/>
              <w:bottom w:val="nil"/>
              <w:right w:val="nil"/>
            </w:tcBorders>
            <w:shd w:val="clear" w:color="auto" w:fill="CCEEFF"/>
            <w:vAlign w:val="center"/>
          </w:tcPr>
          <w:p w:rsidR="003530B4" w:rsidRPr="00F92975" w:rsidRDefault="003530B4" w:rsidP="001C3D09">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2</w:t>
            </w:r>
          </w:p>
        </w:tc>
        <w:tc>
          <w:tcPr>
            <w:tcW w:w="2364" w:type="dxa"/>
            <w:tcBorders>
              <w:top w:val="nil"/>
              <w:left w:val="nil"/>
              <w:bottom w:val="nil"/>
              <w:right w:val="nil"/>
            </w:tcBorders>
            <w:shd w:val="clear" w:color="auto" w:fill="CCEEFF"/>
            <w:vAlign w:val="center"/>
          </w:tcPr>
          <w:p w:rsidR="003530B4" w:rsidRPr="00F92975" w:rsidRDefault="003530B4" w:rsidP="001C3D09">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0,13</w:t>
            </w:r>
          </w:p>
        </w:tc>
      </w:tr>
      <w:tr w:rsidR="003530B4" w:rsidRPr="00B41359">
        <w:trPr>
          <w:tblCellSpacing w:w="15" w:type="dxa"/>
        </w:trPr>
        <w:tc>
          <w:tcPr>
            <w:tcW w:w="3402" w:type="dxa"/>
            <w:tcBorders>
              <w:top w:val="nil"/>
              <w:left w:val="nil"/>
              <w:bottom w:val="nil"/>
              <w:right w:val="nil"/>
            </w:tcBorders>
            <w:shd w:val="clear" w:color="auto" w:fill="FFCCCC"/>
            <w:vAlign w:val="center"/>
          </w:tcPr>
          <w:p w:rsidR="003530B4" w:rsidRPr="00B41359" w:rsidRDefault="003530B4" w:rsidP="001C3D09">
            <w:pPr>
              <w:rPr>
                <w:rFonts w:ascii="Tahoma" w:hAnsi="Tahoma" w:cs="Tahoma"/>
                <w:b/>
                <w:bCs/>
                <w:color w:val="003399"/>
                <w:sz w:val="20"/>
                <w:szCs w:val="20"/>
              </w:rPr>
            </w:pPr>
            <w:r w:rsidRPr="00B41359">
              <w:rPr>
                <w:rFonts w:ascii="Tahoma" w:hAnsi="Tahoma" w:cs="Tahoma"/>
                <w:b/>
                <w:bCs/>
                <w:color w:val="003399"/>
                <w:sz w:val="20"/>
                <w:szCs w:val="20"/>
              </w:rPr>
              <w:t>povratne info.</w:t>
            </w:r>
          </w:p>
        </w:tc>
        <w:tc>
          <w:tcPr>
            <w:tcW w:w="2664" w:type="dxa"/>
            <w:tcBorders>
              <w:top w:val="nil"/>
              <w:left w:val="nil"/>
              <w:bottom w:val="nil"/>
              <w:right w:val="nil"/>
            </w:tcBorders>
            <w:vAlign w:val="center"/>
          </w:tcPr>
          <w:p w:rsidR="003530B4" w:rsidRPr="00B41359" w:rsidRDefault="003530B4" w:rsidP="001C3D09">
            <w:pPr>
              <w:jc w:val="center"/>
              <w:rPr>
                <w:rFonts w:ascii="Tahoma" w:hAnsi="Tahoma" w:cs="Tahoma"/>
                <w:b/>
                <w:bCs/>
                <w:color w:val="000000"/>
                <w:sz w:val="20"/>
                <w:szCs w:val="20"/>
              </w:rPr>
            </w:pPr>
            <w:r w:rsidRPr="00B41359">
              <w:rPr>
                <w:rFonts w:ascii="Tahoma" w:hAnsi="Tahoma" w:cs="Tahoma"/>
                <w:b/>
                <w:bCs/>
                <w:color w:val="000000"/>
                <w:sz w:val="20"/>
                <w:szCs w:val="20"/>
              </w:rPr>
              <w:t>5</w:t>
            </w:r>
          </w:p>
        </w:tc>
        <w:tc>
          <w:tcPr>
            <w:tcW w:w="2364" w:type="dxa"/>
            <w:tcBorders>
              <w:top w:val="nil"/>
              <w:left w:val="nil"/>
              <w:bottom w:val="nil"/>
              <w:right w:val="nil"/>
            </w:tcBorders>
            <w:vAlign w:val="center"/>
          </w:tcPr>
          <w:p w:rsidR="003530B4" w:rsidRPr="00B41359" w:rsidRDefault="003530B4" w:rsidP="001C3D09">
            <w:pPr>
              <w:jc w:val="center"/>
              <w:rPr>
                <w:rFonts w:ascii="Tahoma" w:hAnsi="Tahoma" w:cs="Tahoma"/>
                <w:b/>
                <w:bCs/>
                <w:color w:val="000000"/>
                <w:sz w:val="20"/>
                <w:szCs w:val="20"/>
              </w:rPr>
            </w:pPr>
            <w:r w:rsidRPr="00B41359">
              <w:rPr>
                <w:rFonts w:ascii="Tahoma" w:hAnsi="Tahoma" w:cs="Tahoma"/>
                <w:b/>
                <w:bCs/>
                <w:color w:val="000000"/>
                <w:sz w:val="20"/>
                <w:szCs w:val="20"/>
              </w:rPr>
              <w:t>0,28</w:t>
            </w:r>
          </w:p>
        </w:tc>
      </w:tr>
      <w:tr w:rsidR="003530B4" w:rsidRPr="00B41359">
        <w:trPr>
          <w:tblCellSpacing w:w="15" w:type="dxa"/>
        </w:trPr>
        <w:tc>
          <w:tcPr>
            <w:tcW w:w="3402" w:type="dxa"/>
            <w:tcBorders>
              <w:top w:val="nil"/>
              <w:left w:val="nil"/>
              <w:bottom w:val="nil"/>
              <w:right w:val="nil"/>
            </w:tcBorders>
            <w:shd w:val="clear" w:color="auto" w:fill="66CCFF"/>
            <w:vAlign w:val="center"/>
          </w:tcPr>
          <w:p w:rsidR="003530B4" w:rsidRPr="00B41359" w:rsidRDefault="003530B4" w:rsidP="001C3D09">
            <w:pPr>
              <w:jc w:val="center"/>
              <w:rPr>
                <w:rFonts w:ascii="Tahoma" w:hAnsi="Tahoma" w:cs="Tahoma"/>
                <w:b/>
                <w:bCs/>
                <w:smallCaps/>
                <w:color w:val="003399"/>
                <w:sz w:val="20"/>
                <w:szCs w:val="20"/>
              </w:rPr>
            </w:pPr>
            <w:r w:rsidRPr="00B41359">
              <w:rPr>
                <w:rFonts w:ascii="Tahoma" w:hAnsi="Tahoma" w:cs="Tahoma"/>
                <w:b/>
                <w:bCs/>
                <w:smallCaps/>
                <w:color w:val="003399"/>
                <w:sz w:val="20"/>
                <w:szCs w:val="20"/>
              </w:rPr>
              <w:t>SKUPAJ</w:t>
            </w:r>
          </w:p>
        </w:tc>
        <w:tc>
          <w:tcPr>
            <w:tcW w:w="2664" w:type="dxa"/>
            <w:tcBorders>
              <w:top w:val="nil"/>
              <w:left w:val="nil"/>
              <w:bottom w:val="nil"/>
              <w:right w:val="nil"/>
            </w:tcBorders>
            <w:shd w:val="clear" w:color="auto" w:fill="66CCFF"/>
            <w:vAlign w:val="center"/>
          </w:tcPr>
          <w:p w:rsidR="003530B4" w:rsidRPr="00B41359" w:rsidRDefault="003530B4" w:rsidP="001C3D09">
            <w:pPr>
              <w:jc w:val="center"/>
              <w:rPr>
                <w:rFonts w:ascii="Tahoma" w:hAnsi="Tahoma" w:cs="Tahoma"/>
                <w:b/>
                <w:bCs/>
                <w:color w:val="000000"/>
                <w:sz w:val="20"/>
                <w:szCs w:val="20"/>
              </w:rPr>
            </w:pPr>
            <w:r w:rsidRPr="00B41359">
              <w:rPr>
                <w:rFonts w:ascii="Tahoma" w:hAnsi="Tahoma" w:cs="Tahoma"/>
                <w:b/>
                <w:bCs/>
                <w:color w:val="000000"/>
                <w:sz w:val="20"/>
                <w:szCs w:val="20"/>
              </w:rPr>
              <w:t>1810</w:t>
            </w:r>
          </w:p>
        </w:tc>
        <w:tc>
          <w:tcPr>
            <w:tcW w:w="2364" w:type="dxa"/>
            <w:tcBorders>
              <w:top w:val="nil"/>
              <w:left w:val="nil"/>
              <w:bottom w:val="nil"/>
              <w:right w:val="nil"/>
            </w:tcBorders>
            <w:shd w:val="clear" w:color="auto" w:fill="66CCFF"/>
            <w:vAlign w:val="center"/>
          </w:tcPr>
          <w:p w:rsidR="003530B4" w:rsidRPr="00B41359" w:rsidRDefault="003530B4" w:rsidP="001C3D09">
            <w:pPr>
              <w:jc w:val="center"/>
              <w:rPr>
                <w:rFonts w:ascii="Tahoma" w:hAnsi="Tahoma" w:cs="Tahoma"/>
                <w:b/>
                <w:bCs/>
                <w:color w:val="000000"/>
                <w:sz w:val="20"/>
                <w:szCs w:val="20"/>
              </w:rPr>
            </w:pPr>
            <w:r w:rsidRPr="00B41359">
              <w:rPr>
                <w:rFonts w:ascii="Tahoma" w:hAnsi="Tahoma" w:cs="Tahoma"/>
                <w:b/>
                <w:bCs/>
                <w:color w:val="000000"/>
                <w:sz w:val="20"/>
                <w:szCs w:val="20"/>
              </w:rPr>
              <w:t>100</w:t>
            </w:r>
          </w:p>
        </w:tc>
      </w:tr>
    </w:tbl>
    <w:p w:rsidR="003530B4" w:rsidRDefault="003530B4" w:rsidP="00DF4E99">
      <w:pPr>
        <w:rPr>
          <w:rFonts w:ascii="Tahoma" w:hAnsi="Tahoma" w:cs="Tahoma"/>
        </w:rPr>
      </w:pPr>
    </w:p>
    <w:p w:rsidR="003530B4" w:rsidRDefault="003530B4" w:rsidP="001C3D09">
      <w:pPr>
        <w:shd w:val="pct20" w:color="auto" w:fill="auto"/>
        <w:rPr>
          <w:rFonts w:ascii="Tahoma" w:hAnsi="Tahoma" w:cs="Tahoma"/>
        </w:rPr>
      </w:pPr>
      <w:r w:rsidRPr="00691C0F">
        <w:rPr>
          <w:rFonts w:ascii="Tahoma" w:hAnsi="Tahoma" w:cs="Tahoma"/>
        </w:rPr>
        <w:t>Ugotavljamo, da smo v svetovalnem središču v letu 201</w:t>
      </w:r>
      <w:r>
        <w:rPr>
          <w:rFonts w:ascii="Tahoma" w:hAnsi="Tahoma" w:cs="Tahoma"/>
        </w:rPr>
        <w:t>1</w:t>
      </w:r>
      <w:r w:rsidRPr="00691C0F">
        <w:rPr>
          <w:rFonts w:ascii="Tahoma" w:hAnsi="Tahoma" w:cs="Tahoma"/>
        </w:rPr>
        <w:t xml:space="preserve"> zagotavljali vse aktivnosti svetovalnega procesa, kot je to opredeljeno v merilu, kar pomeni, da</w:t>
      </w:r>
      <w:r>
        <w:rPr>
          <w:rFonts w:ascii="Tahoma" w:hAnsi="Tahoma" w:cs="Tahoma"/>
        </w:rPr>
        <w:t xml:space="preserve"> slednjega dosegamo v celoti. V primerjavi z letom 2010 smo povečali delež svetovanja </w:t>
      </w:r>
      <w:r w:rsidRPr="0055119A">
        <w:rPr>
          <w:rFonts w:ascii="Tahoma" w:hAnsi="Tahoma" w:cs="Tahoma"/>
          <w:sz w:val="22"/>
          <w:szCs w:val="22"/>
        </w:rPr>
        <w:t xml:space="preserve">iz </w:t>
      </w:r>
      <w:r w:rsidRPr="0055119A">
        <w:rPr>
          <w:rFonts w:ascii="Tahoma" w:hAnsi="Tahoma" w:cs="Tahoma"/>
          <w:color w:val="000000"/>
          <w:sz w:val="22"/>
          <w:szCs w:val="22"/>
          <w:lang w:eastAsia="sl-SI"/>
        </w:rPr>
        <w:t>22,54% na 44.48%</w:t>
      </w:r>
      <w:r w:rsidRPr="0055119A">
        <w:rPr>
          <w:rFonts w:ascii="Tahoma" w:hAnsi="Tahoma" w:cs="Tahoma"/>
          <w:sz w:val="22"/>
          <w:szCs w:val="22"/>
        </w:rPr>
        <w:t>.</w:t>
      </w:r>
      <w:r>
        <w:rPr>
          <w:rFonts w:ascii="Tahoma" w:hAnsi="Tahoma" w:cs="Tahoma"/>
        </w:rPr>
        <w:t xml:space="preserve"> Podatka smo veseli, saj smo v akcijskem načrtu za razvoj kakovosti v letu 2011 napisali, da želimo povečati delež svetovanj na vsaj 30% in v ta namen načrtovali kar nekaj aktivnosti, ki smo jih v celoti izpeljali.</w:t>
      </w: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b/>
          <w:bCs/>
        </w:rPr>
        <w:t>Kazalnik: Načini izpeljevanja svetovalnega procesa (4.1.3)</w: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 xml:space="preserve">Pri tem kazalniku sta v Modelu presojanja in razvijanja kakovosti v svetovalnih središčih za izobraževanje odraslih opredeljeni dve </w:t>
      </w:r>
      <w:r w:rsidRPr="00691C0F">
        <w:rPr>
          <w:rFonts w:ascii="Tahoma" w:hAnsi="Tahoma" w:cs="Tahoma"/>
          <w:b/>
          <w:bCs/>
        </w:rPr>
        <w:t>merili:</w:t>
      </w:r>
      <w:r w:rsidRPr="00691C0F">
        <w:rPr>
          <w:rFonts w:ascii="Tahoma" w:hAnsi="Tahoma" w:cs="Tahoma"/>
        </w:rPr>
        <w:t xml:space="preserve"> </w:t>
      </w:r>
    </w:p>
    <w:p w:rsidR="003530B4" w:rsidRPr="00691C0F" w:rsidRDefault="003530B4" w:rsidP="00771056">
      <w:pPr>
        <w:pStyle w:val="ListParagraph"/>
        <w:numPr>
          <w:ilvl w:val="0"/>
          <w:numId w:val="19"/>
        </w:numPr>
        <w:rPr>
          <w:rFonts w:ascii="Tahoma" w:hAnsi="Tahoma" w:cs="Tahoma"/>
          <w:b/>
          <w:bCs/>
        </w:rPr>
      </w:pPr>
      <w:r>
        <w:rPr>
          <w:rFonts w:ascii="Tahoma" w:hAnsi="Tahoma" w:cs="Tahoma"/>
          <w:b/>
          <w:bCs/>
        </w:rPr>
        <w:t>Svetovanje poteka vsaj:</w:t>
      </w:r>
    </w:p>
    <w:p w:rsidR="003530B4" w:rsidRPr="00691C0F" w:rsidRDefault="003530B4" w:rsidP="00771056">
      <w:pPr>
        <w:pStyle w:val="ListParagraph"/>
        <w:numPr>
          <w:ilvl w:val="0"/>
          <w:numId w:val="18"/>
        </w:numPr>
        <w:rPr>
          <w:rFonts w:ascii="Tahoma" w:hAnsi="Tahoma" w:cs="Tahoma"/>
          <w:b/>
          <w:bCs/>
        </w:rPr>
      </w:pPr>
      <w:r w:rsidRPr="00691C0F">
        <w:rPr>
          <w:rFonts w:ascii="Tahoma" w:hAnsi="Tahoma" w:cs="Tahoma"/>
          <w:b/>
          <w:bCs/>
        </w:rPr>
        <w:t>po telefonu,</w:t>
      </w:r>
    </w:p>
    <w:p w:rsidR="003530B4" w:rsidRPr="00691C0F" w:rsidRDefault="003530B4" w:rsidP="00771056">
      <w:pPr>
        <w:pStyle w:val="ListParagraph"/>
        <w:numPr>
          <w:ilvl w:val="0"/>
          <w:numId w:val="18"/>
        </w:numPr>
        <w:rPr>
          <w:rFonts w:ascii="Tahoma" w:hAnsi="Tahoma" w:cs="Tahoma"/>
          <w:b/>
          <w:bCs/>
        </w:rPr>
      </w:pPr>
      <w:r w:rsidRPr="00691C0F">
        <w:rPr>
          <w:rFonts w:ascii="Tahoma" w:hAnsi="Tahoma" w:cs="Tahoma"/>
          <w:b/>
          <w:bCs/>
        </w:rPr>
        <w:t>osebno,</w:t>
      </w:r>
    </w:p>
    <w:p w:rsidR="003530B4" w:rsidRPr="00CE1D25" w:rsidRDefault="003530B4" w:rsidP="00771056">
      <w:pPr>
        <w:pStyle w:val="ListParagraph"/>
        <w:numPr>
          <w:ilvl w:val="0"/>
          <w:numId w:val="18"/>
        </w:numPr>
        <w:rPr>
          <w:rFonts w:ascii="Tahoma" w:hAnsi="Tahoma" w:cs="Tahoma"/>
          <w:b/>
          <w:bCs/>
        </w:rPr>
      </w:pPr>
      <w:r w:rsidRPr="00691C0F">
        <w:rPr>
          <w:rFonts w:ascii="Tahoma" w:hAnsi="Tahoma" w:cs="Tahoma"/>
          <w:b/>
          <w:bCs/>
        </w:rPr>
        <w:t xml:space="preserve">po </w:t>
      </w:r>
      <w:r w:rsidRPr="00CE1D25">
        <w:rPr>
          <w:rFonts w:ascii="Tahoma" w:hAnsi="Tahoma" w:cs="Tahoma"/>
          <w:b/>
          <w:bCs/>
        </w:rPr>
        <w:t>elektronski pošti,</w:t>
      </w:r>
    </w:p>
    <w:p w:rsidR="003530B4" w:rsidRPr="00CE1D25" w:rsidRDefault="003530B4" w:rsidP="00771056">
      <w:pPr>
        <w:pStyle w:val="ListParagraph"/>
        <w:numPr>
          <w:ilvl w:val="0"/>
          <w:numId w:val="18"/>
        </w:numPr>
        <w:rPr>
          <w:rFonts w:ascii="Tahoma" w:hAnsi="Tahoma" w:cs="Tahoma"/>
          <w:b/>
          <w:bCs/>
        </w:rPr>
      </w:pPr>
      <w:r w:rsidRPr="00CE1D25">
        <w:rPr>
          <w:rFonts w:ascii="Tahoma" w:hAnsi="Tahoma" w:cs="Tahoma"/>
          <w:b/>
          <w:bCs/>
        </w:rPr>
        <w:t>pisno,</w:t>
      </w:r>
    </w:p>
    <w:p w:rsidR="003530B4" w:rsidRPr="00CE1D25" w:rsidRDefault="003530B4" w:rsidP="00771056">
      <w:pPr>
        <w:pStyle w:val="ListParagraph"/>
        <w:numPr>
          <w:ilvl w:val="0"/>
          <w:numId w:val="18"/>
        </w:numPr>
        <w:rPr>
          <w:rFonts w:ascii="Tahoma" w:hAnsi="Tahoma" w:cs="Tahoma"/>
          <w:b/>
          <w:bCs/>
        </w:rPr>
      </w:pPr>
      <w:r w:rsidRPr="00CE1D25">
        <w:rPr>
          <w:rFonts w:ascii="Tahoma" w:hAnsi="Tahoma" w:cs="Tahoma"/>
          <w:b/>
          <w:bCs/>
        </w:rPr>
        <w:t>z informacijskim gradivom. (4.1.3.1)</w:t>
      </w:r>
    </w:p>
    <w:p w:rsidR="003530B4" w:rsidRPr="00691C0F" w:rsidRDefault="003530B4" w:rsidP="00DF4E99">
      <w:pPr>
        <w:rPr>
          <w:rFonts w:ascii="Tahoma" w:hAnsi="Tahoma" w:cs="Tahoma"/>
          <w:b/>
          <w:bCs/>
        </w:rPr>
      </w:pPr>
    </w:p>
    <w:p w:rsidR="003530B4" w:rsidRDefault="003530B4" w:rsidP="00DF4E99"/>
    <w:p w:rsidR="003530B4" w:rsidRDefault="003530B4" w:rsidP="00DF4E99">
      <w:pPr>
        <w:rPr>
          <w:rFonts w:ascii="Tahoma" w:hAnsi="Tahoma" w:cs="Tahoma"/>
        </w:rPr>
      </w:pPr>
      <w:r w:rsidRPr="00913E84">
        <w:rPr>
          <w:rFonts w:ascii="Tahoma" w:hAnsi="Tahoma" w:cs="Tahoma"/>
          <w:b/>
          <w:bCs/>
        </w:rPr>
        <w:t xml:space="preserve">Preglednica </w:t>
      </w:r>
      <w:r w:rsidRPr="00913E84">
        <w:rPr>
          <w:rFonts w:ascii="Tahoma" w:hAnsi="Tahoma" w:cs="Tahoma"/>
          <w:b/>
          <w:bCs/>
        </w:rPr>
        <w:fldChar w:fldCharType="begin"/>
      </w:r>
      <w:r w:rsidRPr="00913E84">
        <w:rPr>
          <w:rFonts w:ascii="Tahoma" w:hAnsi="Tahoma" w:cs="Tahoma"/>
          <w:b/>
          <w:bCs/>
        </w:rPr>
        <w:instrText xml:space="preserve"> SEQ Preglednica \* ARABIC </w:instrText>
      </w:r>
      <w:r w:rsidRPr="00913E84">
        <w:rPr>
          <w:rFonts w:ascii="Tahoma" w:hAnsi="Tahoma" w:cs="Tahoma"/>
          <w:b/>
          <w:bCs/>
        </w:rPr>
        <w:fldChar w:fldCharType="separate"/>
      </w:r>
      <w:r>
        <w:rPr>
          <w:rFonts w:ascii="Tahoma" w:hAnsi="Tahoma" w:cs="Tahoma"/>
          <w:b/>
          <w:bCs/>
          <w:noProof/>
        </w:rPr>
        <w:t>7</w:t>
      </w:r>
      <w:r w:rsidRPr="00913E84">
        <w:rPr>
          <w:rFonts w:ascii="Tahoma" w:hAnsi="Tahoma" w:cs="Tahoma"/>
          <w:b/>
          <w:bCs/>
        </w:rPr>
        <w:fldChar w:fldCharType="end"/>
      </w:r>
      <w:r w:rsidRPr="00913E84">
        <w:rPr>
          <w:rFonts w:ascii="Tahoma" w:hAnsi="Tahoma" w:cs="Tahoma"/>
          <w:b/>
          <w:bCs/>
        </w:rPr>
        <w:t>:</w:t>
      </w:r>
      <w:r>
        <w:t xml:space="preserve"> </w:t>
      </w:r>
      <w:r w:rsidRPr="00273C4D">
        <w:rPr>
          <w:rFonts w:ascii="Tahoma" w:hAnsi="Tahoma" w:cs="Tahoma"/>
        </w:rPr>
        <w:t xml:space="preserve">Način svetovanja v svetovalnem središču </w:t>
      </w:r>
      <w:r>
        <w:rPr>
          <w:rFonts w:ascii="Tahoma" w:hAnsi="Tahoma" w:cs="Tahoma"/>
        </w:rPr>
        <w:t>Koroška</w:t>
      </w:r>
      <w:r w:rsidRPr="00273C4D">
        <w:rPr>
          <w:rFonts w:ascii="Tahoma" w:hAnsi="Tahoma" w:cs="Tahoma"/>
        </w:rPr>
        <w:t xml:space="preserve"> v letu 201</w:t>
      </w:r>
      <w:r>
        <w:rPr>
          <w:rFonts w:ascii="Tahoma" w:hAnsi="Tahoma" w:cs="Tahoma"/>
        </w:rPr>
        <w:t>1</w:t>
      </w:r>
    </w:p>
    <w:p w:rsidR="003530B4" w:rsidRDefault="003530B4" w:rsidP="00DF4E99">
      <w:pPr>
        <w:rPr>
          <w:rFonts w:ascii="Tahoma" w:hAnsi="Tahoma" w:cs="Tahoma"/>
        </w:rPr>
      </w:pPr>
    </w:p>
    <w:tbl>
      <w:tblPr>
        <w:tblW w:w="0" w:type="auto"/>
        <w:tblCellSpacing w:w="15" w:type="dxa"/>
        <w:tblInd w:w="2" w:type="dxa"/>
        <w:tblCellMar>
          <w:top w:w="15" w:type="dxa"/>
          <w:left w:w="15" w:type="dxa"/>
          <w:bottom w:w="15" w:type="dxa"/>
          <w:right w:w="15" w:type="dxa"/>
        </w:tblCellMar>
        <w:tblLook w:val="00A0"/>
      </w:tblPr>
      <w:tblGrid>
        <w:gridCol w:w="3731"/>
        <w:gridCol w:w="1701"/>
        <w:gridCol w:w="1984"/>
      </w:tblGrid>
      <w:tr w:rsidR="003530B4" w:rsidRPr="00B41359">
        <w:trPr>
          <w:tblCellSpacing w:w="15" w:type="dxa"/>
        </w:trPr>
        <w:tc>
          <w:tcPr>
            <w:tcW w:w="3686" w:type="dxa"/>
            <w:tcBorders>
              <w:top w:val="nil"/>
              <w:left w:val="nil"/>
              <w:bottom w:val="nil"/>
              <w:right w:val="nil"/>
            </w:tcBorders>
            <w:shd w:val="clear" w:color="auto" w:fill="66CCFF"/>
            <w:vAlign w:val="center"/>
          </w:tcPr>
          <w:p w:rsidR="003530B4" w:rsidRPr="00F92975" w:rsidRDefault="003530B4" w:rsidP="00B27645">
            <w:pPr>
              <w:spacing w:line="240" w:lineRule="auto"/>
              <w:jc w:val="center"/>
              <w:rPr>
                <w:rFonts w:ascii="Tahoma" w:hAnsi="Tahoma" w:cs="Tahoma"/>
                <w:b/>
                <w:bCs/>
                <w:smallCaps/>
                <w:color w:val="003399"/>
                <w:sz w:val="20"/>
                <w:szCs w:val="20"/>
                <w:lang w:eastAsia="sl-SI"/>
              </w:rPr>
            </w:pPr>
            <w:r w:rsidRPr="00F92975">
              <w:rPr>
                <w:rFonts w:ascii="Tahoma" w:hAnsi="Tahoma" w:cs="Tahoma"/>
                <w:b/>
                <w:bCs/>
                <w:smallCaps/>
                <w:color w:val="003399"/>
                <w:sz w:val="20"/>
                <w:szCs w:val="20"/>
                <w:lang w:eastAsia="sl-SI"/>
              </w:rPr>
              <w:t> Svetovalno središče Koroška</w:t>
            </w:r>
          </w:p>
        </w:tc>
        <w:tc>
          <w:tcPr>
            <w:tcW w:w="3640" w:type="dxa"/>
            <w:gridSpan w:val="2"/>
            <w:tcBorders>
              <w:top w:val="nil"/>
              <w:left w:val="nil"/>
              <w:bottom w:val="nil"/>
              <w:right w:val="nil"/>
            </w:tcBorders>
            <w:shd w:val="clear" w:color="auto" w:fill="66CCFF"/>
            <w:vAlign w:val="center"/>
          </w:tcPr>
          <w:p w:rsidR="003530B4" w:rsidRPr="00F92975" w:rsidRDefault="003530B4" w:rsidP="00B27645">
            <w:pPr>
              <w:spacing w:line="240" w:lineRule="auto"/>
              <w:jc w:val="center"/>
              <w:rPr>
                <w:rFonts w:ascii="Tahoma" w:hAnsi="Tahoma" w:cs="Tahoma"/>
                <w:b/>
                <w:bCs/>
                <w:smallCaps/>
                <w:color w:val="003399"/>
                <w:sz w:val="20"/>
                <w:szCs w:val="20"/>
                <w:lang w:eastAsia="sl-SI"/>
              </w:rPr>
            </w:pPr>
            <w:r w:rsidRPr="00F92975">
              <w:rPr>
                <w:rFonts w:ascii="Tahoma" w:hAnsi="Tahoma" w:cs="Tahoma"/>
                <w:b/>
                <w:bCs/>
                <w:smallCaps/>
                <w:color w:val="003399"/>
                <w:sz w:val="20"/>
                <w:szCs w:val="20"/>
                <w:lang w:eastAsia="sl-SI"/>
              </w:rPr>
              <w:t>SKUPAJ</w:t>
            </w:r>
          </w:p>
        </w:tc>
      </w:tr>
      <w:tr w:rsidR="003530B4" w:rsidRPr="00B41359">
        <w:trPr>
          <w:tblCellSpacing w:w="15" w:type="dxa"/>
        </w:trPr>
        <w:tc>
          <w:tcPr>
            <w:tcW w:w="3686" w:type="dxa"/>
            <w:tcBorders>
              <w:top w:val="nil"/>
              <w:left w:val="nil"/>
              <w:bottom w:val="nil"/>
              <w:right w:val="nil"/>
            </w:tcBorders>
            <w:shd w:val="clear" w:color="auto" w:fill="66CCFF"/>
            <w:vAlign w:val="center"/>
          </w:tcPr>
          <w:p w:rsidR="003530B4" w:rsidRPr="00F92975" w:rsidRDefault="003530B4" w:rsidP="00B27645">
            <w:pPr>
              <w:spacing w:line="240" w:lineRule="auto"/>
              <w:jc w:val="center"/>
              <w:rPr>
                <w:rFonts w:ascii="Tahoma" w:hAnsi="Tahoma" w:cs="Tahoma"/>
                <w:b/>
                <w:bCs/>
                <w:smallCaps/>
                <w:color w:val="003399"/>
                <w:sz w:val="20"/>
                <w:szCs w:val="20"/>
                <w:lang w:eastAsia="sl-SI"/>
              </w:rPr>
            </w:pPr>
            <w:r w:rsidRPr="00F92975">
              <w:rPr>
                <w:rFonts w:ascii="Tahoma" w:hAnsi="Tahoma" w:cs="Tahoma"/>
                <w:b/>
                <w:bCs/>
                <w:smallCaps/>
                <w:color w:val="003399"/>
                <w:sz w:val="20"/>
                <w:szCs w:val="20"/>
                <w:lang w:eastAsia="sl-SI"/>
              </w:rPr>
              <w:t>način</w:t>
            </w:r>
          </w:p>
        </w:tc>
        <w:tc>
          <w:tcPr>
            <w:tcW w:w="1671" w:type="dxa"/>
            <w:tcBorders>
              <w:top w:val="nil"/>
              <w:left w:val="nil"/>
              <w:bottom w:val="nil"/>
              <w:right w:val="nil"/>
            </w:tcBorders>
            <w:shd w:val="clear" w:color="auto" w:fill="66CCFF"/>
            <w:vAlign w:val="center"/>
          </w:tcPr>
          <w:p w:rsidR="003530B4" w:rsidRPr="00F92975" w:rsidRDefault="003530B4" w:rsidP="00B27645">
            <w:pPr>
              <w:spacing w:line="240" w:lineRule="auto"/>
              <w:jc w:val="center"/>
              <w:rPr>
                <w:rFonts w:ascii="Tahoma" w:hAnsi="Tahoma" w:cs="Tahoma"/>
                <w:b/>
                <w:bCs/>
                <w:smallCaps/>
                <w:color w:val="003399"/>
                <w:sz w:val="20"/>
                <w:szCs w:val="20"/>
                <w:lang w:eastAsia="sl-SI"/>
              </w:rPr>
            </w:pPr>
            <w:r w:rsidRPr="00F92975">
              <w:rPr>
                <w:rFonts w:ascii="Tahoma" w:hAnsi="Tahoma" w:cs="Tahoma"/>
                <w:b/>
                <w:bCs/>
                <w:smallCaps/>
                <w:color w:val="003399"/>
                <w:sz w:val="20"/>
                <w:szCs w:val="20"/>
                <w:lang w:eastAsia="sl-SI"/>
              </w:rPr>
              <w:t>št.</w:t>
            </w:r>
          </w:p>
        </w:tc>
        <w:tc>
          <w:tcPr>
            <w:tcW w:w="1939" w:type="dxa"/>
            <w:tcBorders>
              <w:top w:val="nil"/>
              <w:left w:val="nil"/>
              <w:bottom w:val="nil"/>
              <w:right w:val="nil"/>
            </w:tcBorders>
            <w:shd w:val="clear" w:color="auto" w:fill="66CCFF"/>
            <w:vAlign w:val="center"/>
          </w:tcPr>
          <w:p w:rsidR="003530B4" w:rsidRPr="00F92975" w:rsidRDefault="003530B4" w:rsidP="00B27645">
            <w:pPr>
              <w:spacing w:line="240" w:lineRule="auto"/>
              <w:jc w:val="center"/>
              <w:rPr>
                <w:rFonts w:ascii="Tahoma" w:hAnsi="Tahoma" w:cs="Tahoma"/>
                <w:b/>
                <w:bCs/>
                <w:smallCaps/>
                <w:color w:val="003399"/>
                <w:sz w:val="20"/>
                <w:szCs w:val="20"/>
                <w:lang w:eastAsia="sl-SI"/>
              </w:rPr>
            </w:pPr>
            <w:r w:rsidRPr="00F92975">
              <w:rPr>
                <w:rFonts w:ascii="Tahoma" w:hAnsi="Tahoma" w:cs="Tahoma"/>
                <w:b/>
                <w:bCs/>
                <w:smallCaps/>
                <w:color w:val="003399"/>
                <w:sz w:val="20"/>
                <w:szCs w:val="20"/>
                <w:lang w:eastAsia="sl-SI"/>
              </w:rPr>
              <w:t>%</w:t>
            </w:r>
          </w:p>
        </w:tc>
      </w:tr>
      <w:tr w:rsidR="003530B4" w:rsidRPr="00B41359">
        <w:trPr>
          <w:tblCellSpacing w:w="15" w:type="dxa"/>
        </w:trPr>
        <w:tc>
          <w:tcPr>
            <w:tcW w:w="3686" w:type="dxa"/>
            <w:tcBorders>
              <w:top w:val="nil"/>
              <w:left w:val="nil"/>
              <w:bottom w:val="nil"/>
              <w:right w:val="nil"/>
            </w:tcBorders>
            <w:shd w:val="clear" w:color="auto" w:fill="FFCCCC"/>
            <w:vAlign w:val="center"/>
          </w:tcPr>
          <w:p w:rsidR="003530B4" w:rsidRPr="00F92975" w:rsidRDefault="003530B4" w:rsidP="00B27645">
            <w:pPr>
              <w:spacing w:line="240" w:lineRule="auto"/>
              <w:jc w:val="left"/>
              <w:rPr>
                <w:rFonts w:ascii="Tahoma" w:hAnsi="Tahoma" w:cs="Tahoma"/>
                <w:b/>
                <w:bCs/>
                <w:color w:val="003399"/>
                <w:sz w:val="20"/>
                <w:szCs w:val="20"/>
                <w:lang w:eastAsia="sl-SI"/>
              </w:rPr>
            </w:pPr>
            <w:r w:rsidRPr="00F92975">
              <w:rPr>
                <w:rFonts w:ascii="Tahoma" w:hAnsi="Tahoma" w:cs="Tahoma"/>
                <w:b/>
                <w:bCs/>
                <w:color w:val="003399"/>
                <w:sz w:val="20"/>
                <w:szCs w:val="20"/>
                <w:lang w:eastAsia="sl-SI"/>
              </w:rPr>
              <w:t>po telefonu</w:t>
            </w:r>
          </w:p>
        </w:tc>
        <w:tc>
          <w:tcPr>
            <w:tcW w:w="1671" w:type="dxa"/>
            <w:tcBorders>
              <w:top w:val="nil"/>
              <w:left w:val="nil"/>
              <w:bottom w:val="nil"/>
              <w:right w:val="nil"/>
            </w:tcBorders>
            <w:vAlign w:val="center"/>
          </w:tcPr>
          <w:p w:rsidR="003530B4" w:rsidRPr="00F92975" w:rsidRDefault="003530B4" w:rsidP="00B27645">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734</w:t>
            </w:r>
          </w:p>
        </w:tc>
        <w:tc>
          <w:tcPr>
            <w:tcW w:w="1939" w:type="dxa"/>
            <w:tcBorders>
              <w:top w:val="nil"/>
              <w:left w:val="nil"/>
              <w:bottom w:val="nil"/>
              <w:right w:val="nil"/>
            </w:tcBorders>
            <w:vAlign w:val="center"/>
          </w:tcPr>
          <w:p w:rsidR="003530B4" w:rsidRPr="00F92975" w:rsidRDefault="003530B4" w:rsidP="00B27645">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56,59</w:t>
            </w:r>
          </w:p>
        </w:tc>
      </w:tr>
      <w:tr w:rsidR="003530B4" w:rsidRPr="00B41359">
        <w:trPr>
          <w:tblCellSpacing w:w="15" w:type="dxa"/>
        </w:trPr>
        <w:tc>
          <w:tcPr>
            <w:tcW w:w="3686" w:type="dxa"/>
            <w:tcBorders>
              <w:top w:val="nil"/>
              <w:left w:val="nil"/>
              <w:bottom w:val="nil"/>
              <w:right w:val="nil"/>
            </w:tcBorders>
            <w:shd w:val="clear" w:color="auto" w:fill="FFCCCC"/>
            <w:vAlign w:val="center"/>
          </w:tcPr>
          <w:p w:rsidR="003530B4" w:rsidRPr="00F92975" w:rsidRDefault="003530B4" w:rsidP="00B27645">
            <w:pPr>
              <w:spacing w:line="240" w:lineRule="auto"/>
              <w:jc w:val="left"/>
              <w:rPr>
                <w:rFonts w:ascii="Tahoma" w:hAnsi="Tahoma" w:cs="Tahoma"/>
                <w:b/>
                <w:bCs/>
                <w:color w:val="003399"/>
                <w:sz w:val="20"/>
                <w:szCs w:val="20"/>
                <w:lang w:eastAsia="sl-SI"/>
              </w:rPr>
            </w:pPr>
            <w:r w:rsidRPr="00F92975">
              <w:rPr>
                <w:rFonts w:ascii="Tahoma" w:hAnsi="Tahoma" w:cs="Tahoma"/>
                <w:b/>
                <w:bCs/>
                <w:color w:val="003399"/>
                <w:sz w:val="20"/>
                <w:szCs w:val="20"/>
                <w:lang w:eastAsia="sl-SI"/>
              </w:rPr>
              <w:t>klical/a str.</w:t>
            </w:r>
          </w:p>
        </w:tc>
        <w:tc>
          <w:tcPr>
            <w:tcW w:w="1671" w:type="dxa"/>
            <w:tcBorders>
              <w:top w:val="nil"/>
              <w:left w:val="nil"/>
              <w:bottom w:val="nil"/>
              <w:right w:val="nil"/>
            </w:tcBorders>
            <w:shd w:val="clear" w:color="auto" w:fill="CCEEFF"/>
            <w:vAlign w:val="center"/>
          </w:tcPr>
          <w:p w:rsidR="003530B4" w:rsidRPr="00F92975" w:rsidRDefault="003530B4" w:rsidP="00B27645">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26</w:t>
            </w:r>
          </w:p>
        </w:tc>
        <w:tc>
          <w:tcPr>
            <w:tcW w:w="1939" w:type="dxa"/>
            <w:tcBorders>
              <w:top w:val="nil"/>
              <w:left w:val="nil"/>
              <w:bottom w:val="nil"/>
              <w:right w:val="nil"/>
            </w:tcBorders>
            <w:shd w:val="clear" w:color="auto" w:fill="CCEEFF"/>
            <w:vAlign w:val="center"/>
          </w:tcPr>
          <w:p w:rsidR="003530B4" w:rsidRPr="00F92975" w:rsidRDefault="003530B4" w:rsidP="00B27645">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2</w:t>
            </w:r>
          </w:p>
        </w:tc>
      </w:tr>
      <w:tr w:rsidR="003530B4" w:rsidRPr="00B41359">
        <w:trPr>
          <w:tblCellSpacing w:w="15" w:type="dxa"/>
        </w:trPr>
        <w:tc>
          <w:tcPr>
            <w:tcW w:w="3686" w:type="dxa"/>
            <w:tcBorders>
              <w:top w:val="nil"/>
              <w:left w:val="nil"/>
              <w:bottom w:val="nil"/>
              <w:right w:val="nil"/>
            </w:tcBorders>
            <w:shd w:val="clear" w:color="auto" w:fill="FFCCCC"/>
            <w:vAlign w:val="center"/>
          </w:tcPr>
          <w:p w:rsidR="003530B4" w:rsidRPr="00F92975" w:rsidRDefault="003530B4" w:rsidP="00B27645">
            <w:pPr>
              <w:spacing w:line="240" w:lineRule="auto"/>
              <w:jc w:val="left"/>
              <w:rPr>
                <w:rFonts w:ascii="Tahoma" w:hAnsi="Tahoma" w:cs="Tahoma"/>
                <w:b/>
                <w:bCs/>
                <w:color w:val="003399"/>
                <w:sz w:val="20"/>
                <w:szCs w:val="20"/>
                <w:lang w:eastAsia="sl-SI"/>
              </w:rPr>
            </w:pPr>
            <w:r w:rsidRPr="00F92975">
              <w:rPr>
                <w:rFonts w:ascii="Tahoma" w:hAnsi="Tahoma" w:cs="Tahoma"/>
                <w:b/>
                <w:bCs/>
                <w:color w:val="003399"/>
                <w:sz w:val="20"/>
                <w:szCs w:val="20"/>
                <w:lang w:eastAsia="sl-SI"/>
              </w:rPr>
              <w:t>osebno</w:t>
            </w:r>
          </w:p>
        </w:tc>
        <w:tc>
          <w:tcPr>
            <w:tcW w:w="1671" w:type="dxa"/>
            <w:tcBorders>
              <w:top w:val="nil"/>
              <w:left w:val="nil"/>
              <w:bottom w:val="nil"/>
              <w:right w:val="nil"/>
            </w:tcBorders>
            <w:vAlign w:val="center"/>
          </w:tcPr>
          <w:p w:rsidR="003530B4" w:rsidRPr="00F92975" w:rsidRDefault="003530B4" w:rsidP="00B27645">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455</w:t>
            </w:r>
          </w:p>
        </w:tc>
        <w:tc>
          <w:tcPr>
            <w:tcW w:w="1939" w:type="dxa"/>
            <w:tcBorders>
              <w:top w:val="nil"/>
              <w:left w:val="nil"/>
              <w:bottom w:val="nil"/>
              <w:right w:val="nil"/>
            </w:tcBorders>
            <w:vAlign w:val="center"/>
          </w:tcPr>
          <w:p w:rsidR="003530B4" w:rsidRPr="00F92975" w:rsidRDefault="003530B4" w:rsidP="00B27645">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35,08</w:t>
            </w:r>
          </w:p>
        </w:tc>
      </w:tr>
      <w:tr w:rsidR="003530B4" w:rsidRPr="00B41359">
        <w:trPr>
          <w:tblCellSpacing w:w="15" w:type="dxa"/>
        </w:trPr>
        <w:tc>
          <w:tcPr>
            <w:tcW w:w="3686" w:type="dxa"/>
            <w:tcBorders>
              <w:top w:val="nil"/>
              <w:left w:val="nil"/>
              <w:bottom w:val="nil"/>
              <w:right w:val="nil"/>
            </w:tcBorders>
            <w:shd w:val="clear" w:color="auto" w:fill="FFCCCC"/>
            <w:vAlign w:val="center"/>
          </w:tcPr>
          <w:p w:rsidR="003530B4" w:rsidRPr="00F92975" w:rsidRDefault="003530B4" w:rsidP="00B27645">
            <w:pPr>
              <w:spacing w:line="240" w:lineRule="auto"/>
              <w:jc w:val="left"/>
              <w:rPr>
                <w:rFonts w:ascii="Tahoma" w:hAnsi="Tahoma" w:cs="Tahoma"/>
                <w:b/>
                <w:bCs/>
                <w:color w:val="003399"/>
                <w:sz w:val="20"/>
                <w:szCs w:val="20"/>
                <w:lang w:eastAsia="sl-SI"/>
              </w:rPr>
            </w:pPr>
            <w:r w:rsidRPr="00F92975">
              <w:rPr>
                <w:rFonts w:ascii="Tahoma" w:hAnsi="Tahoma" w:cs="Tahoma"/>
                <w:b/>
                <w:bCs/>
                <w:color w:val="003399"/>
                <w:sz w:val="20"/>
                <w:szCs w:val="20"/>
                <w:lang w:eastAsia="sl-SI"/>
              </w:rPr>
              <w:t>email</w:t>
            </w:r>
          </w:p>
        </w:tc>
        <w:tc>
          <w:tcPr>
            <w:tcW w:w="1671" w:type="dxa"/>
            <w:tcBorders>
              <w:top w:val="nil"/>
              <w:left w:val="nil"/>
              <w:bottom w:val="nil"/>
              <w:right w:val="nil"/>
            </w:tcBorders>
            <w:shd w:val="clear" w:color="auto" w:fill="CCEEFF"/>
            <w:vAlign w:val="center"/>
          </w:tcPr>
          <w:p w:rsidR="003530B4" w:rsidRPr="00F92975" w:rsidRDefault="003530B4" w:rsidP="00B27645">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82</w:t>
            </w:r>
          </w:p>
        </w:tc>
        <w:tc>
          <w:tcPr>
            <w:tcW w:w="1939" w:type="dxa"/>
            <w:tcBorders>
              <w:top w:val="nil"/>
              <w:left w:val="nil"/>
              <w:bottom w:val="nil"/>
              <w:right w:val="nil"/>
            </w:tcBorders>
            <w:shd w:val="clear" w:color="auto" w:fill="CCEEFF"/>
            <w:vAlign w:val="center"/>
          </w:tcPr>
          <w:p w:rsidR="003530B4" w:rsidRPr="00F92975" w:rsidRDefault="003530B4" w:rsidP="00B27645">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6,32</w:t>
            </w:r>
          </w:p>
        </w:tc>
      </w:tr>
      <w:tr w:rsidR="003530B4" w:rsidRPr="00B41359">
        <w:trPr>
          <w:tblCellSpacing w:w="15" w:type="dxa"/>
        </w:trPr>
        <w:tc>
          <w:tcPr>
            <w:tcW w:w="3686" w:type="dxa"/>
            <w:tcBorders>
              <w:top w:val="nil"/>
              <w:left w:val="nil"/>
              <w:bottom w:val="nil"/>
              <w:right w:val="nil"/>
            </w:tcBorders>
            <w:shd w:val="clear" w:color="auto" w:fill="FFCCCC"/>
            <w:vAlign w:val="center"/>
          </w:tcPr>
          <w:p w:rsidR="003530B4" w:rsidRPr="00F92975" w:rsidRDefault="003530B4" w:rsidP="00B27645">
            <w:pPr>
              <w:spacing w:line="240" w:lineRule="auto"/>
              <w:jc w:val="left"/>
              <w:rPr>
                <w:rFonts w:ascii="Tahoma" w:hAnsi="Tahoma" w:cs="Tahoma"/>
                <w:b/>
                <w:bCs/>
                <w:color w:val="003399"/>
                <w:sz w:val="20"/>
                <w:szCs w:val="20"/>
                <w:lang w:eastAsia="sl-SI"/>
              </w:rPr>
            </w:pPr>
            <w:r w:rsidRPr="00F92975">
              <w:rPr>
                <w:rFonts w:ascii="Tahoma" w:hAnsi="Tahoma" w:cs="Tahoma"/>
                <w:b/>
                <w:bCs/>
                <w:color w:val="003399"/>
                <w:sz w:val="20"/>
                <w:szCs w:val="20"/>
                <w:lang w:eastAsia="sl-SI"/>
              </w:rPr>
              <w:t>pisno</w:t>
            </w:r>
          </w:p>
        </w:tc>
        <w:tc>
          <w:tcPr>
            <w:tcW w:w="1671" w:type="dxa"/>
            <w:tcBorders>
              <w:top w:val="nil"/>
              <w:left w:val="nil"/>
              <w:bottom w:val="nil"/>
              <w:right w:val="nil"/>
            </w:tcBorders>
            <w:vAlign w:val="center"/>
          </w:tcPr>
          <w:p w:rsidR="003530B4" w:rsidRPr="00F92975" w:rsidRDefault="003530B4" w:rsidP="00B27645">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0</w:t>
            </w:r>
          </w:p>
        </w:tc>
        <w:tc>
          <w:tcPr>
            <w:tcW w:w="1939" w:type="dxa"/>
            <w:tcBorders>
              <w:top w:val="nil"/>
              <w:left w:val="nil"/>
              <w:bottom w:val="nil"/>
              <w:right w:val="nil"/>
            </w:tcBorders>
            <w:vAlign w:val="center"/>
          </w:tcPr>
          <w:p w:rsidR="003530B4" w:rsidRPr="00F92975" w:rsidRDefault="003530B4" w:rsidP="00B27645">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0</w:t>
            </w:r>
          </w:p>
        </w:tc>
      </w:tr>
      <w:tr w:rsidR="003530B4" w:rsidRPr="00B41359">
        <w:trPr>
          <w:tblCellSpacing w:w="15" w:type="dxa"/>
        </w:trPr>
        <w:tc>
          <w:tcPr>
            <w:tcW w:w="3686" w:type="dxa"/>
            <w:tcBorders>
              <w:top w:val="nil"/>
              <w:left w:val="nil"/>
              <w:bottom w:val="nil"/>
              <w:right w:val="nil"/>
            </w:tcBorders>
            <w:shd w:val="clear" w:color="auto" w:fill="FFCCCC"/>
            <w:vAlign w:val="center"/>
          </w:tcPr>
          <w:p w:rsidR="003530B4" w:rsidRPr="00F92975" w:rsidRDefault="003530B4" w:rsidP="00B27645">
            <w:pPr>
              <w:spacing w:line="240" w:lineRule="auto"/>
              <w:jc w:val="left"/>
              <w:rPr>
                <w:rFonts w:ascii="Tahoma" w:hAnsi="Tahoma" w:cs="Tahoma"/>
                <w:b/>
                <w:bCs/>
                <w:color w:val="003399"/>
                <w:sz w:val="20"/>
                <w:szCs w:val="20"/>
                <w:lang w:eastAsia="sl-SI"/>
              </w:rPr>
            </w:pPr>
            <w:r w:rsidRPr="00F92975">
              <w:rPr>
                <w:rFonts w:ascii="Tahoma" w:hAnsi="Tahoma" w:cs="Tahoma"/>
                <w:b/>
                <w:bCs/>
                <w:color w:val="003399"/>
                <w:sz w:val="20"/>
                <w:szCs w:val="20"/>
                <w:lang w:eastAsia="sl-SI"/>
              </w:rPr>
              <w:t>drugo</w:t>
            </w:r>
          </w:p>
        </w:tc>
        <w:tc>
          <w:tcPr>
            <w:tcW w:w="1671" w:type="dxa"/>
            <w:tcBorders>
              <w:top w:val="nil"/>
              <w:left w:val="nil"/>
              <w:bottom w:val="nil"/>
              <w:right w:val="nil"/>
            </w:tcBorders>
            <w:shd w:val="clear" w:color="auto" w:fill="CCEEFF"/>
            <w:vAlign w:val="center"/>
          </w:tcPr>
          <w:p w:rsidR="003530B4" w:rsidRPr="00F92975" w:rsidRDefault="003530B4" w:rsidP="00B27645">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0</w:t>
            </w:r>
          </w:p>
        </w:tc>
        <w:tc>
          <w:tcPr>
            <w:tcW w:w="1939" w:type="dxa"/>
            <w:tcBorders>
              <w:top w:val="nil"/>
              <w:left w:val="nil"/>
              <w:bottom w:val="nil"/>
              <w:right w:val="nil"/>
            </w:tcBorders>
            <w:shd w:val="clear" w:color="auto" w:fill="CCEEFF"/>
            <w:vAlign w:val="center"/>
          </w:tcPr>
          <w:p w:rsidR="003530B4" w:rsidRPr="00F92975" w:rsidRDefault="003530B4" w:rsidP="00B27645">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0</w:t>
            </w:r>
          </w:p>
        </w:tc>
      </w:tr>
      <w:tr w:rsidR="003530B4" w:rsidRPr="00B41359">
        <w:trPr>
          <w:tblCellSpacing w:w="15" w:type="dxa"/>
        </w:trPr>
        <w:tc>
          <w:tcPr>
            <w:tcW w:w="3686" w:type="dxa"/>
            <w:tcBorders>
              <w:top w:val="nil"/>
              <w:left w:val="nil"/>
              <w:bottom w:val="nil"/>
              <w:right w:val="nil"/>
            </w:tcBorders>
            <w:shd w:val="clear" w:color="auto" w:fill="66CCFF"/>
            <w:vAlign w:val="center"/>
          </w:tcPr>
          <w:p w:rsidR="003530B4" w:rsidRPr="00F92975" w:rsidRDefault="003530B4" w:rsidP="00B27645">
            <w:pPr>
              <w:spacing w:line="240" w:lineRule="auto"/>
              <w:jc w:val="center"/>
              <w:rPr>
                <w:rFonts w:ascii="Tahoma" w:hAnsi="Tahoma" w:cs="Tahoma"/>
                <w:b/>
                <w:bCs/>
                <w:smallCaps/>
                <w:color w:val="003399"/>
                <w:sz w:val="20"/>
                <w:szCs w:val="20"/>
                <w:lang w:eastAsia="sl-SI"/>
              </w:rPr>
            </w:pPr>
            <w:r w:rsidRPr="00F92975">
              <w:rPr>
                <w:rFonts w:ascii="Tahoma" w:hAnsi="Tahoma" w:cs="Tahoma"/>
                <w:b/>
                <w:bCs/>
                <w:smallCaps/>
                <w:color w:val="003399"/>
                <w:sz w:val="20"/>
                <w:szCs w:val="20"/>
                <w:lang w:eastAsia="sl-SI"/>
              </w:rPr>
              <w:t>SKUPAJ</w:t>
            </w:r>
          </w:p>
        </w:tc>
        <w:tc>
          <w:tcPr>
            <w:tcW w:w="1671" w:type="dxa"/>
            <w:tcBorders>
              <w:top w:val="nil"/>
              <w:left w:val="nil"/>
              <w:bottom w:val="nil"/>
              <w:right w:val="nil"/>
            </w:tcBorders>
            <w:shd w:val="clear" w:color="auto" w:fill="66CCFF"/>
            <w:vAlign w:val="center"/>
          </w:tcPr>
          <w:p w:rsidR="003530B4" w:rsidRPr="00F92975" w:rsidRDefault="003530B4" w:rsidP="00B27645">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1297</w:t>
            </w:r>
          </w:p>
        </w:tc>
        <w:tc>
          <w:tcPr>
            <w:tcW w:w="1939" w:type="dxa"/>
            <w:tcBorders>
              <w:top w:val="nil"/>
              <w:left w:val="nil"/>
              <w:bottom w:val="nil"/>
              <w:right w:val="nil"/>
            </w:tcBorders>
            <w:shd w:val="clear" w:color="auto" w:fill="66CCFF"/>
            <w:vAlign w:val="center"/>
          </w:tcPr>
          <w:p w:rsidR="003530B4" w:rsidRPr="00F92975" w:rsidRDefault="003530B4" w:rsidP="00B27645">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100</w:t>
            </w:r>
          </w:p>
        </w:tc>
      </w:tr>
    </w:tbl>
    <w:p w:rsidR="003530B4" w:rsidRDefault="003530B4" w:rsidP="00DF4E99">
      <w:pPr>
        <w:rPr>
          <w:rFonts w:ascii="Tahoma" w:hAnsi="Tahoma" w:cs="Tahoma"/>
        </w:rPr>
      </w:pPr>
    </w:p>
    <w:p w:rsidR="003530B4" w:rsidRDefault="003530B4" w:rsidP="00B27645">
      <w:pPr>
        <w:shd w:val="pct20" w:color="auto" w:fill="auto"/>
        <w:rPr>
          <w:rFonts w:ascii="Tahoma" w:hAnsi="Tahoma" w:cs="Tahoma"/>
        </w:rPr>
      </w:pPr>
      <w:r w:rsidRPr="00691C0F">
        <w:rPr>
          <w:rFonts w:ascii="Tahoma" w:hAnsi="Tahoma" w:cs="Tahoma"/>
        </w:rPr>
        <w:t>Ugotavljamo, da smo v svetovalnem središču v letu 201</w:t>
      </w:r>
      <w:r>
        <w:rPr>
          <w:rFonts w:ascii="Tahoma" w:hAnsi="Tahoma" w:cs="Tahoma"/>
        </w:rPr>
        <w:t>1</w:t>
      </w:r>
      <w:r w:rsidRPr="00691C0F">
        <w:rPr>
          <w:rFonts w:ascii="Tahoma" w:hAnsi="Tahoma" w:cs="Tahoma"/>
        </w:rPr>
        <w:t xml:space="preserve"> zagotavljali svetovanje na vse način</w:t>
      </w:r>
      <w:r>
        <w:rPr>
          <w:rFonts w:ascii="Tahoma" w:hAnsi="Tahoma" w:cs="Tahoma"/>
        </w:rPr>
        <w:t>e</w:t>
      </w:r>
      <w:r w:rsidRPr="00691C0F">
        <w:rPr>
          <w:rFonts w:ascii="Tahoma" w:hAnsi="Tahoma" w:cs="Tahoma"/>
        </w:rPr>
        <w:t>, kot je to opredeljeno v merilu, kar pomeni, da</w:t>
      </w:r>
      <w:r>
        <w:rPr>
          <w:rFonts w:ascii="Tahoma" w:hAnsi="Tahoma" w:cs="Tahoma"/>
        </w:rPr>
        <w:t xml:space="preserve"> postavljeno merilo v celoti dosegamo. Odstotek strank, ki se na nas obrnejo osebno se je v primerjavi z lanskim letom sicer zmanjšal. Opažamo pa, da je kar veliko takih strank, ki se na naše svetovalno središče vedno znova obračajo po pomoč v zvezi z različnimi zadevami in za to koristijo telefon. Pri svetovalnih pogovorih s strankami, ki jih predhodno že poznamo, tovrstna  komunikacija  ne predstavlja ovire tudi pri bolj poglobljenih in daljših svetovanjih.</w:t>
      </w:r>
    </w:p>
    <w:p w:rsidR="003530B4" w:rsidRDefault="003530B4" w:rsidP="00B27645">
      <w:pPr>
        <w:shd w:val="pct20" w:color="auto" w:fill="auto"/>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Pr="00691C0F" w:rsidRDefault="003530B4" w:rsidP="00771056">
      <w:pPr>
        <w:pStyle w:val="ListParagraph"/>
        <w:numPr>
          <w:ilvl w:val="0"/>
          <w:numId w:val="19"/>
        </w:numPr>
        <w:rPr>
          <w:rFonts w:ascii="Tahoma" w:hAnsi="Tahoma" w:cs="Tahoma"/>
          <w:b/>
          <w:bCs/>
        </w:rPr>
      </w:pPr>
      <w:r w:rsidRPr="00691C0F">
        <w:rPr>
          <w:rFonts w:ascii="Tahoma" w:hAnsi="Tahoma" w:cs="Tahoma"/>
          <w:b/>
          <w:bCs/>
        </w:rPr>
        <w:t>Svetovalni proces lahko poteka tudi drugače, npr. z organizacijo informacijskega kotička, s kontaktno oddajo na radiu, televiziji, s svetovalnim kotičkom v časniku. (4.1.3.2)</w:t>
      </w:r>
    </w:p>
    <w:p w:rsidR="003530B4" w:rsidRPr="00691C0F" w:rsidRDefault="003530B4" w:rsidP="00DF4E99">
      <w:pPr>
        <w:rPr>
          <w:rFonts w:ascii="Tahoma" w:hAnsi="Tahoma" w:cs="Tahoma"/>
          <w:b/>
          <w:bCs/>
        </w:rPr>
      </w:pPr>
    </w:p>
    <w:p w:rsidR="003530B4" w:rsidRPr="000F7F78" w:rsidRDefault="003530B4" w:rsidP="00B4736E">
      <w:pPr>
        <w:rPr>
          <w:rFonts w:ascii="Tahoma" w:hAnsi="Tahoma" w:cs="Tahoma"/>
        </w:rPr>
      </w:pPr>
      <w:r w:rsidRPr="000F7F78">
        <w:rPr>
          <w:rFonts w:ascii="Tahoma" w:hAnsi="Tahoma" w:cs="Tahoma"/>
        </w:rPr>
        <w:t xml:space="preserve">Svetovalne aktivnosti izvajamo tudi drugače. Promocijo in obveščanje javnosti  o delovanju svetovalnega središča ter druge aktivnosti vodimo s pomočjo obrazca ISIO-OBR-PROM. </w:t>
      </w:r>
    </w:p>
    <w:p w:rsidR="003530B4" w:rsidRPr="000F7F78" w:rsidRDefault="003530B4" w:rsidP="00B4736E">
      <w:pPr>
        <w:rPr>
          <w:rFonts w:ascii="Tahoma" w:hAnsi="Tahoma" w:cs="Tahoma"/>
        </w:rPr>
      </w:pPr>
    </w:p>
    <w:p w:rsidR="003530B4" w:rsidRPr="002B7ACD" w:rsidRDefault="003530B4" w:rsidP="002B7ACD">
      <w:pPr>
        <w:rPr>
          <w:rFonts w:ascii="Tahoma" w:hAnsi="Tahoma" w:cs="Tahoma"/>
        </w:rPr>
      </w:pPr>
      <w:r w:rsidRPr="002B7ACD">
        <w:rPr>
          <w:rFonts w:ascii="Tahoma" w:hAnsi="Tahoma" w:cs="Tahoma"/>
        </w:rPr>
        <w:t xml:space="preserve">Iz obrazca ISIO-OBR-PROM za leto 2011, ki je priloga št.3 tega poročila, je razvidno da smo poleg osebnega, telefonskega svetovanja, svetovanja po spletu, elektronski pošti izvajali tudi druge načine svetovanja. Izpeljali smo </w:t>
      </w:r>
      <w:r w:rsidRPr="002B7ACD">
        <w:rPr>
          <w:rFonts w:ascii="Tahoma" w:hAnsi="Tahoma" w:cs="Tahoma"/>
          <w:b/>
          <w:bCs/>
        </w:rPr>
        <w:t>44 ciljno usmerjenih oblik informiranja in obveščanja</w:t>
      </w:r>
      <w:r w:rsidRPr="002B7ACD">
        <w:rPr>
          <w:rFonts w:ascii="Tahoma" w:hAnsi="Tahoma" w:cs="Tahoma"/>
        </w:rPr>
        <w:t xml:space="preserve">,  v katere je bilo vključenih </w:t>
      </w:r>
      <w:r w:rsidRPr="002B7ACD">
        <w:rPr>
          <w:rFonts w:ascii="Tahoma" w:hAnsi="Tahoma" w:cs="Tahoma"/>
          <w:b/>
          <w:bCs/>
        </w:rPr>
        <w:t>580 registriranih udeležencev</w:t>
      </w:r>
      <w:r w:rsidRPr="002B7ACD">
        <w:rPr>
          <w:rFonts w:ascii="Tahoma" w:hAnsi="Tahoma" w:cs="Tahoma"/>
        </w:rPr>
        <w:t xml:space="preserve"> splošne javnosti in različnih ciljnih skupin. </w:t>
      </w:r>
    </w:p>
    <w:p w:rsidR="003530B4" w:rsidRPr="002B7ACD" w:rsidRDefault="003530B4" w:rsidP="00B4736E">
      <w:pPr>
        <w:rPr>
          <w:rFonts w:ascii="Tahoma" w:hAnsi="Tahoma" w:cs="Tahoma"/>
        </w:rPr>
      </w:pPr>
    </w:p>
    <w:p w:rsidR="003530B4" w:rsidRPr="002B7ACD" w:rsidRDefault="003530B4" w:rsidP="002B7ACD">
      <w:pPr>
        <w:rPr>
          <w:rFonts w:ascii="Tahoma" w:hAnsi="Tahoma" w:cs="Tahoma"/>
        </w:rPr>
      </w:pPr>
      <w:r w:rsidRPr="002B7ACD">
        <w:rPr>
          <w:rFonts w:ascii="Tahoma" w:hAnsi="Tahoma" w:cs="Tahoma"/>
          <w:lang w:val="en-US"/>
        </w:rPr>
        <w:t>Dejavnost Svetovalnega središča Koroška smo med drugim predstavljali v</w:t>
      </w:r>
      <w:r w:rsidRPr="002B7ACD">
        <w:rPr>
          <w:rFonts w:ascii="Tahoma" w:hAnsi="Tahoma" w:cs="Tahoma"/>
          <w:b/>
          <w:bCs/>
          <w:lang w:val="en-US"/>
        </w:rPr>
        <w:t xml:space="preserve"> skupinah brezposelnih ( 8</w:t>
      </w:r>
      <w:r w:rsidRPr="002B7ACD">
        <w:rPr>
          <w:rFonts w:ascii="Tahoma" w:hAnsi="Tahoma" w:cs="Tahoma"/>
          <w:lang w:val="en-US"/>
        </w:rPr>
        <w:t xml:space="preserve"> akcij za skupno </w:t>
      </w:r>
      <w:r w:rsidRPr="002B7ACD">
        <w:rPr>
          <w:rFonts w:ascii="Tahoma" w:hAnsi="Tahoma" w:cs="Tahoma"/>
          <w:b/>
          <w:bCs/>
          <w:lang w:val="en-US"/>
        </w:rPr>
        <w:t>172</w:t>
      </w:r>
      <w:r w:rsidRPr="002B7ACD">
        <w:rPr>
          <w:rFonts w:ascii="Tahoma" w:hAnsi="Tahoma" w:cs="Tahoma"/>
          <w:lang w:val="en-US"/>
        </w:rPr>
        <w:t xml:space="preserve"> udeležencev</w:t>
      </w:r>
      <w:r w:rsidRPr="002B7ACD">
        <w:rPr>
          <w:rFonts w:ascii="Tahoma" w:hAnsi="Tahoma" w:cs="Tahoma"/>
          <w:b/>
          <w:bCs/>
          <w:lang w:val="en-US"/>
        </w:rPr>
        <w:t xml:space="preserve">), članicam </w:t>
      </w:r>
      <w:r w:rsidRPr="002B7ACD">
        <w:rPr>
          <w:rFonts w:ascii="Tahoma" w:hAnsi="Tahoma" w:cs="Tahoma"/>
          <w:b/>
          <w:bCs/>
        </w:rPr>
        <w:t xml:space="preserve">Društva kmetic Dravske doline </w:t>
      </w:r>
      <w:r w:rsidRPr="002B7ACD">
        <w:rPr>
          <w:rFonts w:ascii="Tahoma" w:hAnsi="Tahoma" w:cs="Tahoma"/>
        </w:rPr>
        <w:t xml:space="preserve">( 2 akciji za 56 udeležencev), </w:t>
      </w:r>
      <w:r w:rsidRPr="002B7ACD">
        <w:rPr>
          <w:rFonts w:ascii="Tahoma" w:hAnsi="Tahoma" w:cs="Tahoma"/>
          <w:b/>
          <w:bCs/>
        </w:rPr>
        <w:t xml:space="preserve">članom Koronarnega društva Slovenj Gradec </w:t>
      </w:r>
      <w:r w:rsidRPr="002B7ACD">
        <w:rPr>
          <w:rFonts w:ascii="Tahoma" w:hAnsi="Tahoma" w:cs="Tahoma"/>
        </w:rPr>
        <w:t xml:space="preserve">(1 akcija za 11 udeležencev), </w:t>
      </w:r>
      <w:r w:rsidRPr="002B7ACD">
        <w:rPr>
          <w:rFonts w:ascii="Tahoma" w:hAnsi="Tahoma" w:cs="Tahoma"/>
          <w:b/>
          <w:bCs/>
        </w:rPr>
        <w:t xml:space="preserve">članom društev upokojencev </w:t>
      </w:r>
      <w:r w:rsidRPr="002B7ACD">
        <w:rPr>
          <w:rFonts w:ascii="Tahoma" w:hAnsi="Tahoma" w:cs="Tahoma"/>
        </w:rPr>
        <w:t xml:space="preserve">(4 akcije za 65 udeležencev), </w:t>
      </w:r>
      <w:r w:rsidRPr="002B7ACD">
        <w:rPr>
          <w:rFonts w:ascii="Tahoma" w:hAnsi="Tahoma" w:cs="Tahoma"/>
          <w:b/>
          <w:bCs/>
        </w:rPr>
        <w:t xml:space="preserve">članom Društev invalidov  Slovenj Gradec </w:t>
      </w:r>
      <w:r w:rsidRPr="002B7ACD">
        <w:rPr>
          <w:rFonts w:ascii="Tahoma" w:hAnsi="Tahoma" w:cs="Tahoma"/>
        </w:rPr>
        <w:t>(1 akcija za 15 udeležencev),</w:t>
      </w:r>
      <w:r w:rsidRPr="002B7ACD">
        <w:rPr>
          <w:rFonts w:ascii="Tahoma" w:hAnsi="Tahoma" w:cs="Tahoma"/>
          <w:b/>
          <w:bCs/>
        </w:rPr>
        <w:t xml:space="preserve"> prebivalcem Doma starostnikov Radlje ob Dravi </w:t>
      </w:r>
      <w:r w:rsidRPr="002B7ACD">
        <w:rPr>
          <w:rFonts w:ascii="Tahoma" w:hAnsi="Tahoma" w:cs="Tahoma"/>
        </w:rPr>
        <w:t xml:space="preserve">(1 akcija za 22 udeležencev),  </w:t>
      </w:r>
      <w:r w:rsidRPr="002B7ACD">
        <w:rPr>
          <w:rFonts w:ascii="Tahoma" w:hAnsi="Tahoma" w:cs="Tahoma"/>
          <w:b/>
          <w:bCs/>
        </w:rPr>
        <w:t xml:space="preserve">učečim se odraslim v različnih programih izobraževanja </w:t>
      </w:r>
      <w:r w:rsidRPr="002B7ACD">
        <w:rPr>
          <w:rFonts w:ascii="Tahoma" w:hAnsi="Tahoma" w:cs="Tahoma"/>
        </w:rPr>
        <w:t>(12 delavnic o učenju učenja za 126 udeležencev),</w:t>
      </w:r>
      <w:r w:rsidRPr="002B7ACD">
        <w:rPr>
          <w:rFonts w:ascii="Tahoma" w:hAnsi="Tahoma" w:cs="Tahoma"/>
          <w:b/>
          <w:bCs/>
        </w:rPr>
        <w:t xml:space="preserve"> staršem šolajočih se otrok </w:t>
      </w:r>
      <w:r w:rsidRPr="002B7ACD">
        <w:rPr>
          <w:rFonts w:ascii="Tahoma" w:hAnsi="Tahoma" w:cs="Tahoma"/>
        </w:rPr>
        <w:t>(9 delavnic o učenju učenja  za 56 staršev).</w:t>
      </w:r>
    </w:p>
    <w:p w:rsidR="003530B4" w:rsidRPr="002B7ACD" w:rsidRDefault="003530B4" w:rsidP="002B7ACD">
      <w:pPr>
        <w:rPr>
          <w:rFonts w:ascii="Tahoma" w:hAnsi="Tahoma" w:cs="Tahoma"/>
        </w:rPr>
      </w:pPr>
    </w:p>
    <w:p w:rsidR="003530B4" w:rsidRPr="002B7ACD" w:rsidRDefault="003530B4" w:rsidP="002B7ACD">
      <w:pPr>
        <w:rPr>
          <w:rFonts w:ascii="Tahoma" w:hAnsi="Tahoma" w:cs="Tahoma"/>
          <w:lang w:val="en-US"/>
        </w:rPr>
      </w:pPr>
      <w:r w:rsidRPr="002B7ACD">
        <w:rPr>
          <w:rFonts w:ascii="Tahoma" w:hAnsi="Tahoma" w:cs="Tahoma"/>
        </w:rPr>
        <w:t>Izpeljali smo ciljno usmerjene oblike informiranja in obveščanja splošne javnosti in različnih ciljnih skupin preko dogodkov TVU, dnevov SSS ter zaposlitvenega sejma.</w:t>
      </w:r>
      <w:r w:rsidRPr="002B7ACD">
        <w:rPr>
          <w:rFonts w:ascii="Tahoma" w:hAnsi="Tahoma" w:cs="Tahoma"/>
          <w:b/>
          <w:bCs/>
        </w:rPr>
        <w:t xml:space="preserve"> </w:t>
      </w:r>
      <w:r w:rsidRPr="002B7ACD">
        <w:rPr>
          <w:rFonts w:ascii="Tahoma" w:hAnsi="Tahoma" w:cs="Tahoma"/>
        </w:rPr>
        <w:t xml:space="preserve">V okviru </w:t>
      </w:r>
      <w:r w:rsidRPr="002B7ACD">
        <w:rPr>
          <w:rFonts w:ascii="Tahoma" w:hAnsi="Tahoma" w:cs="Tahoma"/>
          <w:b/>
          <w:bCs/>
        </w:rPr>
        <w:t>TVU prireditev</w:t>
      </w:r>
      <w:r w:rsidRPr="002B7ACD">
        <w:rPr>
          <w:rFonts w:ascii="Tahoma" w:hAnsi="Tahoma" w:cs="Tahoma"/>
        </w:rPr>
        <w:t xml:space="preserve"> smo izpeljali 4 aktivnosti, v katere je bilo vključenih 37 udeležencev.   </w:t>
      </w:r>
      <w:r w:rsidRPr="002B7ACD">
        <w:rPr>
          <w:rFonts w:ascii="Tahoma" w:hAnsi="Tahoma" w:cs="Tahoma"/>
          <w:lang w:val="en-US"/>
        </w:rPr>
        <w:t xml:space="preserve">V okviru </w:t>
      </w:r>
      <w:r w:rsidRPr="002B7ACD">
        <w:rPr>
          <w:rFonts w:ascii="Tahoma" w:hAnsi="Tahoma" w:cs="Tahoma"/>
          <w:b/>
          <w:bCs/>
          <w:lang w:val="en-US"/>
        </w:rPr>
        <w:t>7. Dnevov slovenskih svetovalnih središče</w:t>
      </w:r>
      <w:r w:rsidRPr="002B7ACD">
        <w:rPr>
          <w:rFonts w:ascii="Tahoma" w:hAnsi="Tahoma" w:cs="Tahoma"/>
          <w:lang w:val="en-US"/>
        </w:rPr>
        <w:t xml:space="preserve"> smo imeli 3 predstravitve naše dejavnosti na koroških radijskih postajah (Radio Alfa in Koroški radio). V okviru dnevov smo izpeljali še 7 aktivnosti, v katere je bilo vključenih skupno 73 udeležencev. Sodelovali smo tudi na </w:t>
      </w:r>
      <w:r w:rsidRPr="002B7ACD">
        <w:rPr>
          <w:rFonts w:ascii="Tahoma" w:hAnsi="Tahoma" w:cs="Tahoma"/>
          <w:b/>
          <w:bCs/>
          <w:lang w:val="en-US"/>
        </w:rPr>
        <w:t>Zaposlitvenem sejmu</w:t>
      </w:r>
      <w:r w:rsidRPr="002B7ACD">
        <w:rPr>
          <w:rFonts w:ascii="Tahoma" w:hAnsi="Tahoma" w:cs="Tahoma"/>
          <w:lang w:val="en-US"/>
        </w:rPr>
        <w:t xml:space="preserve">, ki ga organizira Zavod RS za zaposlovanje in svojo dejavnost predstavili 52 udeležencem sejma. </w:t>
      </w:r>
    </w:p>
    <w:p w:rsidR="003530B4" w:rsidRDefault="003530B4" w:rsidP="00B4736E">
      <w:pPr>
        <w:ind w:left="795"/>
        <w:rPr>
          <w:rFonts w:ascii="Tahoma" w:hAnsi="Tahoma" w:cs="Tahoma"/>
        </w:rPr>
      </w:pPr>
    </w:p>
    <w:p w:rsidR="003530B4" w:rsidRDefault="003530B4" w:rsidP="00B4736E">
      <w:pPr>
        <w:shd w:val="pct20" w:color="auto" w:fill="auto"/>
        <w:rPr>
          <w:rFonts w:ascii="Tahoma" w:hAnsi="Tahoma" w:cs="Tahoma"/>
        </w:rPr>
      </w:pPr>
      <w:r>
        <w:rPr>
          <w:rFonts w:ascii="Tahoma" w:hAnsi="Tahoma" w:cs="Tahoma"/>
        </w:rPr>
        <w:t>Ker smo v letu 2011 veliko pozornosti namenili promociji dejavnosti Svetovalnega središča in v to vključili tudi različne svetovalne aktivnosti, ugotavljamo,  da v letu 2011 postavljeno merilo o zagotavljanju tudi drugih oblik svetovanja  dosegamo v celoti.</w:t>
      </w: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b/>
          <w:bCs/>
        </w:rPr>
        <w:t>Kazalnik: Načini vključevanja svetovancev (4.1.4)</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p>
    <w:p w:rsidR="003530B4" w:rsidRPr="00691C0F" w:rsidRDefault="003530B4" w:rsidP="00DF4E99">
      <w:pPr>
        <w:rPr>
          <w:rFonts w:ascii="Tahoma" w:eastAsia="Batang" w:hAnsi="Tahoma" w:cs="Tahoma"/>
          <w:b/>
          <w:bCs/>
        </w:rPr>
      </w:pPr>
      <w:r w:rsidRPr="00691C0F">
        <w:rPr>
          <w:rFonts w:ascii="Tahoma" w:eastAsia="Batang" w:hAnsi="Tahoma" w:cs="Tahoma"/>
          <w:b/>
          <w:bCs/>
        </w:rPr>
        <w:t>Svetovalni proces je na voljo posameznikom ali skupinam. (4.1.4.1)</w:t>
      </w:r>
    </w:p>
    <w:p w:rsidR="003530B4" w:rsidRDefault="003530B4" w:rsidP="00DF4E99">
      <w:pPr>
        <w:pStyle w:val="Caption"/>
        <w:spacing w:after="0"/>
        <w:rPr>
          <w:b/>
          <w:bCs/>
        </w:rPr>
      </w:pPr>
    </w:p>
    <w:p w:rsidR="003530B4" w:rsidRDefault="003530B4" w:rsidP="00DF4E99">
      <w:pPr>
        <w:pStyle w:val="Caption"/>
        <w:spacing w:after="0"/>
      </w:pPr>
      <w:r w:rsidRPr="00913E84">
        <w:rPr>
          <w:b/>
          <w:bCs/>
        </w:rPr>
        <w:t xml:space="preserve">Preglednica </w:t>
      </w:r>
      <w:r w:rsidRPr="00913E84">
        <w:rPr>
          <w:b/>
          <w:bCs/>
        </w:rPr>
        <w:fldChar w:fldCharType="begin"/>
      </w:r>
      <w:r w:rsidRPr="00913E84">
        <w:rPr>
          <w:b/>
          <w:bCs/>
        </w:rPr>
        <w:instrText xml:space="preserve"> SEQ Preglednica \* ARABIC </w:instrText>
      </w:r>
      <w:r w:rsidRPr="00913E84">
        <w:rPr>
          <w:b/>
          <w:bCs/>
        </w:rPr>
        <w:fldChar w:fldCharType="separate"/>
      </w:r>
      <w:r>
        <w:rPr>
          <w:b/>
          <w:bCs/>
          <w:noProof/>
        </w:rPr>
        <w:t>8</w:t>
      </w:r>
      <w:r w:rsidRPr="00913E84">
        <w:rPr>
          <w:b/>
          <w:bCs/>
        </w:rPr>
        <w:fldChar w:fldCharType="end"/>
      </w:r>
      <w:r w:rsidRPr="00913E84">
        <w:rPr>
          <w:b/>
          <w:bCs/>
        </w:rPr>
        <w:t>:</w:t>
      </w:r>
      <w:r>
        <w:t xml:space="preserve"> </w:t>
      </w:r>
      <w:r w:rsidRPr="00691C0F">
        <w:t>Število skupin v svetovalnem središču</w:t>
      </w:r>
      <w:r>
        <w:t xml:space="preserve"> Koroška v letu 2011</w:t>
      </w:r>
    </w:p>
    <w:p w:rsidR="003530B4" w:rsidRDefault="003530B4" w:rsidP="00CE1D25"/>
    <w:tbl>
      <w:tblPr>
        <w:tblW w:w="0" w:type="auto"/>
        <w:tblCellSpacing w:w="15" w:type="dxa"/>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5" w:type="dxa"/>
          <w:left w:w="15" w:type="dxa"/>
          <w:bottom w:w="15" w:type="dxa"/>
          <w:right w:w="15" w:type="dxa"/>
        </w:tblCellMar>
        <w:tblLook w:val="00A0"/>
      </w:tblPr>
      <w:tblGrid>
        <w:gridCol w:w="4166"/>
        <w:gridCol w:w="992"/>
      </w:tblGrid>
      <w:tr w:rsidR="003530B4" w:rsidRPr="00B41359">
        <w:trPr>
          <w:trHeight w:val="434"/>
          <w:tblCellSpacing w:w="15" w:type="dxa"/>
        </w:trPr>
        <w:tc>
          <w:tcPr>
            <w:tcW w:w="4121" w:type="dxa"/>
            <w:vAlign w:val="center"/>
          </w:tcPr>
          <w:p w:rsidR="003530B4" w:rsidRPr="00092092" w:rsidRDefault="003530B4" w:rsidP="00FF50F0">
            <w:pPr>
              <w:spacing w:line="240" w:lineRule="auto"/>
              <w:jc w:val="left"/>
              <w:rPr>
                <w:rFonts w:ascii="Tahoma" w:hAnsi="Tahoma" w:cs="Tahoma"/>
                <w:b/>
                <w:bCs/>
                <w:color w:val="002060"/>
                <w:sz w:val="22"/>
                <w:szCs w:val="22"/>
                <w:lang w:eastAsia="sl-SI"/>
              </w:rPr>
            </w:pPr>
            <w:r w:rsidRPr="00092092">
              <w:rPr>
                <w:rFonts w:ascii="Tahoma" w:hAnsi="Tahoma" w:cs="Tahoma"/>
                <w:b/>
                <w:bCs/>
                <w:color w:val="002060"/>
                <w:sz w:val="22"/>
                <w:szCs w:val="22"/>
                <w:lang w:eastAsia="sl-SI"/>
              </w:rPr>
              <w:t>Svetovalno središče Koroška</w:t>
            </w:r>
          </w:p>
        </w:tc>
        <w:tc>
          <w:tcPr>
            <w:tcW w:w="947" w:type="dxa"/>
            <w:vAlign w:val="center"/>
          </w:tcPr>
          <w:p w:rsidR="003530B4" w:rsidRPr="00092092" w:rsidRDefault="003530B4" w:rsidP="00FF50F0">
            <w:pPr>
              <w:spacing w:line="240" w:lineRule="auto"/>
              <w:jc w:val="left"/>
              <w:rPr>
                <w:rFonts w:ascii="Tahoma" w:hAnsi="Tahoma" w:cs="Tahoma"/>
                <w:b/>
                <w:bCs/>
                <w:color w:val="002060"/>
                <w:sz w:val="22"/>
                <w:szCs w:val="22"/>
                <w:lang w:eastAsia="sl-SI"/>
              </w:rPr>
            </w:pPr>
            <w:r w:rsidRPr="00092092">
              <w:rPr>
                <w:rFonts w:ascii="Tahoma" w:hAnsi="Tahoma" w:cs="Tahoma"/>
                <w:b/>
                <w:bCs/>
                <w:color w:val="002060"/>
                <w:sz w:val="22"/>
                <w:szCs w:val="22"/>
                <w:lang w:eastAsia="sl-SI"/>
              </w:rPr>
              <w:t xml:space="preserve">Število </w:t>
            </w:r>
          </w:p>
        </w:tc>
      </w:tr>
      <w:tr w:rsidR="003530B4" w:rsidRPr="00B41359">
        <w:trPr>
          <w:trHeight w:val="495"/>
          <w:tblCellSpacing w:w="15" w:type="dxa"/>
        </w:trPr>
        <w:tc>
          <w:tcPr>
            <w:tcW w:w="4121" w:type="dxa"/>
            <w:shd w:val="clear" w:color="auto" w:fill="CCEEFF"/>
            <w:vAlign w:val="center"/>
          </w:tcPr>
          <w:p w:rsidR="003530B4" w:rsidRPr="00092092" w:rsidRDefault="003530B4" w:rsidP="00FF50F0">
            <w:pPr>
              <w:spacing w:line="240" w:lineRule="auto"/>
              <w:jc w:val="left"/>
              <w:rPr>
                <w:rFonts w:ascii="Tahoma" w:hAnsi="Tahoma" w:cs="Tahoma"/>
                <w:color w:val="002060"/>
                <w:sz w:val="22"/>
                <w:szCs w:val="22"/>
                <w:lang w:eastAsia="sl-SI"/>
              </w:rPr>
            </w:pPr>
            <w:r w:rsidRPr="00092092">
              <w:rPr>
                <w:rFonts w:ascii="Tahoma" w:hAnsi="Tahoma" w:cs="Tahoma"/>
                <w:color w:val="002060"/>
                <w:sz w:val="22"/>
                <w:szCs w:val="22"/>
                <w:lang w:eastAsia="sl-SI"/>
              </w:rPr>
              <w:t xml:space="preserve">Število obravnavanih skupin </w:t>
            </w:r>
          </w:p>
        </w:tc>
        <w:tc>
          <w:tcPr>
            <w:tcW w:w="947" w:type="dxa"/>
            <w:shd w:val="clear" w:color="auto" w:fill="CCEEFF"/>
            <w:vAlign w:val="center"/>
          </w:tcPr>
          <w:p w:rsidR="003530B4" w:rsidRPr="00092092" w:rsidRDefault="003530B4" w:rsidP="00E06EED">
            <w:pPr>
              <w:spacing w:line="240" w:lineRule="auto"/>
              <w:jc w:val="left"/>
              <w:rPr>
                <w:rFonts w:ascii="Tahoma" w:hAnsi="Tahoma" w:cs="Tahoma"/>
                <w:color w:val="002060"/>
                <w:sz w:val="22"/>
                <w:szCs w:val="22"/>
                <w:lang w:eastAsia="sl-SI"/>
              </w:rPr>
            </w:pPr>
            <w:r w:rsidRPr="00092092">
              <w:rPr>
                <w:rFonts w:ascii="Tahoma" w:hAnsi="Tahoma" w:cs="Tahoma"/>
                <w:color w:val="002060"/>
                <w:sz w:val="22"/>
                <w:szCs w:val="22"/>
                <w:lang w:eastAsia="sl-SI"/>
              </w:rPr>
              <w:t>44</w:t>
            </w:r>
          </w:p>
        </w:tc>
      </w:tr>
    </w:tbl>
    <w:p w:rsidR="003530B4" w:rsidRDefault="003530B4" w:rsidP="00CE1D25"/>
    <w:p w:rsidR="003530B4" w:rsidRDefault="003530B4" w:rsidP="00E06EED">
      <w:pPr>
        <w:rPr>
          <w:rFonts w:ascii="Tahoma" w:hAnsi="Tahoma" w:cs="Tahoma"/>
        </w:rPr>
      </w:pPr>
      <w:r>
        <w:rPr>
          <w:rFonts w:ascii="Tahoma" w:hAnsi="Tahoma" w:cs="Tahoma"/>
        </w:rPr>
        <w:t>V letu 2011 smo v svetovalnem središču individualno svetovali 1021 strankam. Izvedli smo tudi  44 skupinskih svetovanj  za člane društev invalidov po Koroški, kmečke žene, brezposelne osebe in člane društev upokojencev, s katerimi  smo odrasle spodbujali k vključitvi v različne programe izobraževanja odraslih. V primerjavi z lanskim letom, ko smo opravili 24 skupinskih svetovanj, smo delež skupinskih svetovanj presegli za več kot 50%.</w:t>
      </w:r>
    </w:p>
    <w:p w:rsidR="003530B4" w:rsidRDefault="003530B4" w:rsidP="00E06EED">
      <w:pPr>
        <w:rPr>
          <w:rFonts w:ascii="Tahoma" w:hAnsi="Tahoma" w:cs="Tahoma"/>
        </w:rPr>
      </w:pPr>
    </w:p>
    <w:p w:rsidR="003530B4" w:rsidRPr="00691C0F" w:rsidRDefault="003530B4" w:rsidP="00E06EED">
      <w:pPr>
        <w:shd w:val="pct20" w:color="auto" w:fill="auto"/>
        <w:rPr>
          <w:rFonts w:ascii="Tahoma" w:hAnsi="Tahoma" w:cs="Tahoma"/>
          <w:i/>
          <w:iCs/>
        </w:rPr>
      </w:pPr>
      <w:r>
        <w:rPr>
          <w:rFonts w:ascii="Tahoma" w:hAnsi="Tahoma" w:cs="Tahoma"/>
          <w:lang w:eastAsia="sl-SI"/>
        </w:rPr>
        <w:t>U</w:t>
      </w:r>
      <w:r w:rsidRPr="00691C0F">
        <w:rPr>
          <w:rFonts w:ascii="Tahoma" w:hAnsi="Tahoma" w:cs="Tahoma"/>
        </w:rPr>
        <w:t>gotavljamo, da smo v svetovalnem središču v letu 201</w:t>
      </w:r>
      <w:r>
        <w:rPr>
          <w:rFonts w:ascii="Tahoma" w:hAnsi="Tahoma" w:cs="Tahoma"/>
        </w:rPr>
        <w:t>1</w:t>
      </w:r>
      <w:r w:rsidRPr="00691C0F">
        <w:rPr>
          <w:rFonts w:ascii="Tahoma" w:hAnsi="Tahoma" w:cs="Tahoma"/>
        </w:rPr>
        <w:t xml:space="preserve"> svetovali tako posameznikom kot skupinam, kot je to opredeljeno v merilu, kar pomeni, da </w:t>
      </w:r>
      <w:r>
        <w:rPr>
          <w:rFonts w:ascii="Tahoma" w:hAnsi="Tahoma" w:cs="Tahoma"/>
        </w:rPr>
        <w:t xml:space="preserve">merilo dosegamo. </w:t>
      </w:r>
    </w:p>
    <w:p w:rsidR="003530B4" w:rsidRPr="00CE1D25" w:rsidRDefault="003530B4" w:rsidP="00CE1D25"/>
    <w:p w:rsidR="003530B4" w:rsidRPr="00691C0F" w:rsidRDefault="003530B4" w:rsidP="00DF4E99">
      <w:pPr>
        <w:rPr>
          <w:rFonts w:ascii="Tahoma" w:hAnsi="Tahoma" w:cs="Tahoma"/>
          <w:b/>
          <w:bCs/>
        </w:rPr>
      </w:pPr>
      <w:r w:rsidRPr="00691C0F">
        <w:rPr>
          <w:rFonts w:ascii="Tahoma" w:hAnsi="Tahoma" w:cs="Tahoma"/>
          <w:b/>
          <w:bCs/>
        </w:rPr>
        <w:t>Kazalnik: Trajanje svetovalnega procesa (4.1.5)</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r w:rsidRPr="00691C0F">
        <w:rPr>
          <w:rFonts w:ascii="Tahoma" w:hAnsi="Tahoma" w:cs="Tahoma"/>
        </w:rPr>
        <w:t xml:space="preserve"> </w:t>
      </w:r>
    </w:p>
    <w:p w:rsidR="003530B4" w:rsidRPr="00691C0F" w:rsidRDefault="003530B4" w:rsidP="00DF4E99">
      <w:pPr>
        <w:rPr>
          <w:rFonts w:ascii="Tahoma" w:eastAsia="Batang" w:hAnsi="Tahoma" w:cs="Tahoma"/>
          <w:b/>
          <w:bCs/>
        </w:rPr>
      </w:pPr>
      <w:r w:rsidRPr="00691C0F">
        <w:rPr>
          <w:rFonts w:ascii="Tahoma" w:eastAsia="Batang" w:hAnsi="Tahoma" w:cs="Tahoma"/>
          <w:b/>
          <w:bCs/>
        </w:rPr>
        <w:t>Trajanje svetovalnega procesa je prilagojeno svetovalnemu problemu in svetovančevim potrebam. (4.1.5.1)</w:t>
      </w:r>
    </w:p>
    <w:p w:rsidR="003530B4" w:rsidRDefault="003530B4" w:rsidP="00DF4E99">
      <w:pPr>
        <w:pStyle w:val="Caption"/>
        <w:spacing w:after="0"/>
        <w:rPr>
          <w:b/>
          <w:bCs/>
        </w:rPr>
      </w:pPr>
    </w:p>
    <w:p w:rsidR="003530B4" w:rsidRDefault="003530B4" w:rsidP="00DF4E99">
      <w:pPr>
        <w:pStyle w:val="Caption"/>
        <w:spacing w:after="0"/>
      </w:pPr>
      <w:r w:rsidRPr="003A7492">
        <w:rPr>
          <w:b/>
          <w:bCs/>
        </w:rPr>
        <w:t xml:space="preserve">Preglednica </w:t>
      </w:r>
      <w:r w:rsidRPr="003A7492">
        <w:rPr>
          <w:b/>
          <w:bCs/>
        </w:rPr>
        <w:fldChar w:fldCharType="begin"/>
      </w:r>
      <w:r w:rsidRPr="003A7492">
        <w:rPr>
          <w:b/>
          <w:bCs/>
        </w:rPr>
        <w:instrText xml:space="preserve"> SEQ Preglednica \* ARABIC </w:instrText>
      </w:r>
      <w:r w:rsidRPr="003A7492">
        <w:rPr>
          <w:b/>
          <w:bCs/>
        </w:rPr>
        <w:fldChar w:fldCharType="separate"/>
      </w:r>
      <w:r>
        <w:rPr>
          <w:b/>
          <w:bCs/>
          <w:noProof/>
        </w:rPr>
        <w:t>9</w:t>
      </w:r>
      <w:r w:rsidRPr="003A7492">
        <w:rPr>
          <w:b/>
          <w:bCs/>
        </w:rPr>
        <w:fldChar w:fldCharType="end"/>
      </w:r>
      <w:r w:rsidRPr="003A7492">
        <w:rPr>
          <w:b/>
          <w:bCs/>
        </w:rPr>
        <w:t>:</w:t>
      </w:r>
      <w:r>
        <w:t xml:space="preserve"> </w:t>
      </w:r>
      <w:r w:rsidRPr="00691C0F">
        <w:t xml:space="preserve">Trajanje svetovalnih storitev v svetovalnem središču </w:t>
      </w:r>
      <w:r>
        <w:t xml:space="preserve">Koroška </w:t>
      </w:r>
      <w:r w:rsidRPr="00691C0F">
        <w:t>v letu 201</w:t>
      </w:r>
      <w:r>
        <w:t>1</w:t>
      </w:r>
    </w:p>
    <w:tbl>
      <w:tblPr>
        <w:tblW w:w="6437" w:type="dxa"/>
        <w:tblCellSpacing w:w="15" w:type="dxa"/>
        <w:tblInd w:w="2" w:type="dxa"/>
        <w:tblCellMar>
          <w:top w:w="15" w:type="dxa"/>
          <w:left w:w="15" w:type="dxa"/>
          <w:bottom w:w="15" w:type="dxa"/>
          <w:right w:w="15" w:type="dxa"/>
        </w:tblCellMar>
        <w:tblLook w:val="00A0"/>
      </w:tblPr>
      <w:tblGrid>
        <w:gridCol w:w="2580"/>
        <w:gridCol w:w="1718"/>
        <w:gridCol w:w="2139"/>
      </w:tblGrid>
      <w:tr w:rsidR="003530B4" w:rsidRPr="00B41359">
        <w:trPr>
          <w:tblCellSpacing w:w="15" w:type="dxa"/>
        </w:trPr>
        <w:tc>
          <w:tcPr>
            <w:tcW w:w="2535" w:type="dxa"/>
            <w:tcBorders>
              <w:top w:val="nil"/>
              <w:left w:val="nil"/>
              <w:bottom w:val="nil"/>
              <w:right w:val="nil"/>
            </w:tcBorders>
            <w:shd w:val="clear" w:color="auto" w:fill="66CCFF"/>
            <w:vAlign w:val="center"/>
          </w:tcPr>
          <w:p w:rsidR="003530B4" w:rsidRPr="00F92975" w:rsidRDefault="003530B4" w:rsidP="00FF50F0">
            <w:pPr>
              <w:spacing w:line="240" w:lineRule="auto"/>
              <w:jc w:val="center"/>
              <w:rPr>
                <w:rFonts w:ascii="Tahoma" w:hAnsi="Tahoma" w:cs="Tahoma"/>
                <w:b/>
                <w:bCs/>
                <w:smallCaps/>
                <w:color w:val="003399"/>
                <w:sz w:val="20"/>
                <w:szCs w:val="20"/>
                <w:lang w:eastAsia="sl-SI"/>
              </w:rPr>
            </w:pPr>
            <w:r w:rsidRPr="00F92975">
              <w:rPr>
                <w:rFonts w:ascii="Tahoma" w:hAnsi="Tahoma" w:cs="Tahoma"/>
                <w:b/>
                <w:bCs/>
                <w:smallCaps/>
                <w:color w:val="003399"/>
                <w:sz w:val="20"/>
                <w:szCs w:val="20"/>
                <w:lang w:eastAsia="sl-SI"/>
              </w:rPr>
              <w:t>Svetovalno središče Koroška</w:t>
            </w:r>
          </w:p>
        </w:tc>
        <w:tc>
          <w:tcPr>
            <w:tcW w:w="3812" w:type="dxa"/>
            <w:gridSpan w:val="2"/>
            <w:tcBorders>
              <w:top w:val="nil"/>
              <w:left w:val="nil"/>
              <w:bottom w:val="nil"/>
              <w:right w:val="nil"/>
            </w:tcBorders>
            <w:shd w:val="clear" w:color="auto" w:fill="66CCFF"/>
            <w:vAlign w:val="center"/>
          </w:tcPr>
          <w:p w:rsidR="003530B4" w:rsidRPr="00F92975" w:rsidRDefault="003530B4" w:rsidP="00FF50F0">
            <w:pPr>
              <w:spacing w:line="240" w:lineRule="auto"/>
              <w:jc w:val="center"/>
              <w:rPr>
                <w:rFonts w:ascii="Tahoma" w:hAnsi="Tahoma" w:cs="Tahoma"/>
                <w:b/>
                <w:bCs/>
                <w:smallCaps/>
                <w:color w:val="003399"/>
                <w:sz w:val="20"/>
                <w:szCs w:val="20"/>
                <w:lang w:eastAsia="sl-SI"/>
              </w:rPr>
            </w:pPr>
            <w:r w:rsidRPr="00F92975">
              <w:rPr>
                <w:rFonts w:ascii="Tahoma" w:hAnsi="Tahoma" w:cs="Tahoma"/>
                <w:b/>
                <w:bCs/>
                <w:smallCaps/>
                <w:color w:val="003399"/>
                <w:sz w:val="20"/>
                <w:szCs w:val="20"/>
                <w:lang w:eastAsia="sl-SI"/>
              </w:rPr>
              <w:t>SKUPAJ</w:t>
            </w:r>
          </w:p>
        </w:tc>
      </w:tr>
      <w:tr w:rsidR="003530B4" w:rsidRPr="00B41359">
        <w:trPr>
          <w:tblCellSpacing w:w="15" w:type="dxa"/>
        </w:trPr>
        <w:tc>
          <w:tcPr>
            <w:tcW w:w="2535" w:type="dxa"/>
            <w:tcBorders>
              <w:top w:val="nil"/>
              <w:left w:val="nil"/>
              <w:bottom w:val="nil"/>
              <w:right w:val="nil"/>
            </w:tcBorders>
            <w:shd w:val="clear" w:color="auto" w:fill="66CCFF"/>
            <w:vAlign w:val="center"/>
          </w:tcPr>
          <w:p w:rsidR="003530B4" w:rsidRPr="00F92975" w:rsidRDefault="003530B4" w:rsidP="00FF50F0">
            <w:pPr>
              <w:spacing w:line="240" w:lineRule="auto"/>
              <w:jc w:val="center"/>
              <w:rPr>
                <w:rFonts w:ascii="Tahoma" w:hAnsi="Tahoma" w:cs="Tahoma"/>
                <w:b/>
                <w:bCs/>
                <w:smallCaps/>
                <w:color w:val="003399"/>
                <w:sz w:val="20"/>
                <w:szCs w:val="20"/>
                <w:lang w:eastAsia="sl-SI"/>
              </w:rPr>
            </w:pPr>
            <w:r w:rsidRPr="00F92975">
              <w:rPr>
                <w:rFonts w:ascii="Tahoma" w:hAnsi="Tahoma" w:cs="Tahoma"/>
                <w:b/>
                <w:bCs/>
                <w:smallCaps/>
                <w:color w:val="003399"/>
                <w:sz w:val="20"/>
                <w:szCs w:val="20"/>
                <w:lang w:eastAsia="sl-SI"/>
              </w:rPr>
              <w:t>minute</w:t>
            </w:r>
          </w:p>
        </w:tc>
        <w:tc>
          <w:tcPr>
            <w:tcW w:w="1688" w:type="dxa"/>
            <w:tcBorders>
              <w:top w:val="nil"/>
              <w:left w:val="nil"/>
              <w:bottom w:val="nil"/>
              <w:right w:val="nil"/>
            </w:tcBorders>
            <w:shd w:val="clear" w:color="auto" w:fill="66CCFF"/>
            <w:vAlign w:val="center"/>
          </w:tcPr>
          <w:p w:rsidR="003530B4" w:rsidRPr="00F92975" w:rsidRDefault="003530B4" w:rsidP="00FF50F0">
            <w:pPr>
              <w:spacing w:line="240" w:lineRule="auto"/>
              <w:jc w:val="center"/>
              <w:rPr>
                <w:rFonts w:ascii="Tahoma" w:hAnsi="Tahoma" w:cs="Tahoma"/>
                <w:b/>
                <w:bCs/>
                <w:smallCaps/>
                <w:color w:val="003399"/>
                <w:sz w:val="20"/>
                <w:szCs w:val="20"/>
                <w:lang w:eastAsia="sl-SI"/>
              </w:rPr>
            </w:pPr>
            <w:r w:rsidRPr="00F92975">
              <w:rPr>
                <w:rFonts w:ascii="Tahoma" w:hAnsi="Tahoma" w:cs="Tahoma"/>
                <w:b/>
                <w:bCs/>
                <w:smallCaps/>
                <w:color w:val="003399"/>
                <w:sz w:val="20"/>
                <w:szCs w:val="20"/>
                <w:lang w:eastAsia="sl-SI"/>
              </w:rPr>
              <w:t>št.</w:t>
            </w:r>
          </w:p>
        </w:tc>
        <w:tc>
          <w:tcPr>
            <w:tcW w:w="2094" w:type="dxa"/>
            <w:tcBorders>
              <w:top w:val="nil"/>
              <w:left w:val="nil"/>
              <w:bottom w:val="nil"/>
              <w:right w:val="nil"/>
            </w:tcBorders>
            <w:shd w:val="clear" w:color="auto" w:fill="66CCFF"/>
            <w:vAlign w:val="center"/>
          </w:tcPr>
          <w:p w:rsidR="003530B4" w:rsidRPr="00F92975" w:rsidRDefault="003530B4" w:rsidP="00FF50F0">
            <w:pPr>
              <w:spacing w:line="240" w:lineRule="auto"/>
              <w:jc w:val="center"/>
              <w:rPr>
                <w:rFonts w:ascii="Tahoma" w:hAnsi="Tahoma" w:cs="Tahoma"/>
                <w:b/>
                <w:bCs/>
                <w:smallCaps/>
                <w:color w:val="003399"/>
                <w:sz w:val="20"/>
                <w:szCs w:val="20"/>
                <w:lang w:eastAsia="sl-SI"/>
              </w:rPr>
            </w:pPr>
            <w:r w:rsidRPr="00F92975">
              <w:rPr>
                <w:rFonts w:ascii="Tahoma" w:hAnsi="Tahoma" w:cs="Tahoma"/>
                <w:b/>
                <w:bCs/>
                <w:smallCaps/>
                <w:color w:val="003399"/>
                <w:sz w:val="20"/>
                <w:szCs w:val="20"/>
                <w:lang w:eastAsia="sl-SI"/>
              </w:rPr>
              <w:t>%</w:t>
            </w:r>
          </w:p>
        </w:tc>
      </w:tr>
      <w:tr w:rsidR="003530B4" w:rsidRPr="00B41359">
        <w:trPr>
          <w:tblCellSpacing w:w="15" w:type="dxa"/>
        </w:trPr>
        <w:tc>
          <w:tcPr>
            <w:tcW w:w="2535" w:type="dxa"/>
            <w:tcBorders>
              <w:top w:val="nil"/>
              <w:left w:val="nil"/>
              <w:bottom w:val="nil"/>
              <w:right w:val="nil"/>
            </w:tcBorders>
            <w:shd w:val="clear" w:color="auto" w:fill="FFCCCC"/>
            <w:vAlign w:val="center"/>
          </w:tcPr>
          <w:p w:rsidR="003530B4" w:rsidRPr="00F92975" w:rsidRDefault="003530B4" w:rsidP="00FF50F0">
            <w:pPr>
              <w:spacing w:line="240" w:lineRule="auto"/>
              <w:jc w:val="left"/>
              <w:rPr>
                <w:rFonts w:ascii="Tahoma" w:hAnsi="Tahoma" w:cs="Tahoma"/>
                <w:b/>
                <w:bCs/>
                <w:color w:val="003399"/>
                <w:sz w:val="20"/>
                <w:szCs w:val="20"/>
                <w:lang w:eastAsia="sl-SI"/>
              </w:rPr>
            </w:pPr>
            <w:r w:rsidRPr="00F92975">
              <w:rPr>
                <w:rFonts w:ascii="Tahoma" w:hAnsi="Tahoma" w:cs="Tahoma"/>
                <w:b/>
                <w:bCs/>
                <w:color w:val="003399"/>
                <w:sz w:val="20"/>
                <w:szCs w:val="20"/>
                <w:lang w:eastAsia="sl-SI"/>
              </w:rPr>
              <w:t>0-5</w:t>
            </w:r>
          </w:p>
        </w:tc>
        <w:tc>
          <w:tcPr>
            <w:tcW w:w="1688" w:type="dxa"/>
            <w:tcBorders>
              <w:top w:val="nil"/>
              <w:left w:val="nil"/>
              <w:bottom w:val="nil"/>
              <w:right w:val="nil"/>
            </w:tcBorders>
            <w:vAlign w:val="center"/>
          </w:tcPr>
          <w:p w:rsidR="003530B4" w:rsidRPr="00F92975" w:rsidRDefault="003530B4" w:rsidP="00FF50F0">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0</w:t>
            </w:r>
          </w:p>
        </w:tc>
        <w:tc>
          <w:tcPr>
            <w:tcW w:w="2094" w:type="dxa"/>
            <w:tcBorders>
              <w:top w:val="nil"/>
              <w:left w:val="nil"/>
              <w:bottom w:val="nil"/>
              <w:right w:val="nil"/>
            </w:tcBorders>
            <w:vAlign w:val="center"/>
          </w:tcPr>
          <w:p w:rsidR="003530B4" w:rsidRPr="00F92975" w:rsidRDefault="003530B4" w:rsidP="00FF50F0">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0</w:t>
            </w:r>
          </w:p>
        </w:tc>
      </w:tr>
      <w:tr w:rsidR="003530B4" w:rsidRPr="00B41359">
        <w:trPr>
          <w:tblCellSpacing w:w="15" w:type="dxa"/>
        </w:trPr>
        <w:tc>
          <w:tcPr>
            <w:tcW w:w="2535" w:type="dxa"/>
            <w:tcBorders>
              <w:top w:val="nil"/>
              <w:left w:val="nil"/>
              <w:bottom w:val="nil"/>
              <w:right w:val="nil"/>
            </w:tcBorders>
            <w:shd w:val="clear" w:color="auto" w:fill="FFCCCC"/>
            <w:vAlign w:val="center"/>
          </w:tcPr>
          <w:p w:rsidR="003530B4" w:rsidRPr="00F92975" w:rsidRDefault="003530B4" w:rsidP="00FF50F0">
            <w:pPr>
              <w:spacing w:line="240" w:lineRule="auto"/>
              <w:jc w:val="left"/>
              <w:rPr>
                <w:rFonts w:ascii="Tahoma" w:hAnsi="Tahoma" w:cs="Tahoma"/>
                <w:b/>
                <w:bCs/>
                <w:color w:val="003399"/>
                <w:sz w:val="20"/>
                <w:szCs w:val="20"/>
                <w:lang w:eastAsia="sl-SI"/>
              </w:rPr>
            </w:pPr>
            <w:r w:rsidRPr="00F92975">
              <w:rPr>
                <w:rFonts w:ascii="Tahoma" w:hAnsi="Tahoma" w:cs="Tahoma"/>
                <w:b/>
                <w:bCs/>
                <w:color w:val="003399"/>
                <w:sz w:val="20"/>
                <w:szCs w:val="20"/>
                <w:lang w:eastAsia="sl-SI"/>
              </w:rPr>
              <w:t>6-10</w:t>
            </w:r>
          </w:p>
        </w:tc>
        <w:tc>
          <w:tcPr>
            <w:tcW w:w="1688" w:type="dxa"/>
            <w:tcBorders>
              <w:top w:val="nil"/>
              <w:left w:val="nil"/>
              <w:bottom w:val="nil"/>
              <w:right w:val="nil"/>
            </w:tcBorders>
            <w:shd w:val="clear" w:color="auto" w:fill="CCEEFF"/>
            <w:vAlign w:val="center"/>
          </w:tcPr>
          <w:p w:rsidR="003530B4" w:rsidRPr="00F92975" w:rsidRDefault="003530B4" w:rsidP="00FF50F0">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41</w:t>
            </w:r>
          </w:p>
        </w:tc>
        <w:tc>
          <w:tcPr>
            <w:tcW w:w="2094" w:type="dxa"/>
            <w:tcBorders>
              <w:top w:val="nil"/>
              <w:left w:val="nil"/>
              <w:bottom w:val="nil"/>
              <w:right w:val="nil"/>
            </w:tcBorders>
            <w:shd w:val="clear" w:color="auto" w:fill="CCEEFF"/>
            <w:vAlign w:val="center"/>
          </w:tcPr>
          <w:p w:rsidR="003530B4" w:rsidRPr="00F92975" w:rsidRDefault="003530B4" w:rsidP="00FF50F0">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3,16</w:t>
            </w:r>
          </w:p>
        </w:tc>
      </w:tr>
      <w:tr w:rsidR="003530B4" w:rsidRPr="00B41359">
        <w:trPr>
          <w:tblCellSpacing w:w="15" w:type="dxa"/>
        </w:trPr>
        <w:tc>
          <w:tcPr>
            <w:tcW w:w="2535" w:type="dxa"/>
            <w:tcBorders>
              <w:top w:val="nil"/>
              <w:left w:val="nil"/>
              <w:bottom w:val="nil"/>
              <w:right w:val="nil"/>
            </w:tcBorders>
            <w:shd w:val="clear" w:color="auto" w:fill="FFCCCC"/>
            <w:vAlign w:val="center"/>
          </w:tcPr>
          <w:p w:rsidR="003530B4" w:rsidRPr="00F92975" w:rsidRDefault="003530B4" w:rsidP="00FF50F0">
            <w:pPr>
              <w:spacing w:line="240" w:lineRule="auto"/>
              <w:jc w:val="left"/>
              <w:rPr>
                <w:rFonts w:ascii="Tahoma" w:hAnsi="Tahoma" w:cs="Tahoma"/>
                <w:b/>
                <w:bCs/>
                <w:color w:val="003399"/>
                <w:sz w:val="20"/>
                <w:szCs w:val="20"/>
                <w:lang w:eastAsia="sl-SI"/>
              </w:rPr>
            </w:pPr>
            <w:r w:rsidRPr="00F92975">
              <w:rPr>
                <w:rFonts w:ascii="Tahoma" w:hAnsi="Tahoma" w:cs="Tahoma"/>
                <w:b/>
                <w:bCs/>
                <w:color w:val="003399"/>
                <w:sz w:val="20"/>
                <w:szCs w:val="20"/>
                <w:lang w:eastAsia="sl-SI"/>
              </w:rPr>
              <w:t>11-15</w:t>
            </w:r>
          </w:p>
        </w:tc>
        <w:tc>
          <w:tcPr>
            <w:tcW w:w="1688" w:type="dxa"/>
            <w:tcBorders>
              <w:top w:val="nil"/>
              <w:left w:val="nil"/>
              <w:bottom w:val="nil"/>
              <w:right w:val="nil"/>
            </w:tcBorders>
            <w:vAlign w:val="center"/>
          </w:tcPr>
          <w:p w:rsidR="003530B4" w:rsidRPr="00F92975" w:rsidRDefault="003530B4" w:rsidP="00FF50F0">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122</w:t>
            </w:r>
          </w:p>
        </w:tc>
        <w:tc>
          <w:tcPr>
            <w:tcW w:w="2094" w:type="dxa"/>
            <w:tcBorders>
              <w:top w:val="nil"/>
              <w:left w:val="nil"/>
              <w:bottom w:val="nil"/>
              <w:right w:val="nil"/>
            </w:tcBorders>
            <w:vAlign w:val="center"/>
          </w:tcPr>
          <w:p w:rsidR="003530B4" w:rsidRPr="00F92975" w:rsidRDefault="003530B4" w:rsidP="00FF50F0">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9,41</w:t>
            </w:r>
          </w:p>
        </w:tc>
      </w:tr>
      <w:tr w:rsidR="003530B4" w:rsidRPr="00B41359">
        <w:trPr>
          <w:tblCellSpacing w:w="15" w:type="dxa"/>
        </w:trPr>
        <w:tc>
          <w:tcPr>
            <w:tcW w:w="2535" w:type="dxa"/>
            <w:tcBorders>
              <w:top w:val="nil"/>
              <w:left w:val="nil"/>
              <w:bottom w:val="nil"/>
              <w:right w:val="nil"/>
            </w:tcBorders>
            <w:shd w:val="clear" w:color="auto" w:fill="FFCCCC"/>
            <w:vAlign w:val="center"/>
          </w:tcPr>
          <w:p w:rsidR="003530B4" w:rsidRPr="00F92975" w:rsidRDefault="003530B4" w:rsidP="00FF50F0">
            <w:pPr>
              <w:spacing w:line="240" w:lineRule="auto"/>
              <w:jc w:val="left"/>
              <w:rPr>
                <w:rFonts w:ascii="Tahoma" w:hAnsi="Tahoma" w:cs="Tahoma"/>
                <w:b/>
                <w:bCs/>
                <w:color w:val="003399"/>
                <w:sz w:val="20"/>
                <w:szCs w:val="20"/>
                <w:lang w:eastAsia="sl-SI"/>
              </w:rPr>
            </w:pPr>
            <w:r w:rsidRPr="00F92975">
              <w:rPr>
                <w:rFonts w:ascii="Tahoma" w:hAnsi="Tahoma" w:cs="Tahoma"/>
                <w:b/>
                <w:bCs/>
                <w:color w:val="003399"/>
                <w:sz w:val="20"/>
                <w:szCs w:val="20"/>
                <w:lang w:eastAsia="sl-SI"/>
              </w:rPr>
              <w:t>16-30</w:t>
            </w:r>
          </w:p>
        </w:tc>
        <w:tc>
          <w:tcPr>
            <w:tcW w:w="1688" w:type="dxa"/>
            <w:tcBorders>
              <w:top w:val="nil"/>
              <w:left w:val="nil"/>
              <w:bottom w:val="nil"/>
              <w:right w:val="nil"/>
            </w:tcBorders>
            <w:shd w:val="clear" w:color="auto" w:fill="CCEEFF"/>
            <w:vAlign w:val="center"/>
          </w:tcPr>
          <w:p w:rsidR="003530B4" w:rsidRPr="00F92975" w:rsidRDefault="003530B4" w:rsidP="00FF50F0">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534</w:t>
            </w:r>
          </w:p>
        </w:tc>
        <w:tc>
          <w:tcPr>
            <w:tcW w:w="2094" w:type="dxa"/>
            <w:tcBorders>
              <w:top w:val="nil"/>
              <w:left w:val="nil"/>
              <w:bottom w:val="nil"/>
              <w:right w:val="nil"/>
            </w:tcBorders>
            <w:shd w:val="clear" w:color="auto" w:fill="CCEEFF"/>
            <w:vAlign w:val="center"/>
          </w:tcPr>
          <w:p w:rsidR="003530B4" w:rsidRPr="00F92975" w:rsidRDefault="003530B4" w:rsidP="00FF50F0">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41,17</w:t>
            </w:r>
          </w:p>
        </w:tc>
      </w:tr>
      <w:tr w:rsidR="003530B4" w:rsidRPr="00B41359">
        <w:trPr>
          <w:tblCellSpacing w:w="15" w:type="dxa"/>
        </w:trPr>
        <w:tc>
          <w:tcPr>
            <w:tcW w:w="2535" w:type="dxa"/>
            <w:tcBorders>
              <w:top w:val="nil"/>
              <w:left w:val="nil"/>
              <w:bottom w:val="nil"/>
              <w:right w:val="nil"/>
            </w:tcBorders>
            <w:shd w:val="clear" w:color="auto" w:fill="FFCCCC"/>
            <w:vAlign w:val="center"/>
          </w:tcPr>
          <w:p w:rsidR="003530B4" w:rsidRPr="00F92975" w:rsidRDefault="003530B4" w:rsidP="00FF50F0">
            <w:pPr>
              <w:spacing w:line="240" w:lineRule="auto"/>
              <w:jc w:val="left"/>
              <w:rPr>
                <w:rFonts w:ascii="Tahoma" w:hAnsi="Tahoma" w:cs="Tahoma"/>
                <w:b/>
                <w:bCs/>
                <w:color w:val="003399"/>
                <w:sz w:val="20"/>
                <w:szCs w:val="20"/>
                <w:lang w:eastAsia="sl-SI"/>
              </w:rPr>
            </w:pPr>
            <w:r w:rsidRPr="00F92975">
              <w:rPr>
                <w:rFonts w:ascii="Tahoma" w:hAnsi="Tahoma" w:cs="Tahoma"/>
                <w:b/>
                <w:bCs/>
                <w:color w:val="003399"/>
                <w:sz w:val="20"/>
                <w:szCs w:val="20"/>
                <w:lang w:eastAsia="sl-SI"/>
              </w:rPr>
              <w:t>31-60</w:t>
            </w:r>
          </w:p>
        </w:tc>
        <w:tc>
          <w:tcPr>
            <w:tcW w:w="1688" w:type="dxa"/>
            <w:tcBorders>
              <w:top w:val="nil"/>
              <w:left w:val="nil"/>
              <w:bottom w:val="nil"/>
              <w:right w:val="nil"/>
            </w:tcBorders>
            <w:vAlign w:val="center"/>
          </w:tcPr>
          <w:p w:rsidR="003530B4" w:rsidRPr="00F92975" w:rsidRDefault="003530B4" w:rsidP="00FF50F0">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552</w:t>
            </w:r>
          </w:p>
        </w:tc>
        <w:tc>
          <w:tcPr>
            <w:tcW w:w="2094" w:type="dxa"/>
            <w:tcBorders>
              <w:top w:val="nil"/>
              <w:left w:val="nil"/>
              <w:bottom w:val="nil"/>
              <w:right w:val="nil"/>
            </w:tcBorders>
            <w:vAlign w:val="center"/>
          </w:tcPr>
          <w:p w:rsidR="003530B4" w:rsidRPr="00F92975" w:rsidRDefault="003530B4" w:rsidP="00FF50F0">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42,56</w:t>
            </w:r>
          </w:p>
        </w:tc>
      </w:tr>
      <w:tr w:rsidR="003530B4" w:rsidRPr="00B41359">
        <w:trPr>
          <w:tblCellSpacing w:w="15" w:type="dxa"/>
        </w:trPr>
        <w:tc>
          <w:tcPr>
            <w:tcW w:w="2535" w:type="dxa"/>
            <w:tcBorders>
              <w:top w:val="nil"/>
              <w:left w:val="nil"/>
              <w:bottom w:val="nil"/>
              <w:right w:val="nil"/>
            </w:tcBorders>
            <w:shd w:val="clear" w:color="auto" w:fill="FFCCCC"/>
            <w:vAlign w:val="center"/>
          </w:tcPr>
          <w:p w:rsidR="003530B4" w:rsidRPr="00F92975" w:rsidRDefault="003530B4" w:rsidP="00FF50F0">
            <w:pPr>
              <w:spacing w:line="240" w:lineRule="auto"/>
              <w:jc w:val="left"/>
              <w:rPr>
                <w:rFonts w:ascii="Tahoma" w:hAnsi="Tahoma" w:cs="Tahoma"/>
                <w:b/>
                <w:bCs/>
                <w:color w:val="003399"/>
                <w:sz w:val="20"/>
                <w:szCs w:val="20"/>
                <w:lang w:eastAsia="sl-SI"/>
              </w:rPr>
            </w:pPr>
            <w:r w:rsidRPr="00F92975">
              <w:rPr>
                <w:rFonts w:ascii="Tahoma" w:hAnsi="Tahoma" w:cs="Tahoma"/>
                <w:b/>
                <w:bCs/>
                <w:color w:val="003399"/>
                <w:sz w:val="20"/>
                <w:szCs w:val="20"/>
                <w:lang w:eastAsia="sl-SI"/>
              </w:rPr>
              <w:t>61-999</w:t>
            </w:r>
          </w:p>
        </w:tc>
        <w:tc>
          <w:tcPr>
            <w:tcW w:w="1688" w:type="dxa"/>
            <w:tcBorders>
              <w:top w:val="nil"/>
              <w:left w:val="nil"/>
              <w:bottom w:val="nil"/>
              <w:right w:val="nil"/>
            </w:tcBorders>
            <w:shd w:val="clear" w:color="auto" w:fill="CCEEFF"/>
            <w:vAlign w:val="center"/>
          </w:tcPr>
          <w:p w:rsidR="003530B4" w:rsidRPr="00F92975" w:rsidRDefault="003530B4" w:rsidP="00FF50F0">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48</w:t>
            </w:r>
          </w:p>
        </w:tc>
        <w:tc>
          <w:tcPr>
            <w:tcW w:w="2094" w:type="dxa"/>
            <w:tcBorders>
              <w:top w:val="nil"/>
              <w:left w:val="nil"/>
              <w:bottom w:val="nil"/>
              <w:right w:val="nil"/>
            </w:tcBorders>
            <w:shd w:val="clear" w:color="auto" w:fill="CCEEFF"/>
            <w:vAlign w:val="center"/>
          </w:tcPr>
          <w:p w:rsidR="003530B4" w:rsidRPr="00F92975" w:rsidRDefault="003530B4" w:rsidP="00FF50F0">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3,7</w:t>
            </w:r>
          </w:p>
        </w:tc>
      </w:tr>
      <w:tr w:rsidR="003530B4" w:rsidRPr="00B41359">
        <w:trPr>
          <w:tblCellSpacing w:w="15" w:type="dxa"/>
        </w:trPr>
        <w:tc>
          <w:tcPr>
            <w:tcW w:w="2535" w:type="dxa"/>
            <w:tcBorders>
              <w:top w:val="nil"/>
              <w:left w:val="nil"/>
              <w:bottom w:val="nil"/>
              <w:right w:val="nil"/>
            </w:tcBorders>
            <w:shd w:val="clear" w:color="auto" w:fill="66CCFF"/>
            <w:vAlign w:val="center"/>
          </w:tcPr>
          <w:p w:rsidR="003530B4" w:rsidRPr="00F92975" w:rsidRDefault="003530B4" w:rsidP="00FF50F0">
            <w:pPr>
              <w:spacing w:line="240" w:lineRule="auto"/>
              <w:jc w:val="center"/>
              <w:rPr>
                <w:rFonts w:ascii="Tahoma" w:hAnsi="Tahoma" w:cs="Tahoma"/>
                <w:b/>
                <w:bCs/>
                <w:smallCaps/>
                <w:color w:val="003399"/>
                <w:sz w:val="20"/>
                <w:szCs w:val="20"/>
                <w:lang w:eastAsia="sl-SI"/>
              </w:rPr>
            </w:pPr>
            <w:r w:rsidRPr="00F92975">
              <w:rPr>
                <w:rFonts w:ascii="Tahoma" w:hAnsi="Tahoma" w:cs="Tahoma"/>
                <w:b/>
                <w:bCs/>
                <w:smallCaps/>
                <w:color w:val="003399"/>
                <w:sz w:val="20"/>
                <w:szCs w:val="20"/>
                <w:lang w:eastAsia="sl-SI"/>
              </w:rPr>
              <w:t>SKUPAJ</w:t>
            </w:r>
          </w:p>
        </w:tc>
        <w:tc>
          <w:tcPr>
            <w:tcW w:w="1688" w:type="dxa"/>
            <w:tcBorders>
              <w:top w:val="nil"/>
              <w:left w:val="nil"/>
              <w:bottom w:val="nil"/>
              <w:right w:val="nil"/>
            </w:tcBorders>
            <w:shd w:val="clear" w:color="auto" w:fill="66CCFF"/>
            <w:vAlign w:val="center"/>
          </w:tcPr>
          <w:p w:rsidR="003530B4" w:rsidRPr="00F92975" w:rsidRDefault="003530B4" w:rsidP="00FF50F0">
            <w:pPr>
              <w:spacing w:line="240" w:lineRule="auto"/>
              <w:jc w:val="center"/>
              <w:rPr>
                <w:rFonts w:ascii="Tahoma" w:hAnsi="Tahoma" w:cs="Tahoma"/>
                <w:b/>
                <w:bCs/>
                <w:color w:val="000000"/>
                <w:sz w:val="20"/>
                <w:szCs w:val="20"/>
                <w:lang w:eastAsia="sl-SI"/>
              </w:rPr>
            </w:pPr>
            <w:r w:rsidRPr="00F92975">
              <w:rPr>
                <w:rFonts w:ascii="Tahoma" w:hAnsi="Tahoma" w:cs="Tahoma"/>
                <w:b/>
                <w:bCs/>
                <w:color w:val="000000"/>
                <w:sz w:val="20"/>
                <w:szCs w:val="20"/>
                <w:lang w:eastAsia="sl-SI"/>
              </w:rPr>
              <w:t>1297</w:t>
            </w:r>
          </w:p>
        </w:tc>
        <w:tc>
          <w:tcPr>
            <w:tcW w:w="2094" w:type="dxa"/>
            <w:shd w:val="clear" w:color="auto" w:fill="66CCFF"/>
            <w:vAlign w:val="center"/>
          </w:tcPr>
          <w:p w:rsidR="003530B4" w:rsidRPr="00F92975" w:rsidRDefault="003530B4" w:rsidP="00FF50F0">
            <w:pPr>
              <w:spacing w:line="240" w:lineRule="auto"/>
              <w:jc w:val="left"/>
              <w:rPr>
                <w:rFonts w:ascii="Tahoma" w:hAnsi="Tahoma" w:cs="Tahoma"/>
                <w:sz w:val="20"/>
                <w:szCs w:val="20"/>
                <w:lang w:eastAsia="sl-SI"/>
              </w:rPr>
            </w:pPr>
          </w:p>
        </w:tc>
      </w:tr>
    </w:tbl>
    <w:p w:rsidR="003530B4" w:rsidRPr="007E3348" w:rsidRDefault="003530B4" w:rsidP="007E3348"/>
    <w:p w:rsidR="003530B4" w:rsidRDefault="003530B4" w:rsidP="00DF4E99">
      <w:pPr>
        <w:pStyle w:val="Caption"/>
        <w:keepNext/>
        <w:spacing w:after="0"/>
      </w:pPr>
      <w:r w:rsidRPr="003A7492">
        <w:rPr>
          <w:b/>
          <w:bCs/>
        </w:rPr>
        <w:t xml:space="preserve">Preglednica </w:t>
      </w:r>
      <w:r w:rsidRPr="003A7492">
        <w:rPr>
          <w:b/>
          <w:bCs/>
        </w:rPr>
        <w:fldChar w:fldCharType="begin"/>
      </w:r>
      <w:r w:rsidRPr="003A7492">
        <w:rPr>
          <w:b/>
          <w:bCs/>
        </w:rPr>
        <w:instrText xml:space="preserve"> SEQ Preglednica \* ARABIC </w:instrText>
      </w:r>
      <w:r w:rsidRPr="003A7492">
        <w:rPr>
          <w:b/>
          <w:bCs/>
        </w:rPr>
        <w:fldChar w:fldCharType="separate"/>
      </w:r>
      <w:r>
        <w:rPr>
          <w:b/>
          <w:bCs/>
          <w:noProof/>
        </w:rPr>
        <w:t>10</w:t>
      </w:r>
      <w:r w:rsidRPr="003A7492">
        <w:rPr>
          <w:b/>
          <w:bCs/>
        </w:rPr>
        <w:fldChar w:fldCharType="end"/>
      </w:r>
      <w:r w:rsidRPr="003A7492">
        <w:rPr>
          <w:b/>
          <w:bCs/>
        </w:rPr>
        <w:t>:</w:t>
      </w:r>
      <w:r>
        <w:t xml:space="preserve"> Vsebina svetovalnih storitev</w:t>
      </w:r>
      <w:r w:rsidRPr="00691C0F">
        <w:t xml:space="preserve"> v svetovalnem sred</w:t>
      </w:r>
      <w:r>
        <w:t>išču Koroška v letu 2011</w:t>
      </w:r>
    </w:p>
    <w:tbl>
      <w:tblPr>
        <w:tblW w:w="0" w:type="auto"/>
        <w:tblCellSpacing w:w="15" w:type="dxa"/>
        <w:tblInd w:w="2" w:type="dxa"/>
        <w:tblCellMar>
          <w:top w:w="15" w:type="dxa"/>
          <w:left w:w="15" w:type="dxa"/>
          <w:bottom w:w="15" w:type="dxa"/>
          <w:right w:w="15" w:type="dxa"/>
        </w:tblCellMar>
        <w:tblLook w:val="00A0"/>
      </w:tblPr>
      <w:tblGrid>
        <w:gridCol w:w="5204"/>
        <w:gridCol w:w="1887"/>
        <w:gridCol w:w="1843"/>
      </w:tblGrid>
      <w:tr w:rsidR="003530B4" w:rsidRPr="00B41359">
        <w:trPr>
          <w:tblCellSpacing w:w="15" w:type="dxa"/>
        </w:trPr>
        <w:tc>
          <w:tcPr>
            <w:tcW w:w="0" w:type="auto"/>
            <w:tcBorders>
              <w:top w:val="nil"/>
              <w:left w:val="nil"/>
              <w:bottom w:val="nil"/>
              <w:right w:val="nil"/>
            </w:tcBorders>
            <w:shd w:val="clear" w:color="auto" w:fill="66CCFF"/>
            <w:vAlign w:val="center"/>
          </w:tcPr>
          <w:p w:rsidR="003530B4" w:rsidRPr="00B41359" w:rsidRDefault="003530B4" w:rsidP="00FF50F0">
            <w:pPr>
              <w:jc w:val="center"/>
              <w:rPr>
                <w:rFonts w:ascii="Tahoma" w:hAnsi="Tahoma" w:cs="Tahoma"/>
                <w:b/>
                <w:bCs/>
                <w:smallCaps/>
                <w:color w:val="003399"/>
                <w:sz w:val="20"/>
                <w:szCs w:val="20"/>
              </w:rPr>
            </w:pPr>
            <w:r w:rsidRPr="00F92975">
              <w:rPr>
                <w:rFonts w:ascii="Tahoma" w:hAnsi="Tahoma" w:cs="Tahoma"/>
                <w:b/>
                <w:bCs/>
                <w:smallCaps/>
                <w:color w:val="003399"/>
                <w:sz w:val="20"/>
                <w:szCs w:val="20"/>
                <w:lang w:eastAsia="sl-SI"/>
              </w:rPr>
              <w:t>Svetovalno središče Koroška</w:t>
            </w:r>
            <w:r w:rsidRPr="00B41359">
              <w:rPr>
                <w:rFonts w:ascii="Tahoma" w:hAnsi="Tahoma" w:cs="Tahoma"/>
                <w:b/>
                <w:bCs/>
                <w:smallCaps/>
                <w:color w:val="003399"/>
                <w:sz w:val="20"/>
                <w:szCs w:val="20"/>
              </w:rPr>
              <w:t> </w:t>
            </w:r>
          </w:p>
        </w:tc>
        <w:tc>
          <w:tcPr>
            <w:tcW w:w="3685" w:type="dxa"/>
            <w:gridSpan w:val="2"/>
            <w:tcBorders>
              <w:top w:val="nil"/>
              <w:left w:val="nil"/>
              <w:bottom w:val="nil"/>
              <w:right w:val="nil"/>
            </w:tcBorders>
            <w:shd w:val="clear" w:color="auto" w:fill="66CCFF"/>
            <w:vAlign w:val="center"/>
          </w:tcPr>
          <w:p w:rsidR="003530B4" w:rsidRPr="00B41359" w:rsidRDefault="003530B4" w:rsidP="00FF50F0">
            <w:pPr>
              <w:jc w:val="center"/>
              <w:rPr>
                <w:rFonts w:ascii="Tahoma" w:hAnsi="Tahoma" w:cs="Tahoma"/>
                <w:b/>
                <w:bCs/>
                <w:smallCaps/>
                <w:color w:val="003399"/>
                <w:sz w:val="20"/>
                <w:szCs w:val="20"/>
              </w:rPr>
            </w:pPr>
            <w:r w:rsidRPr="00B41359">
              <w:rPr>
                <w:rFonts w:ascii="Tahoma" w:hAnsi="Tahoma" w:cs="Tahoma"/>
                <w:b/>
                <w:bCs/>
                <w:smallCaps/>
                <w:color w:val="003399"/>
                <w:sz w:val="20"/>
                <w:szCs w:val="20"/>
              </w:rPr>
              <w:t>SKUPAJ</w:t>
            </w:r>
          </w:p>
        </w:tc>
      </w:tr>
      <w:tr w:rsidR="003530B4" w:rsidRPr="00B41359">
        <w:trPr>
          <w:tblCellSpacing w:w="15" w:type="dxa"/>
        </w:trPr>
        <w:tc>
          <w:tcPr>
            <w:tcW w:w="0" w:type="auto"/>
            <w:tcBorders>
              <w:top w:val="nil"/>
              <w:left w:val="nil"/>
              <w:bottom w:val="nil"/>
              <w:right w:val="nil"/>
            </w:tcBorders>
            <w:shd w:val="clear" w:color="auto" w:fill="66CCFF"/>
            <w:vAlign w:val="center"/>
          </w:tcPr>
          <w:p w:rsidR="003530B4" w:rsidRPr="00B41359" w:rsidRDefault="003530B4" w:rsidP="00FF50F0">
            <w:pPr>
              <w:jc w:val="center"/>
              <w:rPr>
                <w:rFonts w:ascii="Tahoma" w:hAnsi="Tahoma" w:cs="Tahoma"/>
                <w:b/>
                <w:bCs/>
                <w:smallCaps/>
                <w:color w:val="17365D"/>
                <w:sz w:val="20"/>
                <w:szCs w:val="20"/>
              </w:rPr>
            </w:pPr>
            <w:r w:rsidRPr="00B41359">
              <w:rPr>
                <w:rFonts w:ascii="Tahoma" w:hAnsi="Tahoma" w:cs="Tahoma"/>
                <w:b/>
                <w:bCs/>
                <w:color w:val="17365D"/>
                <w:sz w:val="20"/>
                <w:szCs w:val="20"/>
              </w:rPr>
              <w:t>Vsebina svetovalnih storitev</w:t>
            </w:r>
          </w:p>
        </w:tc>
        <w:tc>
          <w:tcPr>
            <w:tcW w:w="1857" w:type="dxa"/>
            <w:tcBorders>
              <w:top w:val="nil"/>
              <w:left w:val="nil"/>
              <w:bottom w:val="nil"/>
              <w:right w:val="nil"/>
            </w:tcBorders>
            <w:shd w:val="clear" w:color="auto" w:fill="66CCFF"/>
            <w:vAlign w:val="center"/>
          </w:tcPr>
          <w:p w:rsidR="003530B4" w:rsidRPr="00B41359" w:rsidRDefault="003530B4" w:rsidP="00FF50F0">
            <w:pPr>
              <w:jc w:val="center"/>
              <w:rPr>
                <w:rFonts w:ascii="Tahoma" w:hAnsi="Tahoma" w:cs="Tahoma"/>
                <w:b/>
                <w:bCs/>
                <w:smallCaps/>
                <w:color w:val="003399"/>
                <w:sz w:val="20"/>
                <w:szCs w:val="20"/>
              </w:rPr>
            </w:pPr>
            <w:r w:rsidRPr="00B41359">
              <w:rPr>
                <w:rFonts w:ascii="Tahoma" w:hAnsi="Tahoma" w:cs="Tahoma"/>
                <w:b/>
                <w:bCs/>
                <w:smallCaps/>
                <w:color w:val="003399"/>
                <w:sz w:val="20"/>
                <w:szCs w:val="20"/>
              </w:rPr>
              <w:t>št.</w:t>
            </w:r>
          </w:p>
        </w:tc>
        <w:tc>
          <w:tcPr>
            <w:tcW w:w="1798" w:type="dxa"/>
            <w:tcBorders>
              <w:top w:val="nil"/>
              <w:left w:val="nil"/>
              <w:bottom w:val="nil"/>
              <w:right w:val="nil"/>
            </w:tcBorders>
            <w:shd w:val="clear" w:color="auto" w:fill="66CCFF"/>
            <w:vAlign w:val="center"/>
          </w:tcPr>
          <w:p w:rsidR="003530B4" w:rsidRPr="00B41359" w:rsidRDefault="003530B4" w:rsidP="00FF50F0">
            <w:pPr>
              <w:jc w:val="center"/>
              <w:rPr>
                <w:rFonts w:ascii="Tahoma" w:hAnsi="Tahoma" w:cs="Tahoma"/>
                <w:b/>
                <w:bCs/>
                <w:smallCaps/>
                <w:color w:val="003399"/>
                <w:sz w:val="20"/>
                <w:szCs w:val="20"/>
              </w:rPr>
            </w:pPr>
            <w:r w:rsidRPr="00B41359">
              <w:rPr>
                <w:rFonts w:ascii="Tahoma" w:hAnsi="Tahoma" w:cs="Tahoma"/>
                <w:b/>
                <w:bCs/>
                <w:smallCaps/>
                <w:color w:val="003399"/>
                <w:sz w:val="20"/>
                <w:szCs w:val="20"/>
              </w:rPr>
              <w:t>%</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B41359" w:rsidRDefault="003530B4" w:rsidP="00FF50F0">
            <w:pPr>
              <w:rPr>
                <w:rFonts w:ascii="Tahoma" w:hAnsi="Tahoma" w:cs="Tahoma"/>
                <w:b/>
                <w:bCs/>
                <w:color w:val="003399"/>
                <w:sz w:val="20"/>
                <w:szCs w:val="20"/>
              </w:rPr>
            </w:pPr>
            <w:r w:rsidRPr="00B41359">
              <w:rPr>
                <w:rFonts w:ascii="Tahoma" w:hAnsi="Tahoma" w:cs="Tahoma"/>
                <w:b/>
                <w:bCs/>
                <w:color w:val="003399"/>
                <w:sz w:val="20"/>
                <w:szCs w:val="20"/>
              </w:rPr>
              <w:t>pridobitev izobrazbe na višji stopnji</w:t>
            </w:r>
          </w:p>
        </w:tc>
        <w:tc>
          <w:tcPr>
            <w:tcW w:w="1857" w:type="dxa"/>
            <w:tcBorders>
              <w:top w:val="nil"/>
              <w:left w:val="nil"/>
              <w:bottom w:val="nil"/>
              <w:right w:val="nil"/>
            </w:tcBorders>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131</w:t>
            </w:r>
          </w:p>
        </w:tc>
        <w:tc>
          <w:tcPr>
            <w:tcW w:w="1798" w:type="dxa"/>
            <w:tcBorders>
              <w:top w:val="nil"/>
              <w:left w:val="nil"/>
              <w:bottom w:val="nil"/>
              <w:right w:val="nil"/>
            </w:tcBorders>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8,25</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B41359" w:rsidRDefault="003530B4" w:rsidP="00FF50F0">
            <w:pPr>
              <w:rPr>
                <w:rFonts w:ascii="Tahoma" w:hAnsi="Tahoma" w:cs="Tahoma"/>
                <w:b/>
                <w:bCs/>
                <w:color w:val="003399"/>
                <w:sz w:val="20"/>
                <w:szCs w:val="20"/>
              </w:rPr>
            </w:pPr>
            <w:r w:rsidRPr="00B41359">
              <w:rPr>
                <w:rFonts w:ascii="Tahoma" w:hAnsi="Tahoma" w:cs="Tahoma"/>
                <w:b/>
                <w:bCs/>
                <w:color w:val="003399"/>
                <w:sz w:val="20"/>
                <w:szCs w:val="20"/>
              </w:rPr>
              <w:t>prekvalifikacija - sprememba poklica na isti stopnji</w:t>
            </w:r>
          </w:p>
        </w:tc>
        <w:tc>
          <w:tcPr>
            <w:tcW w:w="1857" w:type="dxa"/>
            <w:tcBorders>
              <w:top w:val="nil"/>
              <w:left w:val="nil"/>
              <w:bottom w:val="nil"/>
              <w:right w:val="nil"/>
            </w:tcBorders>
            <w:shd w:val="clear" w:color="auto" w:fill="CCEEFF"/>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117</w:t>
            </w:r>
          </w:p>
        </w:tc>
        <w:tc>
          <w:tcPr>
            <w:tcW w:w="1798" w:type="dxa"/>
            <w:tcBorders>
              <w:top w:val="nil"/>
              <w:left w:val="nil"/>
              <w:bottom w:val="nil"/>
              <w:right w:val="nil"/>
            </w:tcBorders>
            <w:shd w:val="clear" w:color="auto" w:fill="CCEEFF"/>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7,37</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B41359" w:rsidRDefault="003530B4" w:rsidP="00FF50F0">
            <w:pPr>
              <w:rPr>
                <w:rFonts w:ascii="Tahoma" w:hAnsi="Tahoma" w:cs="Tahoma"/>
                <w:b/>
                <w:bCs/>
                <w:color w:val="003399"/>
                <w:sz w:val="20"/>
                <w:szCs w:val="20"/>
              </w:rPr>
            </w:pPr>
            <w:r w:rsidRPr="00B41359">
              <w:rPr>
                <w:rFonts w:ascii="Tahoma" w:hAnsi="Tahoma" w:cs="Tahoma"/>
                <w:b/>
                <w:bCs/>
                <w:color w:val="003399"/>
                <w:sz w:val="20"/>
                <w:szCs w:val="20"/>
              </w:rPr>
              <w:t>neformalne oblike izobraževanja za delo, poklic</w:t>
            </w:r>
          </w:p>
        </w:tc>
        <w:tc>
          <w:tcPr>
            <w:tcW w:w="1857" w:type="dxa"/>
            <w:tcBorders>
              <w:top w:val="nil"/>
              <w:left w:val="nil"/>
              <w:bottom w:val="nil"/>
              <w:right w:val="nil"/>
            </w:tcBorders>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316</w:t>
            </w:r>
          </w:p>
        </w:tc>
        <w:tc>
          <w:tcPr>
            <w:tcW w:w="1798" w:type="dxa"/>
            <w:tcBorders>
              <w:top w:val="nil"/>
              <w:left w:val="nil"/>
              <w:bottom w:val="nil"/>
              <w:right w:val="nil"/>
            </w:tcBorders>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19,91</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B41359" w:rsidRDefault="003530B4" w:rsidP="00FF50F0">
            <w:pPr>
              <w:rPr>
                <w:rFonts w:ascii="Tahoma" w:hAnsi="Tahoma" w:cs="Tahoma"/>
                <w:b/>
                <w:bCs/>
                <w:color w:val="003399"/>
                <w:sz w:val="20"/>
                <w:szCs w:val="20"/>
              </w:rPr>
            </w:pPr>
            <w:r w:rsidRPr="00B41359">
              <w:rPr>
                <w:rFonts w:ascii="Tahoma" w:hAnsi="Tahoma" w:cs="Tahoma"/>
                <w:b/>
                <w:bCs/>
                <w:color w:val="003399"/>
                <w:sz w:val="20"/>
                <w:szCs w:val="20"/>
              </w:rPr>
              <w:t>neformalne oblike izobraževanja za osebni razvoj</w:t>
            </w:r>
          </w:p>
        </w:tc>
        <w:tc>
          <w:tcPr>
            <w:tcW w:w="1857" w:type="dxa"/>
            <w:tcBorders>
              <w:top w:val="nil"/>
              <w:left w:val="nil"/>
              <w:bottom w:val="nil"/>
              <w:right w:val="nil"/>
            </w:tcBorders>
            <w:shd w:val="clear" w:color="auto" w:fill="CCEEFF"/>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655</w:t>
            </w:r>
          </w:p>
        </w:tc>
        <w:tc>
          <w:tcPr>
            <w:tcW w:w="1798" w:type="dxa"/>
            <w:tcBorders>
              <w:top w:val="nil"/>
              <w:left w:val="nil"/>
              <w:bottom w:val="nil"/>
              <w:right w:val="nil"/>
            </w:tcBorders>
            <w:shd w:val="clear" w:color="auto" w:fill="CCEEFF"/>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41,27</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B41359" w:rsidRDefault="003530B4" w:rsidP="00FF50F0">
            <w:pPr>
              <w:rPr>
                <w:rFonts w:ascii="Tahoma" w:hAnsi="Tahoma" w:cs="Tahoma"/>
                <w:b/>
                <w:bCs/>
                <w:color w:val="003399"/>
                <w:sz w:val="20"/>
                <w:szCs w:val="20"/>
              </w:rPr>
            </w:pPr>
            <w:r w:rsidRPr="00B41359">
              <w:rPr>
                <w:rFonts w:ascii="Tahoma" w:hAnsi="Tahoma" w:cs="Tahoma"/>
                <w:b/>
                <w:bCs/>
                <w:color w:val="003399"/>
                <w:sz w:val="20"/>
                <w:szCs w:val="20"/>
              </w:rPr>
              <w:t>kako se učiti, pomoč - težave pri učenju</w:t>
            </w:r>
          </w:p>
        </w:tc>
        <w:tc>
          <w:tcPr>
            <w:tcW w:w="1857" w:type="dxa"/>
            <w:tcBorders>
              <w:top w:val="nil"/>
              <w:left w:val="nil"/>
              <w:bottom w:val="nil"/>
              <w:right w:val="nil"/>
            </w:tcBorders>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93</w:t>
            </w:r>
          </w:p>
        </w:tc>
        <w:tc>
          <w:tcPr>
            <w:tcW w:w="1798" w:type="dxa"/>
            <w:tcBorders>
              <w:top w:val="nil"/>
              <w:left w:val="nil"/>
              <w:bottom w:val="nil"/>
              <w:right w:val="nil"/>
            </w:tcBorders>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5,86</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B41359" w:rsidRDefault="003530B4" w:rsidP="00FF50F0">
            <w:pPr>
              <w:rPr>
                <w:rFonts w:ascii="Tahoma" w:hAnsi="Tahoma" w:cs="Tahoma"/>
                <w:b/>
                <w:bCs/>
                <w:color w:val="003399"/>
                <w:sz w:val="20"/>
                <w:szCs w:val="20"/>
              </w:rPr>
            </w:pPr>
            <w:r w:rsidRPr="00B41359">
              <w:rPr>
                <w:rFonts w:ascii="Tahoma" w:hAnsi="Tahoma" w:cs="Tahoma"/>
                <w:b/>
                <w:bCs/>
                <w:color w:val="003399"/>
                <w:sz w:val="20"/>
                <w:szCs w:val="20"/>
              </w:rPr>
              <w:t>financiranje izobraževanja</w:t>
            </w:r>
          </w:p>
        </w:tc>
        <w:tc>
          <w:tcPr>
            <w:tcW w:w="1857" w:type="dxa"/>
            <w:tcBorders>
              <w:top w:val="nil"/>
              <w:left w:val="nil"/>
              <w:bottom w:val="nil"/>
              <w:right w:val="nil"/>
            </w:tcBorders>
            <w:shd w:val="clear" w:color="auto" w:fill="CCEEFF"/>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102</w:t>
            </w:r>
          </w:p>
        </w:tc>
        <w:tc>
          <w:tcPr>
            <w:tcW w:w="1798" w:type="dxa"/>
            <w:tcBorders>
              <w:top w:val="nil"/>
              <w:left w:val="nil"/>
              <w:bottom w:val="nil"/>
              <w:right w:val="nil"/>
            </w:tcBorders>
            <w:shd w:val="clear" w:color="auto" w:fill="CCEEFF"/>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6,43</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B41359" w:rsidRDefault="003530B4" w:rsidP="00FF50F0">
            <w:pPr>
              <w:rPr>
                <w:rFonts w:ascii="Tahoma" w:hAnsi="Tahoma" w:cs="Tahoma"/>
                <w:b/>
                <w:bCs/>
                <w:color w:val="003399"/>
                <w:sz w:val="20"/>
                <w:szCs w:val="20"/>
              </w:rPr>
            </w:pPr>
            <w:r w:rsidRPr="00B41359">
              <w:rPr>
                <w:rFonts w:ascii="Tahoma" w:hAnsi="Tahoma" w:cs="Tahoma"/>
                <w:b/>
                <w:bCs/>
                <w:color w:val="003399"/>
                <w:sz w:val="20"/>
                <w:szCs w:val="20"/>
              </w:rPr>
              <w:t>pridobitev nacionalne poklicne kvalifikacije</w:t>
            </w:r>
          </w:p>
        </w:tc>
        <w:tc>
          <w:tcPr>
            <w:tcW w:w="1857" w:type="dxa"/>
            <w:tcBorders>
              <w:top w:val="nil"/>
              <w:left w:val="nil"/>
              <w:bottom w:val="nil"/>
              <w:right w:val="nil"/>
            </w:tcBorders>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62</w:t>
            </w:r>
          </w:p>
        </w:tc>
        <w:tc>
          <w:tcPr>
            <w:tcW w:w="1798" w:type="dxa"/>
            <w:tcBorders>
              <w:top w:val="nil"/>
              <w:left w:val="nil"/>
              <w:bottom w:val="nil"/>
              <w:right w:val="nil"/>
            </w:tcBorders>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3,91</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B41359" w:rsidRDefault="003530B4" w:rsidP="00FF50F0">
            <w:pPr>
              <w:rPr>
                <w:rFonts w:ascii="Tahoma" w:hAnsi="Tahoma" w:cs="Tahoma"/>
                <w:b/>
                <w:bCs/>
                <w:color w:val="003399"/>
                <w:sz w:val="20"/>
                <w:szCs w:val="20"/>
              </w:rPr>
            </w:pPr>
            <w:r w:rsidRPr="00B41359">
              <w:rPr>
                <w:rFonts w:ascii="Tahoma" w:hAnsi="Tahoma" w:cs="Tahoma"/>
                <w:b/>
                <w:bCs/>
                <w:color w:val="003399"/>
                <w:sz w:val="20"/>
                <w:szCs w:val="20"/>
              </w:rPr>
              <w:t>urejanje statusnih vprašanj</w:t>
            </w:r>
          </w:p>
        </w:tc>
        <w:tc>
          <w:tcPr>
            <w:tcW w:w="1857" w:type="dxa"/>
            <w:tcBorders>
              <w:top w:val="nil"/>
              <w:left w:val="nil"/>
              <w:bottom w:val="nil"/>
              <w:right w:val="nil"/>
            </w:tcBorders>
            <w:shd w:val="clear" w:color="auto" w:fill="CCEEFF"/>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3</w:t>
            </w:r>
          </w:p>
        </w:tc>
        <w:tc>
          <w:tcPr>
            <w:tcW w:w="1798" w:type="dxa"/>
            <w:tcBorders>
              <w:top w:val="nil"/>
              <w:left w:val="nil"/>
              <w:bottom w:val="nil"/>
              <w:right w:val="nil"/>
            </w:tcBorders>
            <w:shd w:val="clear" w:color="auto" w:fill="CCEEFF"/>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0,19</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B41359" w:rsidRDefault="003530B4" w:rsidP="00FF50F0">
            <w:pPr>
              <w:rPr>
                <w:rFonts w:ascii="Tahoma" w:hAnsi="Tahoma" w:cs="Tahoma"/>
                <w:b/>
                <w:bCs/>
                <w:color w:val="003399"/>
                <w:sz w:val="20"/>
                <w:szCs w:val="20"/>
              </w:rPr>
            </w:pPr>
            <w:r w:rsidRPr="00B41359">
              <w:rPr>
                <w:rFonts w:ascii="Tahoma" w:hAnsi="Tahoma" w:cs="Tahoma"/>
                <w:b/>
                <w:bCs/>
                <w:color w:val="003399"/>
                <w:sz w:val="20"/>
                <w:szCs w:val="20"/>
              </w:rPr>
              <w:t>opravljanje različnih izpitov</w:t>
            </w:r>
          </w:p>
        </w:tc>
        <w:tc>
          <w:tcPr>
            <w:tcW w:w="1857" w:type="dxa"/>
            <w:tcBorders>
              <w:top w:val="nil"/>
              <w:left w:val="nil"/>
              <w:bottom w:val="nil"/>
              <w:right w:val="nil"/>
            </w:tcBorders>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85</w:t>
            </w:r>
          </w:p>
        </w:tc>
        <w:tc>
          <w:tcPr>
            <w:tcW w:w="1798" w:type="dxa"/>
            <w:tcBorders>
              <w:top w:val="nil"/>
              <w:left w:val="nil"/>
              <w:bottom w:val="nil"/>
              <w:right w:val="nil"/>
            </w:tcBorders>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5,36</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B41359" w:rsidRDefault="003530B4" w:rsidP="00FF50F0">
            <w:pPr>
              <w:rPr>
                <w:rFonts w:ascii="Tahoma" w:hAnsi="Tahoma" w:cs="Tahoma"/>
                <w:b/>
                <w:bCs/>
                <w:color w:val="003399"/>
                <w:sz w:val="20"/>
                <w:szCs w:val="20"/>
              </w:rPr>
            </w:pPr>
            <w:r w:rsidRPr="00B41359">
              <w:rPr>
                <w:rFonts w:ascii="Tahoma" w:hAnsi="Tahoma" w:cs="Tahoma"/>
                <w:b/>
                <w:bCs/>
                <w:color w:val="003399"/>
                <w:sz w:val="20"/>
                <w:szCs w:val="20"/>
              </w:rPr>
              <w:t>možnosti zaposlitve</w:t>
            </w:r>
          </w:p>
        </w:tc>
        <w:tc>
          <w:tcPr>
            <w:tcW w:w="1857" w:type="dxa"/>
            <w:tcBorders>
              <w:top w:val="nil"/>
              <w:left w:val="nil"/>
              <w:bottom w:val="nil"/>
              <w:right w:val="nil"/>
            </w:tcBorders>
            <w:shd w:val="clear" w:color="auto" w:fill="CCEEFF"/>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1</w:t>
            </w:r>
          </w:p>
        </w:tc>
        <w:tc>
          <w:tcPr>
            <w:tcW w:w="1798" w:type="dxa"/>
            <w:tcBorders>
              <w:top w:val="nil"/>
              <w:left w:val="nil"/>
              <w:bottom w:val="nil"/>
              <w:right w:val="nil"/>
            </w:tcBorders>
            <w:shd w:val="clear" w:color="auto" w:fill="CCEEFF"/>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0,06</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B41359" w:rsidRDefault="003530B4" w:rsidP="00FF50F0">
            <w:pPr>
              <w:rPr>
                <w:rFonts w:ascii="Tahoma" w:hAnsi="Tahoma" w:cs="Tahoma"/>
                <w:b/>
                <w:bCs/>
                <w:color w:val="003399"/>
                <w:sz w:val="20"/>
                <w:szCs w:val="20"/>
              </w:rPr>
            </w:pPr>
            <w:r w:rsidRPr="00B41359">
              <w:rPr>
                <w:rFonts w:ascii="Tahoma" w:hAnsi="Tahoma" w:cs="Tahoma"/>
                <w:b/>
                <w:bCs/>
                <w:color w:val="003399"/>
                <w:sz w:val="20"/>
                <w:szCs w:val="20"/>
              </w:rPr>
              <w:t>drugo</w:t>
            </w:r>
          </w:p>
        </w:tc>
        <w:tc>
          <w:tcPr>
            <w:tcW w:w="1857" w:type="dxa"/>
            <w:tcBorders>
              <w:top w:val="nil"/>
              <w:left w:val="nil"/>
              <w:bottom w:val="nil"/>
              <w:right w:val="nil"/>
            </w:tcBorders>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22</w:t>
            </w:r>
          </w:p>
        </w:tc>
        <w:tc>
          <w:tcPr>
            <w:tcW w:w="1798" w:type="dxa"/>
            <w:tcBorders>
              <w:top w:val="nil"/>
              <w:left w:val="nil"/>
              <w:bottom w:val="nil"/>
              <w:right w:val="nil"/>
            </w:tcBorders>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1,39</w:t>
            </w:r>
          </w:p>
        </w:tc>
      </w:tr>
      <w:tr w:rsidR="003530B4" w:rsidRPr="00B41359">
        <w:trPr>
          <w:tblCellSpacing w:w="15" w:type="dxa"/>
        </w:trPr>
        <w:tc>
          <w:tcPr>
            <w:tcW w:w="0" w:type="auto"/>
            <w:tcBorders>
              <w:top w:val="nil"/>
              <w:left w:val="nil"/>
              <w:bottom w:val="nil"/>
              <w:right w:val="nil"/>
            </w:tcBorders>
            <w:shd w:val="clear" w:color="auto" w:fill="66CCFF"/>
            <w:vAlign w:val="center"/>
          </w:tcPr>
          <w:p w:rsidR="003530B4" w:rsidRPr="00B41359" w:rsidRDefault="003530B4" w:rsidP="00FF50F0">
            <w:pPr>
              <w:jc w:val="center"/>
              <w:rPr>
                <w:rFonts w:ascii="Tahoma" w:hAnsi="Tahoma" w:cs="Tahoma"/>
                <w:b/>
                <w:bCs/>
                <w:smallCaps/>
                <w:color w:val="003399"/>
                <w:sz w:val="20"/>
                <w:szCs w:val="20"/>
              </w:rPr>
            </w:pPr>
            <w:r w:rsidRPr="00B41359">
              <w:rPr>
                <w:rFonts w:ascii="Tahoma" w:hAnsi="Tahoma" w:cs="Tahoma"/>
                <w:b/>
                <w:bCs/>
                <w:smallCaps/>
                <w:color w:val="003399"/>
                <w:sz w:val="20"/>
                <w:szCs w:val="20"/>
              </w:rPr>
              <w:t>SKUPAJ</w:t>
            </w:r>
          </w:p>
        </w:tc>
        <w:tc>
          <w:tcPr>
            <w:tcW w:w="1857" w:type="dxa"/>
            <w:tcBorders>
              <w:top w:val="nil"/>
              <w:left w:val="nil"/>
              <w:bottom w:val="nil"/>
              <w:right w:val="nil"/>
            </w:tcBorders>
            <w:shd w:val="clear" w:color="auto" w:fill="66CCFF"/>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1587</w:t>
            </w:r>
          </w:p>
        </w:tc>
        <w:tc>
          <w:tcPr>
            <w:tcW w:w="1798" w:type="dxa"/>
            <w:tcBorders>
              <w:top w:val="nil"/>
              <w:left w:val="nil"/>
              <w:bottom w:val="nil"/>
              <w:right w:val="nil"/>
            </w:tcBorders>
            <w:shd w:val="clear" w:color="auto" w:fill="66CCFF"/>
            <w:vAlign w:val="center"/>
          </w:tcPr>
          <w:p w:rsidR="003530B4" w:rsidRPr="00B41359" w:rsidRDefault="003530B4" w:rsidP="00FF50F0">
            <w:pPr>
              <w:jc w:val="center"/>
              <w:rPr>
                <w:rFonts w:ascii="Tahoma" w:hAnsi="Tahoma" w:cs="Tahoma"/>
                <w:b/>
                <w:bCs/>
                <w:color w:val="000000"/>
                <w:sz w:val="20"/>
                <w:szCs w:val="20"/>
              </w:rPr>
            </w:pPr>
            <w:r w:rsidRPr="00B41359">
              <w:rPr>
                <w:rFonts w:ascii="Tahoma" w:hAnsi="Tahoma" w:cs="Tahoma"/>
                <w:b/>
                <w:bCs/>
                <w:color w:val="000000"/>
                <w:sz w:val="20"/>
                <w:szCs w:val="20"/>
              </w:rPr>
              <w:t>100</w:t>
            </w:r>
          </w:p>
        </w:tc>
      </w:tr>
    </w:tbl>
    <w:p w:rsidR="003530B4" w:rsidRDefault="003530B4" w:rsidP="00DF4E99">
      <w:pPr>
        <w:rPr>
          <w:rFonts w:ascii="Tahoma" w:hAnsi="Tahoma" w:cs="Tahoma"/>
        </w:rPr>
      </w:pPr>
    </w:p>
    <w:p w:rsidR="003530B4" w:rsidRDefault="003530B4" w:rsidP="00FF50F0">
      <w:pPr>
        <w:shd w:val="pct20" w:color="auto" w:fill="auto"/>
        <w:rPr>
          <w:rFonts w:ascii="Tahoma" w:hAnsi="Tahoma" w:cs="Tahoma"/>
          <w:i/>
          <w:iCs/>
        </w:rPr>
      </w:pPr>
      <w:r w:rsidRPr="00691C0F">
        <w:rPr>
          <w:rFonts w:ascii="Tahoma" w:hAnsi="Tahoma" w:cs="Tahoma"/>
        </w:rPr>
        <w:t>Ugotavljamo, da smo v svetovalnem središču v letu 201</w:t>
      </w:r>
      <w:r>
        <w:rPr>
          <w:rFonts w:ascii="Tahoma" w:hAnsi="Tahoma" w:cs="Tahoma"/>
        </w:rPr>
        <w:t>1</w:t>
      </w:r>
      <w:r w:rsidRPr="00691C0F">
        <w:rPr>
          <w:rFonts w:ascii="Tahoma" w:hAnsi="Tahoma" w:cs="Tahoma"/>
        </w:rPr>
        <w:t xml:space="preserve"> izvajali svetovanje, ki je bilo prilagojeno svetovalnemu problemu in svetovančevim potrebam, kot je to opredeljeno v merilu, </w:t>
      </w:r>
      <w:r>
        <w:rPr>
          <w:rFonts w:ascii="Tahoma" w:hAnsi="Tahoma" w:cs="Tahoma"/>
        </w:rPr>
        <w:t xml:space="preserve">torej </w:t>
      </w:r>
      <w:r w:rsidRPr="00881CA0">
        <w:rPr>
          <w:rFonts w:ascii="Tahoma" w:hAnsi="Tahoma" w:cs="Tahoma"/>
        </w:rPr>
        <w:t>postavljeno merilo dosegamo v celoti</w:t>
      </w:r>
      <w:r>
        <w:rPr>
          <w:rFonts w:ascii="Tahoma" w:hAnsi="Tahoma" w:cs="Tahoma"/>
          <w:i/>
          <w:iCs/>
        </w:rPr>
        <w:t xml:space="preserve">. </w:t>
      </w:r>
    </w:p>
    <w:p w:rsidR="003530B4" w:rsidRDefault="003530B4" w:rsidP="00FF50F0">
      <w:pPr>
        <w:shd w:val="pct20" w:color="auto" w:fill="auto"/>
        <w:rPr>
          <w:rFonts w:ascii="Tahoma" w:hAnsi="Tahoma" w:cs="Tahoma"/>
        </w:rPr>
      </w:pPr>
      <w:r w:rsidRPr="00D47729">
        <w:rPr>
          <w:rFonts w:ascii="Tahoma" w:hAnsi="Tahoma" w:cs="Tahoma"/>
        </w:rPr>
        <w:t xml:space="preserve">Iz preglednice 9 je razvidno, da je bilo trajanje svetovanja pri </w:t>
      </w:r>
      <w:r>
        <w:rPr>
          <w:rFonts w:ascii="Tahoma" w:hAnsi="Tahoma" w:cs="Tahoma"/>
        </w:rPr>
        <w:t xml:space="preserve">46,26% svetovanj </w:t>
      </w:r>
      <w:r w:rsidRPr="00D47729">
        <w:rPr>
          <w:rFonts w:ascii="Tahoma" w:hAnsi="Tahoma" w:cs="Tahoma"/>
        </w:rPr>
        <w:t>daljše od 3</w:t>
      </w:r>
      <w:r>
        <w:rPr>
          <w:rFonts w:ascii="Tahoma" w:hAnsi="Tahoma" w:cs="Tahoma"/>
        </w:rPr>
        <w:t>0</w:t>
      </w:r>
      <w:r w:rsidRPr="00D47729">
        <w:rPr>
          <w:rFonts w:ascii="Tahoma" w:hAnsi="Tahoma" w:cs="Tahoma"/>
        </w:rPr>
        <w:t xml:space="preserve"> minut</w:t>
      </w:r>
      <w:r>
        <w:rPr>
          <w:rFonts w:ascii="Tahoma" w:hAnsi="Tahoma" w:cs="Tahoma"/>
        </w:rPr>
        <w:t xml:space="preserve">, kar pomeni, da v našem svetovalnem središču </w:t>
      </w:r>
      <w:r w:rsidRPr="00DB3556">
        <w:rPr>
          <w:rFonts w:ascii="Tahoma" w:hAnsi="Tahoma" w:cs="Tahoma"/>
        </w:rPr>
        <w:t xml:space="preserve">svetovancem </w:t>
      </w:r>
      <w:r>
        <w:rPr>
          <w:rFonts w:ascii="Tahoma" w:hAnsi="Tahoma" w:cs="Tahoma"/>
        </w:rPr>
        <w:t xml:space="preserve">nudimo </w:t>
      </w:r>
      <w:r w:rsidRPr="00DB3556">
        <w:rPr>
          <w:rFonts w:ascii="Tahoma" w:hAnsi="Tahoma" w:cs="Tahoma"/>
        </w:rPr>
        <w:t>daljše</w:t>
      </w:r>
      <w:r>
        <w:rPr>
          <w:rFonts w:ascii="Tahoma" w:hAnsi="Tahoma" w:cs="Tahoma"/>
        </w:rPr>
        <w:t xml:space="preserve"> </w:t>
      </w:r>
      <w:r w:rsidRPr="00DB3556">
        <w:rPr>
          <w:rFonts w:ascii="Tahoma" w:hAnsi="Tahoma" w:cs="Tahoma"/>
        </w:rPr>
        <w:t xml:space="preserve"> in bolj poglobljene pogovore</w:t>
      </w:r>
      <w:r>
        <w:rPr>
          <w:rFonts w:ascii="Tahoma" w:hAnsi="Tahoma" w:cs="Tahoma"/>
        </w:rPr>
        <w:t xml:space="preserve">. V daljših obravnavah svetovalec namreč  lažje vzpostavi  stik s stranko in ugotovi njene resnične  potrebe in tako lažje svetuje celostno in poglobljeno. To je pomembno zlasti pri prvih obravnavah strank. </w:t>
      </w:r>
    </w:p>
    <w:p w:rsidR="003530B4" w:rsidRDefault="003530B4" w:rsidP="00FF50F0">
      <w:pPr>
        <w:shd w:val="pct20" w:color="auto" w:fill="auto"/>
        <w:rPr>
          <w:rFonts w:ascii="Tahoma" w:hAnsi="Tahoma" w:cs="Tahoma"/>
        </w:rPr>
      </w:pPr>
    </w:p>
    <w:p w:rsidR="003530B4" w:rsidRDefault="003530B4" w:rsidP="00FF50F0">
      <w:pPr>
        <w:shd w:val="pct20" w:color="auto" w:fill="auto"/>
        <w:rPr>
          <w:rFonts w:ascii="Tahoma" w:hAnsi="Tahoma" w:cs="Tahoma"/>
        </w:rPr>
      </w:pPr>
      <w:r>
        <w:rPr>
          <w:rFonts w:ascii="Tahoma" w:hAnsi="Tahoma" w:cs="Tahoma"/>
        </w:rPr>
        <w:t xml:space="preserve">Preglednica 10 prikazuje vsebino svetovalnih storitev. Iz nje je razvidno, da  je bilo v letu 2011  61,18% svetovanj s področja neformalnega izobraževanja (tako za potrebe dela kot osebnega razvoja). Visok delež tovrstnega svetovanja pojasnjujemo s tem, da so se  tudi v letošnjem letu ranljive skupine odraslih, ki smo jim svetovali, v pretežni meri odločale za vključitev v neformalne oblike izobraževanja. V primerjavi z lanskoletnimi podatki v letu 2011 beležimo tudi porast svetovanja s področja učenja učenja ter v zvezi s financiranjem izobraževanja. Delež svetovanj se je pri svetovanju o učenju učenja dvignil iz 1,14%  na 5,86%, delež svetovanj glede financiranja izobraževanja pa iz 1,14 na 6,43%. </w:t>
      </w:r>
    </w:p>
    <w:p w:rsidR="003530B4" w:rsidRDefault="003530B4" w:rsidP="00FF50F0">
      <w:pPr>
        <w:shd w:val="pct20" w:color="auto" w:fill="auto"/>
        <w:rPr>
          <w:rFonts w:ascii="Tahoma" w:hAnsi="Tahoma" w:cs="Tahoma"/>
        </w:rPr>
      </w:pPr>
    </w:p>
    <w:p w:rsidR="003530B4" w:rsidRDefault="003530B4" w:rsidP="00FF50F0">
      <w:pPr>
        <w:rPr>
          <w:rFonts w:ascii="Tahoma" w:hAnsi="Tahoma" w:cs="Tahoma"/>
          <w:i/>
          <w:iCs/>
        </w:rPr>
      </w:pPr>
    </w:p>
    <w:p w:rsidR="003530B4" w:rsidRPr="00691C0F" w:rsidRDefault="003530B4" w:rsidP="00FF50F0">
      <w:pPr>
        <w:shd w:val="pct20" w:color="auto" w:fill="auto"/>
        <w:rPr>
          <w:rFonts w:ascii="Tahoma" w:hAnsi="Tahoma" w:cs="Tahoma"/>
        </w:rPr>
      </w:pPr>
      <w:r w:rsidRPr="00691C0F">
        <w:rPr>
          <w:rFonts w:ascii="Tahoma" w:hAnsi="Tahoma" w:cs="Tahoma"/>
        </w:rPr>
        <w:t>Na podlagi spremljanja ugotavljamo, da vsa postavljena merila dosegamo v celoti in s tem prispevamo k doseganju standarda, da »svetovalno središče svetovancem zagotavlja celosten svetovalni proces, s katerim si lahko pomagajo pri odločanju in poteku izobraževanja in učenja«.</w:t>
      </w:r>
    </w:p>
    <w:p w:rsidR="003530B4" w:rsidRDefault="003530B4" w:rsidP="00DF4E99">
      <w:pPr>
        <w:rPr>
          <w:rFonts w:ascii="Tahoma" w:hAnsi="Tahoma" w:cs="Tahoma"/>
        </w:rPr>
      </w:pPr>
    </w:p>
    <w:p w:rsidR="003530B4" w:rsidRPr="00691C0F" w:rsidRDefault="003530B4" w:rsidP="00DF4E99">
      <w:pPr>
        <w:pBdr>
          <w:top w:val="single" w:sz="4" w:space="1" w:color="auto"/>
          <w:left w:val="single" w:sz="4" w:space="4" w:color="auto"/>
          <w:bottom w:val="single" w:sz="4" w:space="1" w:color="auto"/>
          <w:right w:val="single" w:sz="4" w:space="4" w:color="auto"/>
        </w:pBdr>
        <w:rPr>
          <w:rFonts w:ascii="Tahoma" w:hAnsi="Tahoma" w:cs="Tahoma"/>
          <w:b/>
          <w:bCs/>
          <w:u w:val="single"/>
        </w:rPr>
      </w:pPr>
      <w:r w:rsidRPr="00691C0F">
        <w:rPr>
          <w:rFonts w:ascii="Tahoma" w:hAnsi="Tahoma" w:cs="Tahoma"/>
          <w:b/>
          <w:bCs/>
          <w:u w:val="single"/>
        </w:rPr>
        <w:t>PODROČJE 5: PARTNERSTVO</w:t>
      </w:r>
    </w:p>
    <w:p w:rsidR="003530B4" w:rsidRPr="00691C0F" w:rsidRDefault="003530B4" w:rsidP="00DF4E99">
      <w:pPr>
        <w:rPr>
          <w:rFonts w:ascii="Tahoma" w:hAnsi="Tahoma" w:cs="Tahoma"/>
        </w:rPr>
      </w:pPr>
    </w:p>
    <w:p w:rsidR="003530B4" w:rsidRPr="00691C0F" w:rsidRDefault="003530B4" w:rsidP="00DF4E99">
      <w:pPr>
        <w:rPr>
          <w:rFonts w:ascii="Tahoma" w:hAnsi="Tahoma" w:cs="Tahoma"/>
          <w:b/>
          <w:bCs/>
        </w:rPr>
      </w:pPr>
      <w:r w:rsidRPr="00691C0F">
        <w:rPr>
          <w:rFonts w:ascii="Tahoma" w:hAnsi="Tahoma" w:cs="Tahoma"/>
        </w:rPr>
        <w:t xml:space="preserve">Na tem področju imamo opredeljen naslednji </w:t>
      </w:r>
      <w:r w:rsidRPr="00691C0F">
        <w:rPr>
          <w:rFonts w:ascii="Tahoma" w:hAnsi="Tahoma" w:cs="Tahoma"/>
          <w:b/>
          <w:bCs/>
        </w:rPr>
        <w:t>standard kakovosti</w:t>
      </w:r>
      <w:r w:rsidRPr="00691C0F">
        <w:rPr>
          <w:rFonts w:ascii="Tahoma" w:hAnsi="Tahoma" w:cs="Tahoma"/>
        </w:rPr>
        <w:t>:</w:t>
      </w:r>
    </w:p>
    <w:p w:rsidR="003530B4" w:rsidRPr="00691C0F" w:rsidRDefault="003530B4" w:rsidP="00DF4E99">
      <w:pPr>
        <w:rPr>
          <w:rFonts w:ascii="Tahoma" w:hAnsi="Tahoma" w:cs="Tahoma"/>
        </w:rPr>
      </w:pPr>
      <w:r w:rsidRPr="00691C0F">
        <w:rPr>
          <w:rFonts w:ascii="Tahoma" w:hAnsi="Tahoma" w:cs="Tahoma"/>
        </w:rPr>
        <w:t>Svetovalno središče razvija partnerska omrežja za zagotavljanje celostnih in kakovostnih svetovalnih storitev ter načrtovanje in vrednotenje svetovalne dejavnosti v lokalnem okolju.</w:t>
      </w:r>
      <w:r>
        <w:rPr>
          <w:rFonts w:ascii="Tahoma" w:hAnsi="Tahoma" w:cs="Tahoma"/>
        </w:rPr>
        <w:t xml:space="preserve"> (5.1)</w: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 xml:space="preserve">Uresničevanje tega standarda spremljamo s </w:t>
      </w:r>
      <w:r w:rsidRPr="00691C0F">
        <w:rPr>
          <w:rFonts w:ascii="Tahoma" w:hAnsi="Tahoma" w:cs="Tahoma"/>
          <w:b/>
          <w:bCs/>
        </w:rPr>
        <w:t>kazalniki</w:t>
      </w:r>
      <w:r w:rsidRPr="00691C0F">
        <w:rPr>
          <w:rFonts w:ascii="Tahoma" w:hAnsi="Tahoma" w:cs="Tahoma"/>
        </w:rPr>
        <w:t>:</w:t>
      </w:r>
    </w:p>
    <w:p w:rsidR="003530B4" w:rsidRPr="00691C0F" w:rsidRDefault="003530B4" w:rsidP="00771056">
      <w:pPr>
        <w:pStyle w:val="ListParagraph"/>
        <w:numPr>
          <w:ilvl w:val="0"/>
          <w:numId w:val="7"/>
        </w:numPr>
        <w:rPr>
          <w:rFonts w:ascii="Tahoma" w:hAnsi="Tahoma" w:cs="Tahoma"/>
        </w:rPr>
      </w:pPr>
      <w:r w:rsidRPr="00691C0F">
        <w:rPr>
          <w:rFonts w:ascii="Tahoma" w:hAnsi="Tahoma" w:cs="Tahoma"/>
        </w:rPr>
        <w:t>strateški partnerji,</w:t>
      </w:r>
    </w:p>
    <w:p w:rsidR="003530B4" w:rsidRPr="00691C0F" w:rsidRDefault="003530B4" w:rsidP="00771056">
      <w:pPr>
        <w:pStyle w:val="ListParagraph"/>
        <w:numPr>
          <w:ilvl w:val="0"/>
          <w:numId w:val="7"/>
        </w:numPr>
        <w:rPr>
          <w:rFonts w:ascii="Tahoma" w:hAnsi="Tahoma" w:cs="Tahoma"/>
        </w:rPr>
      </w:pPr>
      <w:r w:rsidRPr="00691C0F">
        <w:rPr>
          <w:rFonts w:ascii="Tahoma" w:hAnsi="Tahoma" w:cs="Tahoma"/>
        </w:rPr>
        <w:t>sodelovanje strateških partnerjev pri načrtovanju razvoja svetovalnega središča,</w:t>
      </w:r>
    </w:p>
    <w:p w:rsidR="003530B4" w:rsidRPr="00691C0F" w:rsidRDefault="003530B4" w:rsidP="00771056">
      <w:pPr>
        <w:pStyle w:val="ListParagraph"/>
        <w:numPr>
          <w:ilvl w:val="0"/>
          <w:numId w:val="7"/>
        </w:numPr>
        <w:rPr>
          <w:rFonts w:ascii="Tahoma" w:hAnsi="Tahoma" w:cs="Tahoma"/>
        </w:rPr>
      </w:pPr>
      <w:r w:rsidRPr="00691C0F">
        <w:rPr>
          <w:rFonts w:ascii="Tahoma" w:hAnsi="Tahoma" w:cs="Tahoma"/>
        </w:rPr>
        <w:t>sodelovanje strateških partnerjev pri vrednotenju delovanja svetovalnega središča,</w:t>
      </w:r>
    </w:p>
    <w:p w:rsidR="003530B4" w:rsidRPr="00691C0F" w:rsidRDefault="003530B4" w:rsidP="00771056">
      <w:pPr>
        <w:pStyle w:val="ListParagraph"/>
        <w:numPr>
          <w:ilvl w:val="0"/>
          <w:numId w:val="7"/>
        </w:numPr>
        <w:rPr>
          <w:rFonts w:ascii="Tahoma" w:hAnsi="Tahoma" w:cs="Tahoma"/>
        </w:rPr>
      </w:pPr>
      <w:r w:rsidRPr="00691C0F">
        <w:rPr>
          <w:rFonts w:ascii="Tahoma" w:hAnsi="Tahoma" w:cs="Tahoma"/>
        </w:rPr>
        <w:t>strokovni partnerji,</w:t>
      </w:r>
    </w:p>
    <w:p w:rsidR="003530B4" w:rsidRPr="00691C0F" w:rsidRDefault="003530B4" w:rsidP="00771056">
      <w:pPr>
        <w:pStyle w:val="ListParagraph"/>
        <w:numPr>
          <w:ilvl w:val="0"/>
          <w:numId w:val="7"/>
        </w:numPr>
        <w:rPr>
          <w:rFonts w:ascii="Tahoma" w:hAnsi="Tahoma" w:cs="Tahoma"/>
        </w:rPr>
      </w:pPr>
      <w:r w:rsidRPr="00691C0F">
        <w:rPr>
          <w:rFonts w:ascii="Tahoma" w:hAnsi="Tahoma" w:cs="Tahoma"/>
        </w:rPr>
        <w:t>sodelovanje strokovnih partnerjev pri izpeljavi svetovalnega procesa.</w:t>
      </w:r>
    </w:p>
    <w:p w:rsidR="003530B4" w:rsidRPr="00691C0F" w:rsidRDefault="003530B4" w:rsidP="00DF4E99">
      <w:pPr>
        <w:rPr>
          <w:rFonts w:ascii="Tahoma" w:hAnsi="Tahoma" w:cs="Tahoma"/>
          <w:b/>
          <w:bCs/>
        </w:rPr>
      </w:pPr>
    </w:p>
    <w:p w:rsidR="003530B4" w:rsidRPr="00691C0F" w:rsidRDefault="003530B4" w:rsidP="00DF4E99">
      <w:pPr>
        <w:pBdr>
          <w:top w:val="single" w:sz="4" w:space="1" w:color="auto"/>
          <w:left w:val="single" w:sz="4" w:space="4" w:color="auto"/>
          <w:bottom w:val="single" w:sz="4" w:space="1" w:color="auto"/>
          <w:right w:val="single" w:sz="4" w:space="4" w:color="auto"/>
        </w:pBdr>
        <w:rPr>
          <w:rFonts w:ascii="Tahoma" w:hAnsi="Tahoma" w:cs="Tahoma"/>
          <w:b/>
          <w:bCs/>
        </w:rPr>
      </w:pPr>
      <w:r w:rsidRPr="00691C0F">
        <w:rPr>
          <w:rFonts w:ascii="Tahoma" w:hAnsi="Tahoma" w:cs="Tahoma"/>
          <w:b/>
          <w:bCs/>
        </w:rPr>
        <w:t>Prikaz rezultatov spremljanja področja Partnerstvo</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b/>
          <w:bCs/>
        </w:rPr>
        <w:t>Kazalnik: Strateški partnerji (5.1.1)</w: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r w:rsidRPr="00691C0F">
        <w:rPr>
          <w:rFonts w:ascii="Tahoma" w:hAnsi="Tahoma" w:cs="Tahoma"/>
        </w:rPr>
        <w:t xml:space="preserve"> </w:t>
      </w:r>
    </w:p>
    <w:p w:rsidR="003530B4" w:rsidRPr="00691C0F" w:rsidRDefault="003530B4" w:rsidP="00DF4E99">
      <w:pPr>
        <w:rPr>
          <w:rFonts w:ascii="Tahoma" w:hAnsi="Tahoma" w:cs="Tahoma"/>
          <w:b/>
          <w:bCs/>
        </w:rPr>
      </w:pPr>
      <w:r w:rsidRPr="00691C0F">
        <w:rPr>
          <w:rFonts w:ascii="Tahoma" w:hAnsi="Tahoma" w:cs="Tahoma"/>
          <w:b/>
          <w:bCs/>
        </w:rPr>
        <w:t>Svetovalno središče ima oblikovano partnersko mrežo strateških partnerjev; ta zajema najpomembnejše subjekte, ki načrtujejo in odločajo o lokalnem razvoju ter razvoju ljudi (vsaj zastopniki občin/e, zavodov za zaposlovanje, organizacij s področja regionalnega razvoja, območnih enot gospodarske in obrtne zbornice). (5.1.1.1)</w: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 xml:space="preserve">V svetovalnem središču </w:t>
      </w:r>
      <w:r>
        <w:rPr>
          <w:rFonts w:ascii="Tahoma" w:hAnsi="Tahoma" w:cs="Tahoma"/>
        </w:rPr>
        <w:t xml:space="preserve">smo imeli v letu 2011 </w:t>
      </w:r>
      <w:r w:rsidRPr="00691C0F">
        <w:rPr>
          <w:rFonts w:ascii="Tahoma" w:hAnsi="Tahoma" w:cs="Tahoma"/>
        </w:rPr>
        <w:t>oblikovano partnersko mrežo naslednjih strateških partnerjev:</w:t>
      </w:r>
    </w:p>
    <w:p w:rsidR="003530B4" w:rsidRPr="00993332" w:rsidRDefault="003530B4" w:rsidP="009A1940">
      <w:pPr>
        <w:spacing w:line="240" w:lineRule="auto"/>
        <w:rPr>
          <w:rFonts w:ascii="Tahoma" w:hAnsi="Tahoma" w:cs="Tahoma"/>
        </w:rPr>
      </w:pPr>
    </w:p>
    <w:p w:rsidR="003530B4" w:rsidRPr="00993332" w:rsidRDefault="003530B4" w:rsidP="009A1940">
      <w:pPr>
        <w:spacing w:line="240" w:lineRule="auto"/>
        <w:rPr>
          <w:rFonts w:ascii="Tahoma" w:hAnsi="Tahoma" w:cs="Tahoma"/>
        </w:rPr>
      </w:pPr>
      <w:r w:rsidRPr="00993332">
        <w:rPr>
          <w:rFonts w:ascii="Tahoma" w:hAnsi="Tahoma" w:cs="Tahoma"/>
        </w:rPr>
        <w:t>1. Mestna občina Slovenj Gradec</w:t>
      </w:r>
    </w:p>
    <w:p w:rsidR="003530B4" w:rsidRPr="00993332" w:rsidRDefault="003530B4" w:rsidP="009A1940">
      <w:pPr>
        <w:spacing w:line="240" w:lineRule="auto"/>
        <w:rPr>
          <w:rFonts w:ascii="Tahoma" w:hAnsi="Tahoma" w:cs="Tahoma"/>
        </w:rPr>
      </w:pPr>
      <w:r w:rsidRPr="00993332">
        <w:rPr>
          <w:rFonts w:ascii="Tahoma" w:hAnsi="Tahoma" w:cs="Tahoma"/>
        </w:rPr>
        <w:t>2. Svet koroške regije</w:t>
      </w:r>
    </w:p>
    <w:p w:rsidR="003530B4" w:rsidRPr="00993332" w:rsidRDefault="003530B4" w:rsidP="009A1940">
      <w:pPr>
        <w:spacing w:line="240" w:lineRule="auto"/>
        <w:rPr>
          <w:rFonts w:ascii="Tahoma" w:hAnsi="Tahoma" w:cs="Tahoma"/>
        </w:rPr>
      </w:pPr>
      <w:r w:rsidRPr="00993332">
        <w:rPr>
          <w:rFonts w:ascii="Tahoma" w:hAnsi="Tahoma" w:cs="Tahoma"/>
        </w:rPr>
        <w:t>3. GZS Območna zbornica Koroška</w:t>
      </w:r>
    </w:p>
    <w:p w:rsidR="003530B4" w:rsidRPr="00993332" w:rsidRDefault="003530B4" w:rsidP="009A1940">
      <w:pPr>
        <w:spacing w:line="240" w:lineRule="auto"/>
        <w:rPr>
          <w:rFonts w:ascii="Tahoma" w:hAnsi="Tahoma" w:cs="Tahoma"/>
        </w:rPr>
      </w:pPr>
      <w:r w:rsidRPr="00993332">
        <w:rPr>
          <w:rFonts w:ascii="Tahoma" w:hAnsi="Tahoma" w:cs="Tahoma"/>
        </w:rPr>
        <w:t>4. RRA Koroška d.o.o.</w:t>
      </w:r>
    </w:p>
    <w:p w:rsidR="003530B4" w:rsidRPr="00993332" w:rsidRDefault="003530B4" w:rsidP="009A1940">
      <w:pPr>
        <w:spacing w:line="240" w:lineRule="auto"/>
        <w:rPr>
          <w:rFonts w:ascii="Tahoma" w:hAnsi="Tahoma" w:cs="Tahoma"/>
        </w:rPr>
      </w:pPr>
      <w:r w:rsidRPr="00993332">
        <w:rPr>
          <w:rFonts w:ascii="Tahoma" w:hAnsi="Tahoma" w:cs="Tahoma"/>
        </w:rPr>
        <w:t>5. ZRSZ OE Velenje</w:t>
      </w:r>
    </w:p>
    <w:p w:rsidR="003530B4" w:rsidRPr="00993332" w:rsidRDefault="003530B4" w:rsidP="009A1940">
      <w:pPr>
        <w:rPr>
          <w:rFonts w:ascii="Tahoma" w:hAnsi="Tahoma" w:cs="Tahoma"/>
        </w:rPr>
      </w:pPr>
      <w:r w:rsidRPr="00993332">
        <w:rPr>
          <w:rFonts w:ascii="Tahoma" w:hAnsi="Tahoma" w:cs="Tahoma"/>
        </w:rPr>
        <w:t>6. Zavod RS za šolstvo, OE Slovenj Gradec</w:t>
      </w:r>
    </w:p>
    <w:p w:rsidR="003530B4" w:rsidRPr="00BD091A" w:rsidRDefault="003530B4" w:rsidP="00BD091A">
      <w:pPr>
        <w:rPr>
          <w:rFonts w:ascii="Tahoma" w:hAnsi="Tahoma" w:cs="Tahoma"/>
        </w:rPr>
      </w:pPr>
      <w:r w:rsidRPr="00BD091A">
        <w:rPr>
          <w:rFonts w:ascii="Tahoma" w:hAnsi="Tahoma" w:cs="Tahoma"/>
        </w:rPr>
        <w:t>7. Tehnološko razvojni center za Koroško</w:t>
      </w:r>
    </w:p>
    <w:p w:rsidR="003530B4" w:rsidRDefault="003530B4" w:rsidP="00DF4E99">
      <w:pPr>
        <w:rPr>
          <w:rFonts w:ascii="Tahoma" w:hAnsi="Tahoma" w:cs="Tahoma"/>
        </w:rPr>
      </w:pPr>
    </w:p>
    <w:p w:rsidR="003530B4" w:rsidRDefault="003530B4" w:rsidP="007257DA">
      <w:pPr>
        <w:shd w:val="pct20" w:color="auto" w:fill="auto"/>
        <w:rPr>
          <w:rFonts w:ascii="Tahoma" w:hAnsi="Tahoma" w:cs="Tahoma"/>
        </w:rPr>
      </w:pPr>
      <w:r w:rsidRPr="00691C0F">
        <w:rPr>
          <w:rFonts w:ascii="Tahoma" w:hAnsi="Tahoma" w:cs="Tahoma"/>
        </w:rPr>
        <w:t xml:space="preserve">Ugotavljamo, da </w:t>
      </w:r>
      <w:r>
        <w:rPr>
          <w:rFonts w:ascii="Tahoma" w:hAnsi="Tahoma" w:cs="Tahoma"/>
        </w:rPr>
        <w:t xml:space="preserve">smo imeli </w:t>
      </w:r>
      <w:r w:rsidRPr="00691C0F">
        <w:rPr>
          <w:rFonts w:ascii="Tahoma" w:hAnsi="Tahoma" w:cs="Tahoma"/>
        </w:rPr>
        <w:t>v svetovalnem središču v letu 201</w:t>
      </w:r>
      <w:r>
        <w:rPr>
          <w:rFonts w:ascii="Tahoma" w:hAnsi="Tahoma" w:cs="Tahoma"/>
        </w:rPr>
        <w:t>1</w:t>
      </w:r>
      <w:r w:rsidRPr="00691C0F">
        <w:rPr>
          <w:rFonts w:ascii="Tahoma" w:hAnsi="Tahoma" w:cs="Tahoma"/>
        </w:rPr>
        <w:t xml:space="preserve"> oblikovano partnersko mrežo, ki zajema najpomembnejše subjekte, ki načrtujejo in odločajo o lokalnem razvoju ter razvoju ljudi, kot je to opredeljeno v merilu, kar pomeni, da </w:t>
      </w:r>
      <w:r>
        <w:rPr>
          <w:rFonts w:ascii="Tahoma" w:hAnsi="Tahoma" w:cs="Tahoma"/>
        </w:rPr>
        <w:t>postavljeno merilo dosegamo v celoti. V letu 2010 smo vzpostavili nov strateški svet, v katerega smo vključili  strateške partnerje, za katere ocenjujemo, da tvorno sodelujejo pri strategiji razvoja in položaju Svetovalnega središča Koroška.</w:t>
      </w:r>
    </w:p>
    <w:p w:rsidR="003530B4" w:rsidRPr="00691C0F" w:rsidRDefault="003530B4" w:rsidP="00DF4E99">
      <w:pPr>
        <w:rPr>
          <w:rFonts w:ascii="Tahoma" w:hAnsi="Tahoma" w:cs="Tahoma"/>
        </w:rPr>
      </w:pPr>
    </w:p>
    <w:p w:rsidR="003530B4" w:rsidRDefault="003530B4" w:rsidP="00DF4E99">
      <w:pPr>
        <w:rPr>
          <w:rFonts w:ascii="Tahoma" w:hAnsi="Tahoma" w:cs="Tahoma"/>
        </w:rPr>
      </w:pPr>
    </w:p>
    <w:p w:rsidR="003530B4" w:rsidRPr="00691C0F" w:rsidRDefault="003530B4" w:rsidP="00DF4E99">
      <w:pPr>
        <w:rPr>
          <w:rFonts w:ascii="Tahoma" w:hAnsi="Tahoma" w:cs="Tahoma"/>
          <w:b/>
          <w:bCs/>
        </w:rPr>
      </w:pPr>
      <w:r w:rsidRPr="00691C0F">
        <w:rPr>
          <w:rFonts w:ascii="Tahoma" w:hAnsi="Tahoma" w:cs="Tahoma"/>
          <w:b/>
          <w:bCs/>
        </w:rPr>
        <w:t>Kazalnik: Sodelovanje strateških partnerjev pri načrtovanju razvoja svetovalnega središča (5.1.2)</w: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r w:rsidRPr="00691C0F">
        <w:rPr>
          <w:rFonts w:ascii="Tahoma" w:hAnsi="Tahoma" w:cs="Tahoma"/>
        </w:rPr>
        <w:t xml:space="preserve"> </w:t>
      </w:r>
    </w:p>
    <w:p w:rsidR="003530B4" w:rsidRPr="00691C0F" w:rsidRDefault="003530B4" w:rsidP="00DF4E99">
      <w:pPr>
        <w:rPr>
          <w:rFonts w:ascii="Tahoma" w:hAnsi="Tahoma" w:cs="Tahoma"/>
          <w:b/>
          <w:bCs/>
        </w:rPr>
      </w:pPr>
      <w:r w:rsidRPr="00691C0F">
        <w:rPr>
          <w:rFonts w:ascii="Tahoma" w:hAnsi="Tahoma" w:cs="Tahoma"/>
          <w:b/>
          <w:bCs/>
        </w:rPr>
        <w:t>Svetovalno središče vsaj enkrat na leto preveri svoje načrte skupaj s strateškimi partnerji. (5.1.2.1)</w:t>
      </w:r>
    </w:p>
    <w:p w:rsidR="003530B4" w:rsidRPr="000801C5" w:rsidRDefault="003530B4" w:rsidP="00DF4E99">
      <w:pPr>
        <w:rPr>
          <w:rFonts w:ascii="Tahoma" w:hAnsi="Tahoma" w:cs="Tahoma"/>
        </w:rPr>
      </w:pPr>
    </w:p>
    <w:p w:rsidR="003530B4" w:rsidRDefault="003530B4" w:rsidP="00DF4E99">
      <w:pPr>
        <w:rPr>
          <w:rFonts w:ascii="Tahoma" w:hAnsi="Tahoma" w:cs="Tahoma"/>
        </w:rPr>
      </w:pPr>
      <w:r w:rsidRPr="00691C0F">
        <w:rPr>
          <w:rFonts w:ascii="Tahoma" w:hAnsi="Tahoma" w:cs="Tahoma"/>
        </w:rPr>
        <w:t xml:space="preserve">Strateški svet pri Svetovalnem središču </w:t>
      </w:r>
      <w:r>
        <w:rPr>
          <w:rFonts w:ascii="Tahoma" w:hAnsi="Tahoma" w:cs="Tahoma"/>
        </w:rPr>
        <w:t xml:space="preserve">Koroška </w:t>
      </w:r>
      <w:r w:rsidRPr="00691C0F">
        <w:rPr>
          <w:rFonts w:ascii="Tahoma" w:hAnsi="Tahoma" w:cs="Tahoma"/>
        </w:rPr>
        <w:t>se je v letu 201</w:t>
      </w:r>
      <w:r>
        <w:rPr>
          <w:rFonts w:ascii="Tahoma" w:hAnsi="Tahoma" w:cs="Tahoma"/>
        </w:rPr>
        <w:t>1</w:t>
      </w:r>
      <w:r w:rsidRPr="00691C0F">
        <w:rPr>
          <w:rFonts w:ascii="Tahoma" w:hAnsi="Tahoma" w:cs="Tahoma"/>
        </w:rPr>
        <w:t xml:space="preserve"> sestal </w:t>
      </w:r>
      <w:r>
        <w:rPr>
          <w:rFonts w:ascii="Tahoma" w:hAnsi="Tahoma" w:cs="Tahoma"/>
        </w:rPr>
        <w:t>enkrat in sicer 10.3.2012. Ena seja strateškega sveta, na kateri je bil sprejet akcijski načrt za razvoj kakovosti Svetovalnega središča Koroška, pa je potekala korespondenčno.</w:t>
      </w:r>
    </w:p>
    <w:p w:rsidR="003530B4" w:rsidRDefault="003530B4" w:rsidP="00DF4E99">
      <w:pPr>
        <w:rPr>
          <w:rFonts w:ascii="Tahoma" w:hAnsi="Tahoma" w:cs="Tahoma"/>
        </w:rPr>
      </w:pPr>
    </w:p>
    <w:p w:rsidR="003530B4" w:rsidRDefault="003530B4" w:rsidP="00DF4E99">
      <w:pPr>
        <w:rPr>
          <w:rFonts w:ascii="Tahoma" w:hAnsi="Tahoma" w:cs="Tahoma"/>
        </w:rPr>
      </w:pPr>
      <w:r>
        <w:rPr>
          <w:rFonts w:ascii="Tahoma" w:hAnsi="Tahoma" w:cs="Tahoma"/>
        </w:rPr>
        <w:t>Glavne obravnavane teme so bile:</w:t>
      </w:r>
    </w:p>
    <w:p w:rsidR="003530B4" w:rsidRPr="007257DA" w:rsidRDefault="003530B4" w:rsidP="00771056">
      <w:pPr>
        <w:numPr>
          <w:ilvl w:val="0"/>
          <w:numId w:val="24"/>
        </w:numPr>
        <w:spacing w:line="240" w:lineRule="auto"/>
        <w:jc w:val="left"/>
        <w:rPr>
          <w:rFonts w:ascii="Tahoma" w:hAnsi="Tahoma" w:cs="Tahoma"/>
        </w:rPr>
      </w:pPr>
      <w:r w:rsidRPr="007257DA">
        <w:rPr>
          <w:rFonts w:ascii="Tahoma" w:hAnsi="Tahoma" w:cs="Tahoma"/>
        </w:rPr>
        <w:t>Poročilo o delu  Svetovalnega središča Koroška v  letu 2010</w:t>
      </w:r>
    </w:p>
    <w:p w:rsidR="003530B4" w:rsidRPr="007257DA" w:rsidRDefault="003530B4" w:rsidP="00771056">
      <w:pPr>
        <w:numPr>
          <w:ilvl w:val="0"/>
          <w:numId w:val="24"/>
        </w:numPr>
        <w:spacing w:line="240" w:lineRule="auto"/>
        <w:ind w:left="426" w:hanging="426"/>
        <w:jc w:val="left"/>
        <w:rPr>
          <w:rFonts w:ascii="Tahoma" w:hAnsi="Tahoma" w:cs="Tahoma"/>
        </w:rPr>
      </w:pPr>
      <w:r w:rsidRPr="007257DA">
        <w:rPr>
          <w:rFonts w:ascii="Tahoma" w:hAnsi="Tahoma" w:cs="Tahoma"/>
        </w:rPr>
        <w:t>Poročilo o presojanju in razvijanju kakovosti v Svetovalnem središču         Koroška v letu  2010</w:t>
      </w:r>
    </w:p>
    <w:p w:rsidR="003530B4" w:rsidRPr="007257DA" w:rsidRDefault="003530B4" w:rsidP="00771056">
      <w:pPr>
        <w:numPr>
          <w:ilvl w:val="0"/>
          <w:numId w:val="24"/>
        </w:numPr>
        <w:spacing w:line="240" w:lineRule="auto"/>
        <w:jc w:val="left"/>
        <w:rPr>
          <w:rFonts w:ascii="Tahoma" w:hAnsi="Tahoma" w:cs="Tahoma"/>
        </w:rPr>
      </w:pPr>
      <w:r w:rsidRPr="007257DA">
        <w:rPr>
          <w:rFonts w:ascii="Tahoma" w:hAnsi="Tahoma" w:cs="Tahoma"/>
        </w:rPr>
        <w:t>Samoevalvacijski načrt za razvoj kakovosti Svetovalnega središča Koroška za leto 2011</w:t>
      </w:r>
    </w:p>
    <w:p w:rsidR="003530B4" w:rsidRPr="007257DA" w:rsidRDefault="003530B4" w:rsidP="00771056">
      <w:pPr>
        <w:numPr>
          <w:ilvl w:val="0"/>
          <w:numId w:val="24"/>
        </w:numPr>
        <w:spacing w:line="240" w:lineRule="auto"/>
        <w:jc w:val="left"/>
        <w:rPr>
          <w:rFonts w:ascii="Tahoma" w:hAnsi="Tahoma" w:cs="Tahoma"/>
        </w:rPr>
      </w:pPr>
      <w:r w:rsidRPr="007257DA">
        <w:rPr>
          <w:rFonts w:ascii="Tahoma" w:hAnsi="Tahoma" w:cs="Tahoma"/>
        </w:rPr>
        <w:t>Načrt</w:t>
      </w:r>
      <w:r>
        <w:rPr>
          <w:rFonts w:ascii="Tahoma" w:hAnsi="Tahoma" w:cs="Tahoma"/>
        </w:rPr>
        <w:t xml:space="preserve"> dela</w:t>
      </w:r>
      <w:r w:rsidRPr="007257DA">
        <w:rPr>
          <w:rFonts w:ascii="Tahoma" w:hAnsi="Tahoma" w:cs="Tahoma"/>
        </w:rPr>
        <w:t xml:space="preserve"> Svetovalnega središča v letu 2011</w:t>
      </w:r>
    </w:p>
    <w:p w:rsidR="003530B4" w:rsidRPr="007257DA" w:rsidRDefault="003530B4" w:rsidP="00771056">
      <w:pPr>
        <w:pStyle w:val="ListParagraph"/>
        <w:numPr>
          <w:ilvl w:val="0"/>
          <w:numId w:val="24"/>
        </w:numPr>
        <w:rPr>
          <w:rFonts w:ascii="Tahoma" w:hAnsi="Tahoma" w:cs="Tahoma"/>
        </w:rPr>
      </w:pPr>
      <w:r w:rsidRPr="007257DA">
        <w:rPr>
          <w:rFonts w:ascii="Tahoma" w:hAnsi="Tahoma" w:cs="Tahoma"/>
        </w:rPr>
        <w:t>Akcijski načrt za razvoj kakovosti Svetovalnega središča Koroška za leto 2011</w:t>
      </w:r>
    </w:p>
    <w:p w:rsidR="003530B4" w:rsidRDefault="003530B4" w:rsidP="00DF4E99">
      <w:pPr>
        <w:rPr>
          <w:rFonts w:ascii="Tahoma" w:hAnsi="Tahoma" w:cs="Tahoma"/>
        </w:rPr>
      </w:pPr>
    </w:p>
    <w:p w:rsidR="003530B4" w:rsidRDefault="003530B4" w:rsidP="007257DA">
      <w:pPr>
        <w:shd w:val="pct20" w:color="auto" w:fill="auto"/>
        <w:rPr>
          <w:rFonts w:ascii="Tahoma" w:hAnsi="Tahoma" w:cs="Tahoma"/>
        </w:rPr>
      </w:pPr>
      <w:r w:rsidRPr="00691C0F">
        <w:rPr>
          <w:rFonts w:ascii="Tahoma" w:hAnsi="Tahoma" w:cs="Tahoma"/>
        </w:rPr>
        <w:t>Ugotavljamo, da smo v letu 201</w:t>
      </w:r>
      <w:r>
        <w:rPr>
          <w:rFonts w:ascii="Tahoma" w:hAnsi="Tahoma" w:cs="Tahoma"/>
        </w:rPr>
        <w:t>1</w:t>
      </w:r>
      <w:r w:rsidRPr="00691C0F">
        <w:rPr>
          <w:rFonts w:ascii="Tahoma" w:hAnsi="Tahoma" w:cs="Tahoma"/>
        </w:rPr>
        <w:t xml:space="preserve"> </w:t>
      </w:r>
      <w:r>
        <w:rPr>
          <w:rFonts w:ascii="Tahoma" w:hAnsi="Tahoma" w:cs="Tahoma"/>
        </w:rPr>
        <w:t>2-krat</w:t>
      </w:r>
      <w:r w:rsidRPr="00691C0F">
        <w:rPr>
          <w:rFonts w:ascii="Tahoma" w:hAnsi="Tahoma" w:cs="Tahoma"/>
        </w:rPr>
        <w:t xml:space="preserve"> preverili svoje načrte pri strateškem svetu </w:t>
      </w:r>
      <w:r>
        <w:rPr>
          <w:rFonts w:ascii="Tahoma" w:hAnsi="Tahoma" w:cs="Tahoma"/>
        </w:rPr>
        <w:t>svetovalnega središča</w:t>
      </w:r>
      <w:r w:rsidRPr="00691C0F">
        <w:rPr>
          <w:rFonts w:ascii="Tahoma" w:hAnsi="Tahoma" w:cs="Tahoma"/>
        </w:rPr>
        <w:t>. To pomeni, da opredeljeno merilo dosegamo</w:t>
      </w:r>
      <w:r>
        <w:rPr>
          <w:rFonts w:ascii="Tahoma" w:hAnsi="Tahoma" w:cs="Tahoma"/>
        </w:rPr>
        <w:t xml:space="preserve">. </w:t>
      </w:r>
    </w:p>
    <w:p w:rsidR="003530B4" w:rsidRDefault="003530B4" w:rsidP="007257DA">
      <w:pPr>
        <w:shd w:val="pct20" w:color="auto" w:fill="auto"/>
        <w:rPr>
          <w:rFonts w:ascii="Tahoma" w:hAnsi="Tahoma" w:cs="Tahoma"/>
        </w:rPr>
      </w:pPr>
    </w:p>
    <w:p w:rsidR="003530B4" w:rsidRPr="00691C0F" w:rsidRDefault="003530B4" w:rsidP="007257DA">
      <w:pPr>
        <w:shd w:val="pct20" w:color="auto" w:fill="auto"/>
        <w:rPr>
          <w:rFonts w:ascii="Tahoma" w:hAnsi="Tahoma" w:cs="Tahoma"/>
          <w:i/>
          <w:iCs/>
        </w:rPr>
      </w:pPr>
      <w:r>
        <w:rPr>
          <w:rFonts w:ascii="Tahoma" w:hAnsi="Tahoma" w:cs="Tahoma"/>
        </w:rPr>
        <w:t xml:space="preserve">V Svetovalnem središču Koroška želimo vsem ciljnim skupinam v Koroški regiji zagotoviti kakovostne svetovalne storitve. To pa lahko storimo le s profesionalnim povezovanjem tako z ustanovami, ki v lokalnem okolju izvajajo različne dejavnosti  za odrasle, kot tistim, ki v lokalnem okolju vplivajo na  uresničevanje razvojnih strategij na področju  razvoja človeških virov. Zato je nujno, da se s  strateškimi partnerji dogovarjamo o vprašanjih, ki so usmerjena v  razvoj in možnosti delovanja svetovalnega središča ter lokalnega svetovalnega omrežja ter skupaj z njimi preverjamo svoje načrtovane aktivnosti.  </w:t>
      </w:r>
    </w:p>
    <w:p w:rsidR="003530B4" w:rsidRDefault="003530B4" w:rsidP="007257DA">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b/>
          <w:bCs/>
        </w:rPr>
        <w:t>Kazalnik: Sodelovanje strateških partnerjev pri vrednotenju delovanja svetovalnega središča (5.1.3)</w: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p>
    <w:p w:rsidR="003530B4" w:rsidRPr="00691C0F" w:rsidRDefault="003530B4" w:rsidP="00DF4E99">
      <w:pPr>
        <w:rPr>
          <w:rFonts w:ascii="Tahoma" w:hAnsi="Tahoma" w:cs="Tahoma"/>
          <w:b/>
          <w:bCs/>
        </w:rPr>
      </w:pPr>
      <w:r w:rsidRPr="00691C0F">
        <w:rPr>
          <w:rFonts w:ascii="Tahoma" w:hAnsi="Tahoma" w:cs="Tahoma"/>
          <w:b/>
          <w:bCs/>
        </w:rPr>
        <w:t>Svetovalno središče vsaj enkrat na leto ovrednoti delo svetovalnega središča skupaj s strateškimi partnerji. (5.1.3.1)</w:t>
      </w:r>
    </w:p>
    <w:p w:rsidR="003530B4" w:rsidRPr="00691C0F" w:rsidRDefault="003530B4" w:rsidP="00DF4E99">
      <w:pPr>
        <w:rPr>
          <w:rFonts w:ascii="Tahoma" w:hAnsi="Tahoma" w:cs="Tahoma"/>
        </w:rPr>
      </w:pPr>
    </w:p>
    <w:p w:rsidR="003530B4" w:rsidRDefault="003530B4" w:rsidP="007257DA">
      <w:pPr>
        <w:rPr>
          <w:rFonts w:ascii="Tahoma" w:hAnsi="Tahoma" w:cs="Tahoma"/>
        </w:rPr>
      </w:pPr>
      <w:r w:rsidRPr="00691C0F">
        <w:rPr>
          <w:rFonts w:ascii="Tahoma" w:hAnsi="Tahoma" w:cs="Tahoma"/>
        </w:rPr>
        <w:t>Strateški svet pri Svetovalnem središču se je v letu 201</w:t>
      </w:r>
      <w:r>
        <w:rPr>
          <w:rFonts w:ascii="Tahoma" w:hAnsi="Tahoma" w:cs="Tahoma"/>
        </w:rPr>
        <w:t>1</w:t>
      </w:r>
      <w:r w:rsidRPr="00691C0F">
        <w:rPr>
          <w:rFonts w:ascii="Tahoma" w:hAnsi="Tahoma" w:cs="Tahoma"/>
        </w:rPr>
        <w:t xml:space="preserve"> sestal</w:t>
      </w:r>
      <w:r>
        <w:rPr>
          <w:rFonts w:ascii="Tahoma" w:hAnsi="Tahoma" w:cs="Tahoma"/>
        </w:rPr>
        <w:t xml:space="preserve"> 2-krat, in sicer 10.3.2012 in 1.7.2012</w:t>
      </w:r>
      <w:r>
        <w:rPr>
          <w:rFonts w:ascii="Tahoma" w:hAnsi="Tahoma" w:cs="Tahoma"/>
          <w:i/>
          <w:iCs/>
        </w:rPr>
        <w:t>.</w:t>
      </w:r>
      <w:r w:rsidRPr="00691C0F">
        <w:rPr>
          <w:rFonts w:ascii="Tahoma" w:hAnsi="Tahoma" w:cs="Tahoma"/>
        </w:rPr>
        <w:t xml:space="preserve"> </w:t>
      </w:r>
      <w:r>
        <w:rPr>
          <w:rFonts w:ascii="Tahoma" w:hAnsi="Tahoma" w:cs="Tahoma"/>
        </w:rPr>
        <w:t xml:space="preserve">Ena seja je potekala korespendenčno. </w:t>
      </w:r>
      <w:r w:rsidRPr="00691C0F">
        <w:rPr>
          <w:rFonts w:ascii="Tahoma" w:hAnsi="Tahoma" w:cs="Tahoma"/>
        </w:rPr>
        <w:t xml:space="preserve">Na </w:t>
      </w:r>
      <w:r>
        <w:rPr>
          <w:rFonts w:ascii="Tahoma" w:hAnsi="Tahoma" w:cs="Tahoma"/>
        </w:rPr>
        <w:t>obeh sejah</w:t>
      </w:r>
      <w:r w:rsidRPr="00691C0F">
        <w:rPr>
          <w:rFonts w:ascii="Tahoma" w:hAnsi="Tahoma" w:cs="Tahoma"/>
        </w:rPr>
        <w:t xml:space="preserve"> je potekalo ovrednotenje dela svetovalnega središča.</w:t>
      </w:r>
    </w:p>
    <w:p w:rsidR="003530B4" w:rsidRPr="00691C0F" w:rsidRDefault="003530B4" w:rsidP="007257DA">
      <w:pPr>
        <w:rPr>
          <w:rFonts w:ascii="Tahoma" w:hAnsi="Tahoma" w:cs="Tahoma"/>
        </w:rPr>
      </w:pPr>
    </w:p>
    <w:p w:rsidR="003530B4" w:rsidRDefault="003530B4" w:rsidP="007257DA">
      <w:pPr>
        <w:shd w:val="pct20" w:color="auto" w:fill="auto"/>
        <w:rPr>
          <w:rFonts w:ascii="Tahoma" w:hAnsi="Tahoma" w:cs="Tahoma"/>
        </w:rPr>
      </w:pPr>
      <w:r w:rsidRPr="00691C0F">
        <w:rPr>
          <w:rFonts w:ascii="Tahoma" w:hAnsi="Tahoma" w:cs="Tahoma"/>
        </w:rPr>
        <w:t>Ugotavljamo, da smo v letu 201</w:t>
      </w:r>
      <w:r>
        <w:rPr>
          <w:rFonts w:ascii="Tahoma" w:hAnsi="Tahoma" w:cs="Tahoma"/>
        </w:rPr>
        <w:t>1 2-krat</w:t>
      </w:r>
      <w:r w:rsidRPr="00691C0F">
        <w:rPr>
          <w:rFonts w:ascii="Tahoma" w:hAnsi="Tahoma" w:cs="Tahoma"/>
        </w:rPr>
        <w:t xml:space="preserve"> ovrednotili svoje delo pri strateškem svetu </w:t>
      </w:r>
      <w:r>
        <w:rPr>
          <w:rFonts w:ascii="Tahoma" w:hAnsi="Tahoma" w:cs="Tahoma"/>
        </w:rPr>
        <w:t>s</w:t>
      </w:r>
      <w:r w:rsidRPr="00691C0F">
        <w:rPr>
          <w:rFonts w:ascii="Tahoma" w:hAnsi="Tahoma" w:cs="Tahoma"/>
        </w:rPr>
        <w:t>vetovalnega središča.</w:t>
      </w:r>
      <w:r>
        <w:rPr>
          <w:rFonts w:ascii="Tahoma" w:hAnsi="Tahoma" w:cs="Tahoma"/>
        </w:rPr>
        <w:t xml:space="preserve"> </w:t>
      </w:r>
      <w:r w:rsidRPr="00691C0F">
        <w:rPr>
          <w:rFonts w:ascii="Tahoma" w:hAnsi="Tahoma" w:cs="Tahoma"/>
        </w:rPr>
        <w:t>To pomeni, da opredeljeno merilo dosegamo</w:t>
      </w:r>
      <w:r>
        <w:rPr>
          <w:rFonts w:ascii="Tahoma" w:hAnsi="Tahoma" w:cs="Tahoma"/>
        </w:rPr>
        <w:t xml:space="preserve">. </w:t>
      </w:r>
    </w:p>
    <w:p w:rsidR="003530B4"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b/>
          <w:bCs/>
        </w:rPr>
        <w:t>Kazalnik: Strokovni partnerji (5.1.4)</w: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 xml:space="preserve">Pri tem kazalniku so v Modelu presojanja in razvijanja kakovosti v svetovalnih središčih za izobraževanje odraslih opredeljena </w:t>
      </w:r>
      <w:r w:rsidRPr="00691C0F">
        <w:rPr>
          <w:rFonts w:ascii="Tahoma" w:hAnsi="Tahoma" w:cs="Tahoma"/>
          <w:b/>
          <w:bCs/>
        </w:rPr>
        <w:t>merila:</w:t>
      </w:r>
    </w:p>
    <w:p w:rsidR="003530B4" w:rsidRPr="00691C0F" w:rsidRDefault="003530B4" w:rsidP="00771056">
      <w:pPr>
        <w:pStyle w:val="ListParagraph"/>
        <w:numPr>
          <w:ilvl w:val="0"/>
          <w:numId w:val="20"/>
        </w:numPr>
        <w:rPr>
          <w:rFonts w:ascii="Tahoma" w:hAnsi="Tahoma" w:cs="Tahoma"/>
          <w:b/>
          <w:bCs/>
        </w:rPr>
      </w:pPr>
      <w:r w:rsidRPr="00691C0F">
        <w:rPr>
          <w:rFonts w:ascii="Tahoma" w:hAnsi="Tahoma" w:cs="Tahoma"/>
          <w:b/>
          <w:bCs/>
        </w:rPr>
        <w:t>Svetovalno središče ima oblikovano partnersko mrežo strokovnih partnerjev; ta zajema mrežo organizacij, ki v lokalnem okolju delujejo v svetovanju ali izobraževanju odraslih (vsaj zastopniki izobraževalnih organizacij, ki izobražujejo odrasle, drugih svetovalnih organizacij, zavodov za zaposlovanje). (5.1.4.1)</w:t>
      </w:r>
    </w:p>
    <w:p w:rsidR="003530B4"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V svetovalnem središču imamo oblikovano partnersko mrežo naslednjih strokovnih partnerjev:</w:t>
      </w:r>
    </w:p>
    <w:p w:rsidR="003530B4" w:rsidRPr="00D720C5" w:rsidRDefault="003530B4" w:rsidP="00771056">
      <w:pPr>
        <w:pStyle w:val="ListParagraph"/>
        <w:numPr>
          <w:ilvl w:val="0"/>
          <w:numId w:val="23"/>
        </w:numPr>
        <w:rPr>
          <w:rFonts w:ascii="Tahoma" w:hAnsi="Tahoma" w:cs="Tahoma"/>
        </w:rPr>
      </w:pPr>
      <w:r w:rsidRPr="00D720C5">
        <w:rPr>
          <w:rFonts w:ascii="Tahoma" w:hAnsi="Tahoma" w:cs="Tahoma"/>
        </w:rPr>
        <w:t>Center za socialno delo, Slovenj Gradec</w:t>
      </w:r>
      <w:r>
        <w:rPr>
          <w:rFonts w:ascii="Tahoma" w:hAnsi="Tahoma" w:cs="Tahoma"/>
        </w:rPr>
        <w:t>,</w:t>
      </w:r>
    </w:p>
    <w:p w:rsidR="003530B4" w:rsidRPr="00D720C5" w:rsidRDefault="003530B4" w:rsidP="00771056">
      <w:pPr>
        <w:pStyle w:val="ListParagraph"/>
        <w:numPr>
          <w:ilvl w:val="0"/>
          <w:numId w:val="23"/>
        </w:numPr>
        <w:rPr>
          <w:rFonts w:ascii="Tahoma" w:hAnsi="Tahoma" w:cs="Tahoma"/>
        </w:rPr>
      </w:pPr>
      <w:r w:rsidRPr="00D720C5">
        <w:rPr>
          <w:rFonts w:ascii="Tahoma" w:hAnsi="Tahoma" w:cs="Tahoma"/>
        </w:rPr>
        <w:t>Center za socialno delo Dravograd</w:t>
      </w:r>
      <w:r>
        <w:rPr>
          <w:rFonts w:ascii="Tahoma" w:hAnsi="Tahoma" w:cs="Tahoma"/>
        </w:rPr>
        <w:t>,</w:t>
      </w:r>
    </w:p>
    <w:p w:rsidR="003530B4" w:rsidRPr="00D720C5" w:rsidRDefault="003530B4" w:rsidP="00771056">
      <w:pPr>
        <w:pStyle w:val="ListParagraph"/>
        <w:numPr>
          <w:ilvl w:val="0"/>
          <w:numId w:val="23"/>
        </w:numPr>
        <w:rPr>
          <w:rFonts w:ascii="Tahoma" w:hAnsi="Tahoma" w:cs="Tahoma"/>
        </w:rPr>
      </w:pPr>
      <w:r w:rsidRPr="00D720C5">
        <w:rPr>
          <w:rFonts w:ascii="Tahoma" w:hAnsi="Tahoma" w:cs="Tahoma"/>
        </w:rPr>
        <w:t>Center za socialno delo Radlje ob Dravi</w:t>
      </w:r>
      <w:r>
        <w:rPr>
          <w:rFonts w:ascii="Tahoma" w:hAnsi="Tahoma" w:cs="Tahoma"/>
        </w:rPr>
        <w:t>,</w:t>
      </w:r>
    </w:p>
    <w:p w:rsidR="003530B4" w:rsidRPr="00D720C5" w:rsidRDefault="003530B4" w:rsidP="00771056">
      <w:pPr>
        <w:pStyle w:val="ListParagraph"/>
        <w:numPr>
          <w:ilvl w:val="0"/>
          <w:numId w:val="23"/>
        </w:numPr>
        <w:rPr>
          <w:rFonts w:ascii="Tahoma" w:hAnsi="Tahoma" w:cs="Tahoma"/>
        </w:rPr>
      </w:pPr>
      <w:r w:rsidRPr="00D720C5">
        <w:rPr>
          <w:rFonts w:ascii="Tahoma" w:hAnsi="Tahoma" w:cs="Tahoma"/>
        </w:rPr>
        <w:t>Center za socialno delo Ravne na Koroškem</w:t>
      </w:r>
      <w:r>
        <w:rPr>
          <w:rFonts w:ascii="Tahoma" w:hAnsi="Tahoma" w:cs="Tahoma"/>
        </w:rPr>
        <w:t>,</w:t>
      </w:r>
    </w:p>
    <w:p w:rsidR="003530B4" w:rsidRPr="00D720C5" w:rsidRDefault="003530B4" w:rsidP="00771056">
      <w:pPr>
        <w:pStyle w:val="ListParagraph"/>
        <w:numPr>
          <w:ilvl w:val="0"/>
          <w:numId w:val="23"/>
        </w:numPr>
        <w:rPr>
          <w:rFonts w:ascii="Tahoma" w:hAnsi="Tahoma" w:cs="Tahoma"/>
        </w:rPr>
      </w:pPr>
      <w:r w:rsidRPr="00D720C5">
        <w:rPr>
          <w:rFonts w:ascii="Tahoma" w:hAnsi="Tahoma" w:cs="Tahoma"/>
        </w:rPr>
        <w:t>Smeri, d.o.o., Ravne na Koroškem</w:t>
      </w:r>
      <w:r>
        <w:rPr>
          <w:rFonts w:ascii="Tahoma" w:hAnsi="Tahoma" w:cs="Tahoma"/>
        </w:rPr>
        <w:t>,</w:t>
      </w:r>
    </w:p>
    <w:p w:rsidR="003530B4" w:rsidRPr="00D720C5" w:rsidRDefault="003530B4" w:rsidP="00771056">
      <w:pPr>
        <w:pStyle w:val="ListParagraph"/>
        <w:numPr>
          <w:ilvl w:val="0"/>
          <w:numId w:val="23"/>
        </w:numPr>
        <w:rPr>
          <w:rFonts w:ascii="Tahoma" w:hAnsi="Tahoma" w:cs="Tahoma"/>
        </w:rPr>
      </w:pPr>
      <w:r w:rsidRPr="00D720C5">
        <w:rPr>
          <w:rFonts w:ascii="Tahoma" w:hAnsi="Tahoma" w:cs="Tahoma"/>
        </w:rPr>
        <w:t>Mladinski kulturni center Slovenj Gradec</w:t>
      </w:r>
      <w:r>
        <w:rPr>
          <w:rFonts w:ascii="Tahoma" w:hAnsi="Tahoma" w:cs="Tahoma"/>
        </w:rPr>
        <w:t>,</w:t>
      </w:r>
    </w:p>
    <w:p w:rsidR="003530B4" w:rsidRPr="00D720C5" w:rsidRDefault="003530B4" w:rsidP="00771056">
      <w:pPr>
        <w:pStyle w:val="ListParagraph"/>
        <w:numPr>
          <w:ilvl w:val="0"/>
          <w:numId w:val="23"/>
        </w:numPr>
        <w:rPr>
          <w:rFonts w:ascii="Tahoma" w:hAnsi="Tahoma" w:cs="Tahoma"/>
        </w:rPr>
      </w:pPr>
      <w:r w:rsidRPr="00D720C5">
        <w:rPr>
          <w:rFonts w:ascii="Tahoma" w:hAnsi="Tahoma" w:cs="Tahoma"/>
        </w:rPr>
        <w:t>Društvo mladinski center Dravograd</w:t>
      </w:r>
      <w:r>
        <w:rPr>
          <w:rFonts w:ascii="Tahoma" w:hAnsi="Tahoma" w:cs="Tahoma"/>
        </w:rPr>
        <w:t>,</w:t>
      </w:r>
    </w:p>
    <w:p w:rsidR="003530B4" w:rsidRPr="00D720C5" w:rsidRDefault="003530B4" w:rsidP="00771056">
      <w:pPr>
        <w:pStyle w:val="ListParagraph"/>
        <w:numPr>
          <w:ilvl w:val="0"/>
          <w:numId w:val="23"/>
        </w:numPr>
        <w:rPr>
          <w:rFonts w:ascii="Tahoma" w:hAnsi="Tahoma" w:cs="Tahoma"/>
        </w:rPr>
      </w:pPr>
      <w:r w:rsidRPr="00D720C5">
        <w:rPr>
          <w:rFonts w:ascii="Tahoma" w:hAnsi="Tahoma" w:cs="Tahoma"/>
        </w:rPr>
        <w:t>Društvo mladinski kulturni center Vuzenica</w:t>
      </w:r>
      <w:r>
        <w:rPr>
          <w:rFonts w:ascii="Tahoma" w:hAnsi="Tahoma" w:cs="Tahoma"/>
        </w:rPr>
        <w:t>,</w:t>
      </w:r>
    </w:p>
    <w:p w:rsidR="003530B4" w:rsidRPr="00D720C5" w:rsidRDefault="003530B4" w:rsidP="00771056">
      <w:pPr>
        <w:pStyle w:val="ListParagraph"/>
        <w:numPr>
          <w:ilvl w:val="0"/>
          <w:numId w:val="23"/>
        </w:numPr>
        <w:rPr>
          <w:rFonts w:ascii="Tahoma" w:hAnsi="Tahoma" w:cs="Tahoma"/>
        </w:rPr>
      </w:pPr>
      <w:r w:rsidRPr="00D720C5">
        <w:rPr>
          <w:rFonts w:ascii="Tahoma" w:hAnsi="Tahoma" w:cs="Tahoma"/>
        </w:rPr>
        <w:t>Izobraževalno kulturno društvo mladih Perkmandelci</w:t>
      </w:r>
      <w:r>
        <w:rPr>
          <w:rFonts w:ascii="Tahoma" w:hAnsi="Tahoma" w:cs="Tahoma"/>
        </w:rPr>
        <w:t>,</w:t>
      </w:r>
    </w:p>
    <w:p w:rsidR="003530B4" w:rsidRPr="00D720C5" w:rsidRDefault="003530B4" w:rsidP="00771056">
      <w:pPr>
        <w:pStyle w:val="ListParagraph"/>
        <w:numPr>
          <w:ilvl w:val="0"/>
          <w:numId w:val="23"/>
        </w:numPr>
        <w:rPr>
          <w:rFonts w:ascii="Tahoma" w:hAnsi="Tahoma" w:cs="Tahoma"/>
        </w:rPr>
      </w:pPr>
      <w:r w:rsidRPr="00D720C5">
        <w:rPr>
          <w:rFonts w:ascii="Tahoma" w:hAnsi="Tahoma" w:cs="Tahoma"/>
        </w:rPr>
        <w:t>Koroška osrednja knjižnica Ravne na Koroškem</w:t>
      </w:r>
      <w:r>
        <w:rPr>
          <w:rFonts w:ascii="Tahoma" w:hAnsi="Tahoma" w:cs="Tahoma"/>
        </w:rPr>
        <w:t>,</w:t>
      </w:r>
    </w:p>
    <w:p w:rsidR="003530B4" w:rsidRPr="00D720C5" w:rsidRDefault="003530B4" w:rsidP="00771056">
      <w:pPr>
        <w:pStyle w:val="ListParagraph"/>
        <w:numPr>
          <w:ilvl w:val="0"/>
          <w:numId w:val="23"/>
        </w:numPr>
        <w:rPr>
          <w:rFonts w:ascii="Tahoma" w:hAnsi="Tahoma" w:cs="Tahoma"/>
        </w:rPr>
      </w:pPr>
      <w:r w:rsidRPr="00D720C5">
        <w:rPr>
          <w:rFonts w:ascii="Tahoma" w:hAnsi="Tahoma" w:cs="Tahoma"/>
        </w:rPr>
        <w:t>Knjižnica Radlje ob Dravi</w:t>
      </w:r>
      <w:r>
        <w:rPr>
          <w:rFonts w:ascii="Tahoma" w:hAnsi="Tahoma" w:cs="Tahoma"/>
        </w:rPr>
        <w:t>,</w:t>
      </w:r>
    </w:p>
    <w:p w:rsidR="003530B4" w:rsidRPr="00D720C5" w:rsidRDefault="003530B4" w:rsidP="00771056">
      <w:pPr>
        <w:pStyle w:val="ListParagraph"/>
        <w:numPr>
          <w:ilvl w:val="0"/>
          <w:numId w:val="23"/>
        </w:numPr>
        <w:rPr>
          <w:rFonts w:ascii="Tahoma" w:hAnsi="Tahoma" w:cs="Tahoma"/>
        </w:rPr>
      </w:pPr>
      <w:r w:rsidRPr="00D720C5">
        <w:rPr>
          <w:rFonts w:ascii="Tahoma" w:hAnsi="Tahoma" w:cs="Tahoma"/>
        </w:rPr>
        <w:t>Knjižnica Dravograd</w:t>
      </w:r>
      <w:r>
        <w:rPr>
          <w:rFonts w:ascii="Tahoma" w:hAnsi="Tahoma" w:cs="Tahoma"/>
        </w:rPr>
        <w:t>,</w:t>
      </w:r>
    </w:p>
    <w:p w:rsidR="003530B4" w:rsidRPr="00D720C5" w:rsidRDefault="003530B4" w:rsidP="00771056">
      <w:pPr>
        <w:pStyle w:val="ListParagraph"/>
        <w:numPr>
          <w:ilvl w:val="0"/>
          <w:numId w:val="23"/>
        </w:numPr>
        <w:rPr>
          <w:rFonts w:ascii="Tahoma" w:hAnsi="Tahoma" w:cs="Tahoma"/>
        </w:rPr>
      </w:pPr>
      <w:r w:rsidRPr="00D720C5">
        <w:rPr>
          <w:rFonts w:ascii="Tahoma" w:hAnsi="Tahoma" w:cs="Tahoma"/>
        </w:rPr>
        <w:t>Društvo za kadrovsko dejavnost Koroške</w:t>
      </w:r>
      <w:r>
        <w:rPr>
          <w:rFonts w:ascii="Tahoma" w:hAnsi="Tahoma" w:cs="Tahoma"/>
        </w:rPr>
        <w:t>,</w:t>
      </w:r>
    </w:p>
    <w:p w:rsidR="003530B4" w:rsidRPr="00D720C5" w:rsidRDefault="003530B4" w:rsidP="00771056">
      <w:pPr>
        <w:pStyle w:val="ListParagraph"/>
        <w:numPr>
          <w:ilvl w:val="0"/>
          <w:numId w:val="23"/>
        </w:numPr>
        <w:rPr>
          <w:rFonts w:ascii="Tahoma" w:hAnsi="Tahoma" w:cs="Tahoma"/>
        </w:rPr>
      </w:pPr>
      <w:r w:rsidRPr="00D720C5">
        <w:rPr>
          <w:rFonts w:ascii="Tahoma" w:hAnsi="Tahoma" w:cs="Tahoma"/>
        </w:rPr>
        <w:t>ŠC Slovenj Gradec</w:t>
      </w:r>
      <w:r>
        <w:rPr>
          <w:rFonts w:ascii="Tahoma" w:hAnsi="Tahoma" w:cs="Tahoma"/>
        </w:rPr>
        <w:t>,</w:t>
      </w:r>
    </w:p>
    <w:p w:rsidR="003530B4" w:rsidRPr="00D720C5" w:rsidRDefault="003530B4" w:rsidP="00771056">
      <w:pPr>
        <w:pStyle w:val="ListParagraph"/>
        <w:numPr>
          <w:ilvl w:val="0"/>
          <w:numId w:val="23"/>
        </w:numPr>
        <w:rPr>
          <w:rFonts w:ascii="Tahoma" w:hAnsi="Tahoma" w:cs="Tahoma"/>
        </w:rPr>
      </w:pPr>
      <w:r w:rsidRPr="00D720C5">
        <w:rPr>
          <w:rFonts w:ascii="Tahoma" w:hAnsi="Tahoma" w:cs="Tahoma"/>
        </w:rPr>
        <w:t xml:space="preserve">Šolski center Ravne </w:t>
      </w:r>
      <w:r>
        <w:rPr>
          <w:rFonts w:ascii="Tahoma" w:hAnsi="Tahoma" w:cs="Tahoma"/>
        </w:rPr>
        <w:t>–</w:t>
      </w:r>
      <w:r w:rsidRPr="00D720C5">
        <w:rPr>
          <w:rFonts w:ascii="Tahoma" w:hAnsi="Tahoma" w:cs="Tahoma"/>
        </w:rPr>
        <w:t xml:space="preserve"> Gimnazija</w:t>
      </w:r>
      <w:r>
        <w:rPr>
          <w:rFonts w:ascii="Tahoma" w:hAnsi="Tahoma" w:cs="Tahoma"/>
        </w:rPr>
        <w:t>,</w:t>
      </w:r>
    </w:p>
    <w:p w:rsidR="003530B4" w:rsidRPr="00D720C5" w:rsidRDefault="003530B4" w:rsidP="00771056">
      <w:pPr>
        <w:pStyle w:val="ListParagraph"/>
        <w:numPr>
          <w:ilvl w:val="0"/>
          <w:numId w:val="23"/>
        </w:numPr>
        <w:rPr>
          <w:rFonts w:ascii="Tahoma" w:hAnsi="Tahoma" w:cs="Tahoma"/>
        </w:rPr>
      </w:pPr>
      <w:r w:rsidRPr="00D720C5">
        <w:rPr>
          <w:rFonts w:ascii="Tahoma" w:hAnsi="Tahoma" w:cs="Tahoma"/>
        </w:rPr>
        <w:t>Podjetniški center Slovenj Gradec</w:t>
      </w:r>
      <w:r>
        <w:rPr>
          <w:rFonts w:ascii="Tahoma" w:hAnsi="Tahoma" w:cs="Tahoma"/>
        </w:rPr>
        <w:t>,</w:t>
      </w:r>
    </w:p>
    <w:p w:rsidR="003530B4" w:rsidRPr="00D720C5" w:rsidRDefault="003530B4" w:rsidP="00771056">
      <w:pPr>
        <w:pStyle w:val="ListParagraph"/>
        <w:numPr>
          <w:ilvl w:val="0"/>
          <w:numId w:val="23"/>
        </w:numPr>
        <w:rPr>
          <w:rFonts w:ascii="Tahoma" w:hAnsi="Tahoma" w:cs="Tahoma"/>
        </w:rPr>
      </w:pPr>
      <w:r w:rsidRPr="00D720C5">
        <w:rPr>
          <w:rFonts w:ascii="Tahoma" w:hAnsi="Tahoma" w:cs="Tahoma"/>
        </w:rPr>
        <w:t>ZRSZ OE Velenje</w:t>
      </w:r>
      <w:r>
        <w:rPr>
          <w:rFonts w:ascii="Tahoma" w:hAnsi="Tahoma" w:cs="Tahoma"/>
        </w:rPr>
        <w:t>,</w:t>
      </w:r>
    </w:p>
    <w:p w:rsidR="003530B4" w:rsidRPr="00D720C5" w:rsidRDefault="003530B4" w:rsidP="00771056">
      <w:pPr>
        <w:pStyle w:val="ListParagraph"/>
        <w:numPr>
          <w:ilvl w:val="0"/>
          <w:numId w:val="23"/>
        </w:numPr>
        <w:rPr>
          <w:rFonts w:ascii="Tahoma" w:hAnsi="Tahoma" w:cs="Tahoma"/>
          <w:color w:val="000000"/>
        </w:rPr>
      </w:pPr>
      <w:r w:rsidRPr="00D720C5">
        <w:rPr>
          <w:rFonts w:ascii="Tahoma" w:hAnsi="Tahoma" w:cs="Tahoma"/>
          <w:color w:val="000000"/>
        </w:rPr>
        <w:t>LAS Mežiške doline, Lokalna akcijska skupina za razvoj podeželja, z.b.o.</w:t>
      </w:r>
      <w:r>
        <w:rPr>
          <w:rFonts w:ascii="Tahoma" w:hAnsi="Tahoma" w:cs="Tahoma"/>
          <w:color w:val="000000"/>
        </w:rPr>
        <w:t>,</w:t>
      </w:r>
    </w:p>
    <w:p w:rsidR="003530B4" w:rsidRPr="00D720C5" w:rsidRDefault="003530B4" w:rsidP="00771056">
      <w:pPr>
        <w:pStyle w:val="ListParagraph"/>
        <w:numPr>
          <w:ilvl w:val="0"/>
          <w:numId w:val="23"/>
        </w:numPr>
        <w:rPr>
          <w:rFonts w:ascii="Tahoma" w:hAnsi="Tahoma" w:cs="Tahoma"/>
          <w:color w:val="333333"/>
        </w:rPr>
      </w:pPr>
      <w:r w:rsidRPr="00D720C5">
        <w:rPr>
          <w:rFonts w:ascii="Tahoma" w:hAnsi="Tahoma" w:cs="Tahoma"/>
          <w:color w:val="333333"/>
        </w:rPr>
        <w:t>LAS MDD – zad</w:t>
      </w:r>
      <w:r>
        <w:rPr>
          <w:rFonts w:ascii="Tahoma" w:hAnsi="Tahoma" w:cs="Tahoma"/>
          <w:color w:val="333333"/>
        </w:rPr>
        <w:t>ruga za razvoj podeželja z.b.o.,</w:t>
      </w:r>
    </w:p>
    <w:p w:rsidR="003530B4" w:rsidRPr="00D720C5" w:rsidRDefault="003530B4" w:rsidP="00771056">
      <w:pPr>
        <w:pStyle w:val="ListParagraph"/>
        <w:numPr>
          <w:ilvl w:val="0"/>
          <w:numId w:val="23"/>
        </w:numPr>
        <w:rPr>
          <w:rFonts w:ascii="Tahoma" w:hAnsi="Tahoma" w:cs="Tahoma"/>
          <w:color w:val="333333"/>
        </w:rPr>
      </w:pPr>
      <w:r w:rsidRPr="00D720C5">
        <w:rPr>
          <w:rFonts w:ascii="Tahoma" w:hAnsi="Tahoma" w:cs="Tahoma"/>
          <w:color w:val="333333"/>
        </w:rPr>
        <w:t>K</w:t>
      </w:r>
      <w:r>
        <w:rPr>
          <w:rFonts w:ascii="Tahoma" w:hAnsi="Tahoma" w:cs="Tahoma"/>
          <w:color w:val="333333"/>
        </w:rPr>
        <w:t xml:space="preserve">GZ </w:t>
      </w:r>
      <w:r w:rsidRPr="00D720C5">
        <w:rPr>
          <w:rFonts w:ascii="Tahoma" w:hAnsi="Tahoma" w:cs="Tahoma"/>
          <w:color w:val="333333"/>
        </w:rPr>
        <w:t>Slovenije, Kmetijsko gozdarski zavod Celje (Izpostava Dravograd).</w:t>
      </w:r>
    </w:p>
    <w:p w:rsidR="003530B4" w:rsidRPr="00691C0F" w:rsidRDefault="003530B4" w:rsidP="007257DA">
      <w:pPr>
        <w:rPr>
          <w:rFonts w:ascii="Tahoma" w:hAnsi="Tahoma" w:cs="Tahoma"/>
        </w:rPr>
      </w:pPr>
    </w:p>
    <w:p w:rsidR="003530B4" w:rsidRPr="00691C0F" w:rsidRDefault="003530B4" w:rsidP="007257DA">
      <w:pPr>
        <w:shd w:val="pct20" w:color="auto" w:fill="auto"/>
        <w:rPr>
          <w:rFonts w:ascii="Tahoma" w:hAnsi="Tahoma" w:cs="Tahoma"/>
        </w:rPr>
      </w:pPr>
      <w:r w:rsidRPr="00691C0F">
        <w:rPr>
          <w:rFonts w:ascii="Tahoma" w:hAnsi="Tahoma" w:cs="Tahoma"/>
        </w:rPr>
        <w:t xml:space="preserve">Ugotavljamo, da </w:t>
      </w:r>
      <w:r>
        <w:rPr>
          <w:rFonts w:ascii="Tahoma" w:hAnsi="Tahoma" w:cs="Tahoma"/>
        </w:rPr>
        <w:t>smo imeli</w:t>
      </w:r>
      <w:r w:rsidRPr="00691C0F">
        <w:rPr>
          <w:rFonts w:ascii="Tahoma" w:hAnsi="Tahoma" w:cs="Tahoma"/>
        </w:rPr>
        <w:t xml:space="preserve"> v svetovalnem središču v letu 201</w:t>
      </w:r>
      <w:r>
        <w:rPr>
          <w:rFonts w:ascii="Tahoma" w:hAnsi="Tahoma" w:cs="Tahoma"/>
        </w:rPr>
        <w:t>1</w:t>
      </w:r>
      <w:r w:rsidRPr="00691C0F">
        <w:rPr>
          <w:rFonts w:ascii="Tahoma" w:hAnsi="Tahoma" w:cs="Tahoma"/>
        </w:rPr>
        <w:t xml:space="preserve"> </w:t>
      </w:r>
      <w:r>
        <w:rPr>
          <w:rFonts w:ascii="Tahoma" w:hAnsi="Tahoma" w:cs="Tahoma"/>
        </w:rPr>
        <w:t xml:space="preserve">oblikovano </w:t>
      </w:r>
      <w:r w:rsidRPr="00691C0F">
        <w:rPr>
          <w:rFonts w:ascii="Tahoma" w:hAnsi="Tahoma" w:cs="Tahoma"/>
        </w:rPr>
        <w:t>partnersko mrežo strokovnih partnerjev</w:t>
      </w:r>
      <w:r>
        <w:rPr>
          <w:rFonts w:ascii="Tahoma" w:hAnsi="Tahoma" w:cs="Tahoma"/>
        </w:rPr>
        <w:t>.</w:t>
      </w:r>
      <w:r w:rsidRPr="00691C0F">
        <w:rPr>
          <w:rFonts w:ascii="Tahoma" w:hAnsi="Tahoma" w:cs="Tahoma"/>
        </w:rPr>
        <w:t xml:space="preserve"> </w:t>
      </w:r>
      <w:r>
        <w:rPr>
          <w:rFonts w:ascii="Tahoma" w:hAnsi="Tahoma" w:cs="Tahoma"/>
        </w:rPr>
        <w:t>T</w:t>
      </w:r>
      <w:r w:rsidRPr="00691C0F">
        <w:rPr>
          <w:rFonts w:ascii="Tahoma" w:hAnsi="Tahoma" w:cs="Tahoma"/>
        </w:rPr>
        <w:t xml:space="preserve">a zajema mrežo organizacij, ki v lokalnem okolju delujejo v svetovanju ali izobraževanju odraslih, kot je to opredeljeno v merilu, kar pomeni, da </w:t>
      </w:r>
      <w:r>
        <w:rPr>
          <w:rFonts w:ascii="Tahoma" w:hAnsi="Tahoma" w:cs="Tahoma"/>
        </w:rPr>
        <w:t xml:space="preserve">to merilo dosegamo v celoti. </w:t>
      </w:r>
    </w:p>
    <w:p w:rsidR="003530B4" w:rsidRDefault="003530B4" w:rsidP="007257DA">
      <w:pPr>
        <w:shd w:val="pct20" w:color="auto" w:fill="auto"/>
        <w:rPr>
          <w:rFonts w:ascii="Tahoma" w:hAnsi="Tahoma" w:cs="Tahoma"/>
        </w:rPr>
      </w:pPr>
      <w:r>
        <w:rPr>
          <w:rFonts w:ascii="Tahoma" w:hAnsi="Tahoma" w:cs="Tahoma"/>
        </w:rPr>
        <w:t>V letu 2010 smo vzpostavili nov strokovni aktiv, v katerega smo vključili  tiste  strokovne organizacije, ki so namenjen odraslim in lahko z izvajanjem svoje dejavnosti v lokalnem okolju posredno ali neposredno vplivajo na motiviranje in vključevanje različnih skupin odraslih za vseživljenjsko učenje.</w:t>
      </w:r>
      <w:r w:rsidRPr="007257DA">
        <w:rPr>
          <w:rFonts w:ascii="Tahoma" w:hAnsi="Tahoma" w:cs="Tahoma"/>
        </w:rPr>
        <w:t xml:space="preserve"> </w:t>
      </w:r>
      <w:r>
        <w:rPr>
          <w:rFonts w:ascii="Tahoma" w:hAnsi="Tahoma" w:cs="Tahoma"/>
        </w:rPr>
        <w:t>Glede na sodelovanje z njimi v letu 2011 ocenjujemo, da tvorno sodelujejo pri strategiji razvoja in položaju Svetovalnega središča Koroška ter njegovi promociji v Koroški regiji.</w:t>
      </w:r>
      <w:r>
        <w:rPr>
          <w:rFonts w:ascii="Tahoma" w:hAnsi="Tahoma" w:cs="Tahoma"/>
        </w:rPr>
        <w:br w:type="page"/>
      </w:r>
    </w:p>
    <w:p w:rsidR="003530B4" w:rsidRPr="00691C0F" w:rsidRDefault="003530B4" w:rsidP="00771056">
      <w:pPr>
        <w:pStyle w:val="ListParagraph"/>
        <w:numPr>
          <w:ilvl w:val="0"/>
          <w:numId w:val="20"/>
        </w:numPr>
        <w:rPr>
          <w:rFonts w:ascii="Tahoma" w:hAnsi="Tahoma" w:cs="Tahoma"/>
          <w:b/>
          <w:bCs/>
        </w:rPr>
      </w:pPr>
      <w:r w:rsidRPr="00691C0F">
        <w:rPr>
          <w:rFonts w:ascii="Tahoma" w:hAnsi="Tahoma" w:cs="Tahoma"/>
          <w:b/>
          <w:bCs/>
        </w:rPr>
        <w:t>Strokovni partnerji so povezani v strokovni aktiv. (5.1.4.2)</w:t>
      </w:r>
    </w:p>
    <w:p w:rsidR="003530B4" w:rsidRDefault="003530B4" w:rsidP="00DF4E99">
      <w:pPr>
        <w:rPr>
          <w:rFonts w:ascii="Tahoma" w:hAnsi="Tahoma" w:cs="Tahoma"/>
        </w:rPr>
      </w:pPr>
    </w:p>
    <w:p w:rsidR="003530B4" w:rsidRDefault="003530B4" w:rsidP="00DF4E99">
      <w:pPr>
        <w:rPr>
          <w:rFonts w:ascii="Tahoma" w:hAnsi="Tahoma" w:cs="Tahoma"/>
        </w:rPr>
      </w:pPr>
      <w:r w:rsidRPr="00691C0F">
        <w:rPr>
          <w:rFonts w:ascii="Tahoma" w:hAnsi="Tahoma" w:cs="Tahoma"/>
        </w:rPr>
        <w:t xml:space="preserve">V svetovalnem središču </w:t>
      </w:r>
      <w:r>
        <w:rPr>
          <w:rFonts w:ascii="Tahoma" w:hAnsi="Tahoma" w:cs="Tahoma"/>
        </w:rPr>
        <w:t>smo imeli v letu 2011</w:t>
      </w:r>
      <w:r w:rsidRPr="00691C0F">
        <w:rPr>
          <w:rFonts w:ascii="Tahoma" w:hAnsi="Tahoma" w:cs="Tahoma"/>
        </w:rPr>
        <w:t xml:space="preserve"> oblikovan strokovni aktiv. </w:t>
      </w:r>
    </w:p>
    <w:p w:rsidR="003530B4" w:rsidRPr="00691C0F" w:rsidRDefault="003530B4" w:rsidP="00DF4E99">
      <w:pPr>
        <w:rPr>
          <w:rFonts w:ascii="Tahoma" w:hAnsi="Tahoma" w:cs="Tahoma"/>
        </w:rPr>
      </w:pPr>
    </w:p>
    <w:p w:rsidR="003530B4" w:rsidRPr="00455E32" w:rsidRDefault="003530B4" w:rsidP="007257DA">
      <w:pPr>
        <w:shd w:val="pct20" w:color="auto" w:fill="auto"/>
        <w:rPr>
          <w:rFonts w:ascii="Tahoma" w:hAnsi="Tahoma" w:cs="Tahoma"/>
          <w:color w:val="FF0000"/>
        </w:rPr>
      </w:pPr>
      <w:r w:rsidRPr="00691C0F">
        <w:rPr>
          <w:rFonts w:ascii="Tahoma" w:hAnsi="Tahoma" w:cs="Tahoma"/>
        </w:rPr>
        <w:t xml:space="preserve">Ugotavljamo, da </w:t>
      </w:r>
      <w:r>
        <w:rPr>
          <w:rFonts w:ascii="Tahoma" w:hAnsi="Tahoma" w:cs="Tahoma"/>
        </w:rPr>
        <w:t xml:space="preserve">smo imeli </w:t>
      </w:r>
      <w:r w:rsidRPr="00691C0F">
        <w:rPr>
          <w:rFonts w:ascii="Tahoma" w:hAnsi="Tahoma" w:cs="Tahoma"/>
        </w:rPr>
        <w:t>v svetovalnem središču v letu 201</w:t>
      </w:r>
      <w:r>
        <w:rPr>
          <w:rFonts w:ascii="Tahoma" w:hAnsi="Tahoma" w:cs="Tahoma"/>
        </w:rPr>
        <w:t>1</w:t>
      </w:r>
      <w:r w:rsidRPr="00691C0F">
        <w:rPr>
          <w:rFonts w:ascii="Tahoma" w:hAnsi="Tahoma" w:cs="Tahoma"/>
        </w:rPr>
        <w:t xml:space="preserve"> partnersko mrežo strokovnih partnerjev, ki so </w:t>
      </w:r>
      <w:r>
        <w:rPr>
          <w:rFonts w:ascii="Tahoma" w:hAnsi="Tahoma" w:cs="Tahoma"/>
        </w:rPr>
        <w:t xml:space="preserve">bili </w:t>
      </w:r>
      <w:r w:rsidRPr="00691C0F">
        <w:rPr>
          <w:rFonts w:ascii="Tahoma" w:hAnsi="Tahoma" w:cs="Tahoma"/>
        </w:rPr>
        <w:t xml:space="preserve">povezani v strokovni aktiv, kot je to opredeljeno v merilu, kar pomeni, da </w:t>
      </w:r>
      <w:r>
        <w:rPr>
          <w:rFonts w:ascii="Tahoma" w:hAnsi="Tahoma" w:cs="Tahoma"/>
        </w:rPr>
        <w:t xml:space="preserve"> postavljeno merilo dosegamo v celoti. </w:t>
      </w:r>
    </w:p>
    <w:p w:rsidR="003530B4" w:rsidRDefault="003530B4" w:rsidP="007257DA">
      <w:pPr>
        <w:shd w:val="pct20" w:color="auto" w:fill="auto"/>
        <w:rPr>
          <w:rFonts w:ascii="Tahoma" w:hAnsi="Tahoma" w:cs="Tahoma"/>
        </w:rPr>
      </w:pPr>
      <w:r>
        <w:rPr>
          <w:rFonts w:ascii="Tahoma" w:hAnsi="Tahoma" w:cs="Tahoma"/>
        </w:rPr>
        <w:t>V svetovalnem središču Koroška želimo vsem ciljnim skupinam v Koroški regiji zagotoviti kakovostne svetovalne storitve. To pa lahko storimo le s profesionalnim povezovanjem tako z ustanovami, ki v lokalnem okolju izvajajo različne dejavnosti  za odrasle, kot tistim, ki v lokalnem okolju vplivajo na  uresničevanje razvojnih strategij na področju  razvoja človeških virov. Za Svetovalno središče Koroška je povezovanje z izobraževalnimi in drugimi ustanovami, ki izvajajo različne dejavnosti za odrasle, posebnega pomena.  Menimo, da se ustanove lahko s povezovanjem komplementarno dopolnjujemo in s tem poskrbimo za celovito ponudbo v regiji ter  povečamo dostopnost svetovalnih in izobraževalnih storitev različnim ciljnim skupinam.</w:t>
      </w:r>
    </w:p>
    <w:p w:rsidR="003530B4" w:rsidRDefault="003530B4" w:rsidP="00DF4E99">
      <w:pPr>
        <w:rPr>
          <w:rFonts w:ascii="Tahoma" w:hAnsi="Tahoma" w:cs="Tahoma"/>
        </w:rPr>
      </w:pPr>
    </w:p>
    <w:p w:rsidR="003530B4" w:rsidRDefault="003530B4" w:rsidP="00DF4E99">
      <w:pPr>
        <w:rPr>
          <w:rFonts w:ascii="Tahoma" w:hAnsi="Tahoma" w:cs="Tahoma"/>
          <w:b/>
          <w:bCs/>
        </w:rPr>
      </w:pPr>
    </w:p>
    <w:p w:rsidR="003530B4" w:rsidRPr="00691C0F" w:rsidRDefault="003530B4" w:rsidP="00771056">
      <w:pPr>
        <w:pStyle w:val="ListParagraph"/>
        <w:numPr>
          <w:ilvl w:val="0"/>
          <w:numId w:val="20"/>
        </w:numPr>
        <w:rPr>
          <w:rFonts w:ascii="Tahoma" w:hAnsi="Tahoma" w:cs="Tahoma"/>
          <w:b/>
          <w:bCs/>
        </w:rPr>
      </w:pPr>
      <w:r w:rsidRPr="00691C0F">
        <w:rPr>
          <w:rFonts w:ascii="Tahoma" w:hAnsi="Tahoma" w:cs="Tahoma"/>
          <w:b/>
          <w:bCs/>
        </w:rPr>
        <w:t>Strokovni aktiv razpravlja in sprejema strokovne usmeritve, povezane z delovanjem svetovalnega središča. (5.1.4.3)</w:t>
      </w:r>
    </w:p>
    <w:p w:rsidR="003530B4"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V svetovalnem središču imamo oblikovan strokovni aktiv, katerega glavne naloge so</w:t>
      </w:r>
      <w:r>
        <w:rPr>
          <w:rFonts w:ascii="Tahoma" w:hAnsi="Tahoma" w:cs="Tahoma"/>
        </w:rPr>
        <w:t>:</w:t>
      </w:r>
      <w:r w:rsidRPr="00691C0F">
        <w:rPr>
          <w:rFonts w:ascii="Tahoma" w:hAnsi="Tahoma" w:cs="Tahoma"/>
        </w:rPr>
        <w:t xml:space="preserve"> </w:t>
      </w:r>
    </w:p>
    <w:p w:rsidR="003530B4" w:rsidRDefault="003530B4" w:rsidP="00771056">
      <w:pPr>
        <w:pStyle w:val="ListParagraph"/>
        <w:numPr>
          <w:ilvl w:val="0"/>
          <w:numId w:val="24"/>
        </w:numPr>
        <w:tabs>
          <w:tab w:val="left" w:pos="284"/>
        </w:tabs>
        <w:ind w:left="284" w:hanging="284"/>
        <w:rPr>
          <w:rFonts w:ascii="Tahoma" w:hAnsi="Tahoma" w:cs="Tahoma"/>
        </w:rPr>
      </w:pPr>
      <w:r w:rsidRPr="00691C0F">
        <w:rPr>
          <w:rFonts w:ascii="Tahoma" w:hAnsi="Tahoma" w:cs="Tahoma"/>
        </w:rPr>
        <w:t xml:space="preserve">  </w:t>
      </w:r>
      <w:r>
        <w:rPr>
          <w:rFonts w:ascii="Tahoma" w:hAnsi="Tahoma" w:cs="Tahoma"/>
        </w:rPr>
        <w:t>ugotavljanje potreb po svetovalni dejavnosti za odrasle,</w:t>
      </w:r>
    </w:p>
    <w:p w:rsidR="003530B4" w:rsidRDefault="003530B4" w:rsidP="00771056">
      <w:pPr>
        <w:pStyle w:val="ListParagraph"/>
        <w:numPr>
          <w:ilvl w:val="0"/>
          <w:numId w:val="24"/>
        </w:numPr>
        <w:tabs>
          <w:tab w:val="left" w:pos="1134"/>
        </w:tabs>
        <w:rPr>
          <w:rFonts w:ascii="Tahoma" w:hAnsi="Tahoma" w:cs="Tahoma"/>
        </w:rPr>
      </w:pPr>
      <w:r>
        <w:rPr>
          <w:rFonts w:ascii="Tahoma" w:hAnsi="Tahoma" w:cs="Tahoma"/>
        </w:rPr>
        <w:t>načrtovanje skupnih aktivnosti pri svetovanju odraslim,</w:t>
      </w:r>
    </w:p>
    <w:p w:rsidR="003530B4" w:rsidRDefault="003530B4" w:rsidP="00771056">
      <w:pPr>
        <w:pStyle w:val="ListParagraph"/>
        <w:numPr>
          <w:ilvl w:val="0"/>
          <w:numId w:val="24"/>
        </w:numPr>
        <w:tabs>
          <w:tab w:val="left" w:pos="1134"/>
        </w:tabs>
        <w:rPr>
          <w:rFonts w:ascii="Tahoma" w:hAnsi="Tahoma" w:cs="Tahoma"/>
        </w:rPr>
      </w:pPr>
      <w:r>
        <w:rPr>
          <w:rFonts w:ascii="Tahoma" w:hAnsi="Tahoma" w:cs="Tahoma"/>
        </w:rPr>
        <w:t>ugotavljanje potreb po izobraževanju za  kakovostno svetovanje in morebitna skupna organizacija izobraževanja,</w:t>
      </w:r>
    </w:p>
    <w:p w:rsidR="003530B4" w:rsidRDefault="003530B4" w:rsidP="00771056">
      <w:pPr>
        <w:pStyle w:val="ListParagraph"/>
        <w:numPr>
          <w:ilvl w:val="0"/>
          <w:numId w:val="24"/>
        </w:numPr>
        <w:tabs>
          <w:tab w:val="left" w:pos="1134"/>
        </w:tabs>
        <w:rPr>
          <w:rFonts w:ascii="Tahoma" w:hAnsi="Tahoma" w:cs="Tahoma"/>
        </w:rPr>
      </w:pPr>
      <w:r>
        <w:rPr>
          <w:rFonts w:ascii="Tahoma" w:hAnsi="Tahoma" w:cs="Tahoma"/>
        </w:rPr>
        <w:t>oblikovanje skupnih podatkovnih baz,</w:t>
      </w:r>
    </w:p>
    <w:p w:rsidR="003530B4" w:rsidRDefault="003530B4" w:rsidP="00771056">
      <w:pPr>
        <w:pStyle w:val="ListParagraph"/>
        <w:numPr>
          <w:ilvl w:val="0"/>
          <w:numId w:val="24"/>
        </w:numPr>
        <w:tabs>
          <w:tab w:val="left" w:pos="1134"/>
        </w:tabs>
        <w:rPr>
          <w:rFonts w:ascii="Tahoma" w:hAnsi="Tahoma" w:cs="Tahoma"/>
        </w:rPr>
      </w:pPr>
      <w:r>
        <w:rPr>
          <w:rFonts w:ascii="Tahoma" w:hAnsi="Tahoma" w:cs="Tahoma"/>
        </w:rPr>
        <w:t>zagotavljanje medsebojne informiranosti,</w:t>
      </w:r>
    </w:p>
    <w:p w:rsidR="003530B4" w:rsidRDefault="003530B4" w:rsidP="00771056">
      <w:pPr>
        <w:pStyle w:val="ListParagraph"/>
        <w:numPr>
          <w:ilvl w:val="0"/>
          <w:numId w:val="24"/>
        </w:numPr>
        <w:tabs>
          <w:tab w:val="left" w:pos="1134"/>
        </w:tabs>
        <w:rPr>
          <w:rFonts w:ascii="Tahoma" w:hAnsi="Tahoma" w:cs="Tahoma"/>
        </w:rPr>
      </w:pPr>
      <w:r>
        <w:rPr>
          <w:rFonts w:ascii="Tahoma" w:hAnsi="Tahoma" w:cs="Tahoma"/>
        </w:rPr>
        <w:t>seznanjanje javnosti o storitvah svetovalnega omrežja,</w:t>
      </w:r>
    </w:p>
    <w:p w:rsidR="003530B4" w:rsidRDefault="003530B4" w:rsidP="00771056">
      <w:pPr>
        <w:pStyle w:val="ListParagraph"/>
        <w:numPr>
          <w:ilvl w:val="0"/>
          <w:numId w:val="24"/>
        </w:numPr>
        <w:tabs>
          <w:tab w:val="left" w:pos="1134"/>
        </w:tabs>
        <w:rPr>
          <w:rFonts w:ascii="Tahoma" w:hAnsi="Tahoma" w:cs="Tahoma"/>
        </w:rPr>
      </w:pPr>
      <w:r>
        <w:rPr>
          <w:rFonts w:ascii="Tahoma" w:hAnsi="Tahoma" w:cs="Tahoma"/>
        </w:rPr>
        <w:t>priprav različnih skupnih gradiv,</w:t>
      </w:r>
    </w:p>
    <w:p w:rsidR="003530B4" w:rsidRDefault="003530B4" w:rsidP="00771056">
      <w:pPr>
        <w:pStyle w:val="ListParagraph"/>
        <w:numPr>
          <w:ilvl w:val="0"/>
          <w:numId w:val="24"/>
        </w:numPr>
        <w:tabs>
          <w:tab w:val="left" w:pos="1134"/>
        </w:tabs>
        <w:rPr>
          <w:rFonts w:ascii="Tahoma" w:hAnsi="Tahoma" w:cs="Tahoma"/>
        </w:rPr>
      </w:pPr>
      <w:r>
        <w:rPr>
          <w:rFonts w:ascii="Tahoma" w:hAnsi="Tahoma" w:cs="Tahoma"/>
        </w:rPr>
        <w:t>skupna promocija dejavnosti svetovanja v izobraževanju odraslih in vseživljenjskega učenja,</w:t>
      </w:r>
    </w:p>
    <w:p w:rsidR="003530B4" w:rsidRDefault="003530B4" w:rsidP="00771056">
      <w:pPr>
        <w:pStyle w:val="ListParagraph"/>
        <w:numPr>
          <w:ilvl w:val="0"/>
          <w:numId w:val="24"/>
        </w:numPr>
        <w:tabs>
          <w:tab w:val="left" w:pos="1134"/>
        </w:tabs>
        <w:rPr>
          <w:rFonts w:ascii="Tahoma" w:hAnsi="Tahoma" w:cs="Tahoma"/>
        </w:rPr>
      </w:pPr>
      <w:r>
        <w:rPr>
          <w:rFonts w:ascii="Tahoma" w:hAnsi="Tahoma" w:cs="Tahoma"/>
        </w:rPr>
        <w:t>dogovarjanje in doseganje standardov kakovosti.</w:t>
      </w:r>
    </w:p>
    <w:p w:rsidR="003530B4" w:rsidRPr="00E203E4" w:rsidRDefault="003530B4" w:rsidP="00DF4E99">
      <w:pPr>
        <w:rPr>
          <w:rFonts w:ascii="Tahoma" w:hAnsi="Tahoma" w:cs="Tahoma"/>
        </w:rPr>
      </w:pPr>
    </w:p>
    <w:p w:rsidR="003530B4" w:rsidRDefault="003530B4" w:rsidP="00DF4E99">
      <w:pPr>
        <w:rPr>
          <w:rFonts w:ascii="Tahoma" w:hAnsi="Tahoma" w:cs="Tahoma"/>
        </w:rPr>
      </w:pPr>
      <w:r w:rsidRPr="00691C0F">
        <w:rPr>
          <w:rFonts w:ascii="Tahoma" w:hAnsi="Tahoma" w:cs="Tahoma"/>
        </w:rPr>
        <w:t>Na srečanjih strokovnega aktiva v letu 201</w:t>
      </w:r>
      <w:r>
        <w:rPr>
          <w:rFonts w:ascii="Tahoma" w:hAnsi="Tahoma" w:cs="Tahoma"/>
        </w:rPr>
        <w:t>1 smo razpravljali o naslednjih strokovnih usmeritvah delovanja svetovalnega središča:</w:t>
      </w:r>
    </w:p>
    <w:p w:rsidR="003530B4" w:rsidRPr="007257DA" w:rsidRDefault="003530B4" w:rsidP="00771056">
      <w:pPr>
        <w:numPr>
          <w:ilvl w:val="0"/>
          <w:numId w:val="24"/>
        </w:numPr>
        <w:spacing w:line="240" w:lineRule="auto"/>
        <w:jc w:val="left"/>
        <w:rPr>
          <w:rFonts w:ascii="Tahoma" w:hAnsi="Tahoma" w:cs="Tahoma"/>
        </w:rPr>
      </w:pPr>
      <w:r w:rsidRPr="007257DA">
        <w:rPr>
          <w:rFonts w:ascii="Tahoma" w:hAnsi="Tahoma" w:cs="Tahoma"/>
        </w:rPr>
        <w:t>Poročilo o delu  Svetovalnega središča Koroška v  letu 201</w:t>
      </w:r>
      <w:r>
        <w:rPr>
          <w:rFonts w:ascii="Tahoma" w:hAnsi="Tahoma" w:cs="Tahoma"/>
        </w:rPr>
        <w:t>0</w:t>
      </w:r>
    </w:p>
    <w:p w:rsidR="003530B4" w:rsidRPr="007257DA" w:rsidRDefault="003530B4" w:rsidP="00771056">
      <w:pPr>
        <w:numPr>
          <w:ilvl w:val="0"/>
          <w:numId w:val="24"/>
        </w:numPr>
        <w:spacing w:line="240" w:lineRule="auto"/>
        <w:ind w:left="426" w:hanging="426"/>
        <w:jc w:val="left"/>
        <w:rPr>
          <w:rFonts w:ascii="Tahoma" w:hAnsi="Tahoma" w:cs="Tahoma"/>
        </w:rPr>
      </w:pPr>
      <w:r w:rsidRPr="007257DA">
        <w:rPr>
          <w:rFonts w:ascii="Tahoma" w:hAnsi="Tahoma" w:cs="Tahoma"/>
        </w:rPr>
        <w:t>Poročilo o presojanju in razvijanju kakovosti v Svetovalnem središču         Koroška v letu  201</w:t>
      </w:r>
      <w:r>
        <w:rPr>
          <w:rFonts w:ascii="Tahoma" w:hAnsi="Tahoma" w:cs="Tahoma"/>
        </w:rPr>
        <w:t>0</w:t>
      </w:r>
    </w:p>
    <w:p w:rsidR="003530B4" w:rsidRPr="007257DA" w:rsidRDefault="003530B4" w:rsidP="00771056">
      <w:pPr>
        <w:numPr>
          <w:ilvl w:val="0"/>
          <w:numId w:val="24"/>
        </w:numPr>
        <w:spacing w:line="240" w:lineRule="auto"/>
        <w:jc w:val="left"/>
        <w:rPr>
          <w:rFonts w:ascii="Tahoma" w:hAnsi="Tahoma" w:cs="Tahoma"/>
        </w:rPr>
      </w:pPr>
      <w:r>
        <w:rPr>
          <w:rFonts w:ascii="Tahoma" w:hAnsi="Tahoma" w:cs="Tahoma"/>
        </w:rPr>
        <w:t>Načrt dela Svetovalnega središča Koroška za leto 2011</w:t>
      </w:r>
    </w:p>
    <w:p w:rsidR="003530B4" w:rsidRPr="007257DA" w:rsidRDefault="003530B4" w:rsidP="00771056">
      <w:pPr>
        <w:numPr>
          <w:ilvl w:val="0"/>
          <w:numId w:val="24"/>
        </w:numPr>
        <w:spacing w:line="240" w:lineRule="auto"/>
        <w:jc w:val="left"/>
        <w:rPr>
          <w:rFonts w:ascii="Tahoma" w:hAnsi="Tahoma" w:cs="Tahoma"/>
        </w:rPr>
      </w:pPr>
      <w:r w:rsidRPr="007257DA">
        <w:rPr>
          <w:rFonts w:ascii="Tahoma" w:hAnsi="Tahoma" w:cs="Tahoma"/>
        </w:rPr>
        <w:t>Samoevalvacijski načrt za razvoj kakovosti Svetovalnega središča Koroška za leto 2011</w:t>
      </w:r>
    </w:p>
    <w:p w:rsidR="003530B4" w:rsidRPr="007257DA" w:rsidRDefault="003530B4" w:rsidP="00771056">
      <w:pPr>
        <w:numPr>
          <w:ilvl w:val="0"/>
          <w:numId w:val="24"/>
        </w:numPr>
        <w:spacing w:line="240" w:lineRule="auto"/>
        <w:jc w:val="left"/>
        <w:rPr>
          <w:rFonts w:ascii="Tahoma" w:hAnsi="Tahoma" w:cs="Tahoma"/>
        </w:rPr>
      </w:pPr>
      <w:r w:rsidRPr="007257DA">
        <w:rPr>
          <w:rFonts w:ascii="Tahoma" w:hAnsi="Tahoma" w:cs="Tahoma"/>
        </w:rPr>
        <w:t>Akcijski načrt za razvoj kakovosti Svetovalnega središča Koroška za leto 2011</w:t>
      </w:r>
    </w:p>
    <w:p w:rsidR="003530B4" w:rsidRPr="007257DA" w:rsidRDefault="003530B4" w:rsidP="00771056">
      <w:pPr>
        <w:numPr>
          <w:ilvl w:val="0"/>
          <w:numId w:val="24"/>
        </w:numPr>
        <w:spacing w:line="240" w:lineRule="auto"/>
        <w:jc w:val="left"/>
        <w:rPr>
          <w:rFonts w:ascii="Tahoma" w:hAnsi="Tahoma" w:cs="Tahoma"/>
        </w:rPr>
      </w:pPr>
      <w:r w:rsidRPr="007257DA">
        <w:rPr>
          <w:rFonts w:ascii="Tahoma" w:hAnsi="Tahoma" w:cs="Tahoma"/>
        </w:rPr>
        <w:t>Promocija svetovalnega središča Koroška v letu 2011 in načrti za naprej</w:t>
      </w:r>
    </w:p>
    <w:p w:rsidR="003530B4" w:rsidRPr="007257DA" w:rsidRDefault="003530B4" w:rsidP="00771056">
      <w:pPr>
        <w:numPr>
          <w:ilvl w:val="0"/>
          <w:numId w:val="24"/>
        </w:numPr>
        <w:spacing w:line="240" w:lineRule="auto"/>
        <w:jc w:val="left"/>
        <w:rPr>
          <w:rFonts w:ascii="Tahoma" w:hAnsi="Tahoma" w:cs="Tahoma"/>
        </w:rPr>
      </w:pPr>
      <w:r w:rsidRPr="007257DA">
        <w:rPr>
          <w:rFonts w:ascii="Tahoma" w:hAnsi="Tahoma" w:cs="Tahoma"/>
        </w:rPr>
        <w:t>Samoevalvacija v Svetovalnem središču Koroška v letu 2011</w:t>
      </w:r>
    </w:p>
    <w:p w:rsidR="003530B4" w:rsidRPr="007257DA" w:rsidRDefault="003530B4" w:rsidP="00771056">
      <w:pPr>
        <w:numPr>
          <w:ilvl w:val="0"/>
          <w:numId w:val="24"/>
        </w:numPr>
        <w:spacing w:line="240" w:lineRule="auto"/>
        <w:jc w:val="left"/>
        <w:rPr>
          <w:rFonts w:ascii="Tahoma" w:hAnsi="Tahoma" w:cs="Tahoma"/>
        </w:rPr>
      </w:pPr>
      <w:r w:rsidRPr="007257DA">
        <w:rPr>
          <w:rFonts w:ascii="Tahoma" w:hAnsi="Tahoma" w:cs="Tahoma"/>
        </w:rPr>
        <w:t>Partnersko sodelovanje za vseživljenjsko učenje v  koroški regiji</w:t>
      </w:r>
    </w:p>
    <w:p w:rsidR="003530B4"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 xml:space="preserve">Ugotavljamo, da strokovni aktiv razpravlja in sprejema strokovne usmeritve, povezane z delovanjem svetovalnega središča, kot je to opredeljeno v merilu, kar pomeni, da </w:t>
      </w:r>
      <w:r>
        <w:rPr>
          <w:rFonts w:ascii="Tahoma" w:hAnsi="Tahoma" w:cs="Tahoma"/>
        </w:rPr>
        <w:t>postavljeno merilo v celoti dosegamo</w:t>
      </w:r>
    </w:p>
    <w:p w:rsidR="003530B4"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b/>
          <w:bCs/>
        </w:rPr>
        <w:t>Kazalnik: Sodelovanje strokovnih partnerjev pri izpeljavi svetovalnega procesa (5.1.5)</w: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p>
    <w:p w:rsidR="003530B4" w:rsidRPr="00691C0F" w:rsidRDefault="003530B4" w:rsidP="00DF4E99">
      <w:pPr>
        <w:rPr>
          <w:rFonts w:ascii="Tahoma" w:hAnsi="Tahoma" w:cs="Tahoma"/>
          <w:b/>
          <w:bCs/>
        </w:rPr>
      </w:pPr>
      <w:r w:rsidRPr="00691C0F">
        <w:rPr>
          <w:rFonts w:ascii="Tahoma" w:hAnsi="Tahoma" w:cs="Tahoma"/>
          <w:b/>
          <w:bCs/>
        </w:rPr>
        <w:t>Svetovalno središče pri izpeljavi svetovalnega procesa v skladu s svetovančevimi potrebami vključuje strokovne partnerje. (5.1.5.1)</w:t>
      </w:r>
    </w:p>
    <w:p w:rsidR="003530B4" w:rsidRPr="00691C0F" w:rsidRDefault="003530B4" w:rsidP="00DF4E99">
      <w:pPr>
        <w:rPr>
          <w:rFonts w:ascii="Tahoma" w:hAnsi="Tahoma" w:cs="Tahoma"/>
        </w:rPr>
      </w:pPr>
    </w:p>
    <w:p w:rsidR="003530B4" w:rsidRPr="00044C68" w:rsidRDefault="003530B4" w:rsidP="007257DA">
      <w:pPr>
        <w:rPr>
          <w:rFonts w:ascii="Tahoma" w:hAnsi="Tahoma" w:cs="Tahoma"/>
        </w:rPr>
      </w:pPr>
      <w:r w:rsidRPr="00044C68">
        <w:rPr>
          <w:rFonts w:ascii="Tahoma" w:hAnsi="Tahoma" w:cs="Tahoma"/>
        </w:rPr>
        <w:t>Na podlagi spremljanja strank in obravnav v svetovalnem središču smo v   svetovalni proces v letu 201</w:t>
      </w:r>
      <w:r>
        <w:rPr>
          <w:rFonts w:ascii="Tahoma" w:hAnsi="Tahoma" w:cs="Tahoma"/>
        </w:rPr>
        <w:t>1</w:t>
      </w:r>
      <w:r w:rsidRPr="00044C68">
        <w:rPr>
          <w:rFonts w:ascii="Tahoma" w:hAnsi="Tahoma" w:cs="Tahoma"/>
        </w:rPr>
        <w:t xml:space="preserve"> vključevali tudi strokovne partnerje. Pri obravnavi brezposelnih smo se največ povezovali</w:t>
      </w:r>
      <w:r>
        <w:rPr>
          <w:rFonts w:ascii="Tahoma" w:hAnsi="Tahoma" w:cs="Tahoma"/>
        </w:rPr>
        <w:t xml:space="preserve"> </w:t>
      </w:r>
      <w:r w:rsidRPr="00044C68">
        <w:rPr>
          <w:rFonts w:ascii="Tahoma" w:hAnsi="Tahoma" w:cs="Tahoma"/>
        </w:rPr>
        <w:t>z Uradi za delo po Koroški ter z Območno službo Velenje Zavoda za zaposlovanje. Kar nekaj obravnav je bilo takih, pri katerih smo se povezovali tudi s šolskim</w:t>
      </w:r>
      <w:r>
        <w:rPr>
          <w:rFonts w:ascii="Tahoma" w:hAnsi="Tahoma" w:cs="Tahoma"/>
        </w:rPr>
        <w:t>a</w:t>
      </w:r>
      <w:r w:rsidRPr="00044C68">
        <w:rPr>
          <w:rFonts w:ascii="Tahoma" w:hAnsi="Tahoma" w:cs="Tahoma"/>
        </w:rPr>
        <w:t xml:space="preserve"> centrom</w:t>
      </w:r>
      <w:r>
        <w:rPr>
          <w:rFonts w:ascii="Tahoma" w:hAnsi="Tahoma" w:cs="Tahoma"/>
        </w:rPr>
        <w:t>a</w:t>
      </w:r>
      <w:r w:rsidRPr="00044C68">
        <w:rPr>
          <w:rFonts w:ascii="Tahoma" w:hAnsi="Tahoma" w:cs="Tahoma"/>
        </w:rPr>
        <w:t xml:space="preserve"> Slovenj Gradec</w:t>
      </w:r>
      <w:r>
        <w:rPr>
          <w:rFonts w:ascii="Tahoma" w:hAnsi="Tahoma" w:cs="Tahoma"/>
        </w:rPr>
        <w:t xml:space="preserve"> in Ravne na Koroškem.</w:t>
      </w:r>
    </w:p>
    <w:p w:rsidR="003530B4" w:rsidRPr="00691C0F" w:rsidRDefault="003530B4" w:rsidP="007257DA">
      <w:pPr>
        <w:rPr>
          <w:rFonts w:ascii="Tahoma" w:hAnsi="Tahoma" w:cs="Tahoma"/>
        </w:rPr>
      </w:pPr>
    </w:p>
    <w:p w:rsidR="003530B4" w:rsidRPr="00691C0F" w:rsidRDefault="003530B4" w:rsidP="007257DA">
      <w:pPr>
        <w:shd w:val="pct20" w:color="auto" w:fill="auto"/>
        <w:rPr>
          <w:rFonts w:ascii="Tahoma" w:hAnsi="Tahoma" w:cs="Tahoma"/>
          <w:i/>
          <w:iCs/>
        </w:rPr>
      </w:pPr>
      <w:r w:rsidRPr="00691C0F">
        <w:rPr>
          <w:rFonts w:ascii="Tahoma" w:hAnsi="Tahoma" w:cs="Tahoma"/>
        </w:rPr>
        <w:t xml:space="preserve">Ugotavljamo, da smo pri izpeljavi svetovalnega procesa </w:t>
      </w:r>
      <w:r>
        <w:rPr>
          <w:rFonts w:ascii="Tahoma" w:hAnsi="Tahoma" w:cs="Tahoma"/>
        </w:rPr>
        <w:t xml:space="preserve">v letu 2011 </w:t>
      </w:r>
      <w:r w:rsidRPr="00691C0F">
        <w:rPr>
          <w:rFonts w:ascii="Tahoma" w:hAnsi="Tahoma" w:cs="Tahoma"/>
        </w:rPr>
        <w:t xml:space="preserve">v skladu s potrebami </w:t>
      </w:r>
      <w:r>
        <w:rPr>
          <w:rFonts w:ascii="Tahoma" w:hAnsi="Tahoma" w:cs="Tahoma"/>
        </w:rPr>
        <w:t xml:space="preserve">svetovancev v svetovalni proces </w:t>
      </w:r>
      <w:r w:rsidRPr="00691C0F">
        <w:rPr>
          <w:rFonts w:ascii="Tahoma" w:hAnsi="Tahoma" w:cs="Tahoma"/>
        </w:rPr>
        <w:t xml:space="preserve">vključevali strokovne partnerje, kot je to opredeljeno v merilu, kar pomeni, da </w:t>
      </w:r>
      <w:r>
        <w:rPr>
          <w:rFonts w:ascii="Tahoma" w:hAnsi="Tahoma" w:cs="Tahoma"/>
        </w:rPr>
        <w:t xml:space="preserve"> postavljeno merilo v celoti dosegamo. </w:t>
      </w:r>
    </w:p>
    <w:p w:rsidR="003530B4" w:rsidRDefault="003530B4" w:rsidP="007257DA">
      <w:pPr>
        <w:shd w:val="pct20" w:color="auto" w:fill="auto"/>
        <w:rPr>
          <w:rFonts w:ascii="Tahoma" w:hAnsi="Tahoma" w:cs="Tahoma"/>
        </w:rPr>
      </w:pPr>
    </w:p>
    <w:p w:rsidR="003530B4" w:rsidRPr="00FF4CF6" w:rsidRDefault="003530B4" w:rsidP="007257DA">
      <w:pPr>
        <w:shd w:val="pct20" w:color="auto" w:fill="auto"/>
        <w:rPr>
          <w:rFonts w:ascii="Tahoma" w:hAnsi="Tahoma" w:cs="Tahoma"/>
        </w:rPr>
      </w:pPr>
      <w:r w:rsidRPr="00691C0F">
        <w:rPr>
          <w:rFonts w:ascii="Tahoma" w:hAnsi="Tahoma" w:cs="Tahoma"/>
        </w:rPr>
        <w:t>Na podlagi spremljanja ugotavljamo, da vsa postavljena merila dosegamo</w:t>
      </w:r>
      <w:r>
        <w:rPr>
          <w:rFonts w:ascii="Tahoma" w:hAnsi="Tahoma" w:cs="Tahoma"/>
        </w:rPr>
        <w:t xml:space="preserve"> </w:t>
      </w:r>
      <w:r w:rsidRPr="00691C0F">
        <w:rPr>
          <w:rFonts w:ascii="Tahoma" w:hAnsi="Tahoma" w:cs="Tahoma"/>
        </w:rPr>
        <w:t>v celoti in s tem prispevamo k doseganju standarda, da »svetovalno središče razvija partnerska omrežja za zagotavljanje celostnih in kakovostnih svetovalnih storitev ter načrtovanje in vrednotenje svetovalne dejavnosti v lokalnem okolju«.</w:t>
      </w:r>
    </w:p>
    <w:p w:rsidR="003530B4" w:rsidRPr="00691C0F" w:rsidRDefault="003530B4" w:rsidP="00DF4E99">
      <w:pPr>
        <w:rPr>
          <w:rFonts w:ascii="Tahoma" w:hAnsi="Tahoma" w:cs="Tahoma"/>
          <w:i/>
          <w:iCs/>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rPr>
      </w:pPr>
    </w:p>
    <w:p w:rsidR="003530B4" w:rsidRDefault="003530B4" w:rsidP="00DF4E99">
      <w:pPr>
        <w:rPr>
          <w:rFonts w:ascii="Tahoma" w:hAnsi="Tahoma" w:cs="Tahoma"/>
          <w:b/>
          <w:bCs/>
          <w:u w:val="single"/>
        </w:rPr>
      </w:pPr>
    </w:p>
    <w:p w:rsidR="003530B4" w:rsidRPr="00691C0F" w:rsidRDefault="003530B4" w:rsidP="00DF4E99">
      <w:pPr>
        <w:pBdr>
          <w:top w:val="single" w:sz="4" w:space="1" w:color="auto"/>
          <w:left w:val="single" w:sz="4" w:space="4" w:color="auto"/>
          <w:bottom w:val="single" w:sz="4" w:space="1" w:color="auto"/>
          <w:right w:val="single" w:sz="4" w:space="4" w:color="auto"/>
        </w:pBdr>
        <w:rPr>
          <w:rFonts w:ascii="Tahoma" w:hAnsi="Tahoma" w:cs="Tahoma"/>
          <w:b/>
          <w:bCs/>
          <w:u w:val="single"/>
        </w:rPr>
      </w:pPr>
      <w:r w:rsidRPr="00691C0F">
        <w:rPr>
          <w:rFonts w:ascii="Tahoma" w:hAnsi="Tahoma" w:cs="Tahoma"/>
          <w:b/>
          <w:bCs/>
          <w:u w:val="single"/>
        </w:rPr>
        <w:t>PODROČJE 6: INFORMIRANJE IN PROMOCIJA</w:t>
      </w:r>
    </w:p>
    <w:p w:rsidR="003530B4" w:rsidRPr="00691C0F" w:rsidRDefault="003530B4" w:rsidP="00DF4E99">
      <w:pPr>
        <w:rPr>
          <w:rFonts w:ascii="Tahoma" w:hAnsi="Tahoma" w:cs="Tahoma"/>
        </w:rPr>
      </w:pPr>
    </w:p>
    <w:p w:rsidR="003530B4" w:rsidRPr="00691C0F" w:rsidRDefault="003530B4" w:rsidP="00DF4E99">
      <w:pPr>
        <w:rPr>
          <w:rFonts w:ascii="Tahoma" w:hAnsi="Tahoma" w:cs="Tahoma"/>
          <w:b/>
          <w:bCs/>
        </w:rPr>
      </w:pPr>
      <w:r w:rsidRPr="00691C0F">
        <w:rPr>
          <w:rFonts w:ascii="Tahoma" w:hAnsi="Tahoma" w:cs="Tahoma"/>
        </w:rPr>
        <w:t xml:space="preserve">Na tem področju imamo opredeljen naslednji </w:t>
      </w:r>
      <w:r w:rsidRPr="00691C0F">
        <w:rPr>
          <w:rFonts w:ascii="Tahoma" w:hAnsi="Tahoma" w:cs="Tahoma"/>
          <w:b/>
          <w:bCs/>
        </w:rPr>
        <w:t>standard kakovosti</w:t>
      </w:r>
      <w:r w:rsidRPr="00691C0F">
        <w:rPr>
          <w:rFonts w:ascii="Tahoma" w:hAnsi="Tahoma" w:cs="Tahoma"/>
        </w:rPr>
        <w:t>:</w:t>
      </w:r>
    </w:p>
    <w:p w:rsidR="003530B4" w:rsidRPr="00691C0F" w:rsidRDefault="003530B4" w:rsidP="00DF4E99">
      <w:pPr>
        <w:rPr>
          <w:rFonts w:ascii="Tahoma" w:hAnsi="Tahoma" w:cs="Tahoma"/>
        </w:rPr>
      </w:pPr>
      <w:r w:rsidRPr="00691C0F">
        <w:rPr>
          <w:rFonts w:ascii="Tahoma" w:hAnsi="Tahoma" w:cs="Tahoma"/>
        </w:rPr>
        <w:t>Da bi zagotovili čim večjo dostopnost storitev svetovalnega središča vsem odraslim, svetovalno središče načrtno obvešča potencialne ciljne skupine in promovira svoje dejavnosti.</w:t>
      </w:r>
      <w:r>
        <w:rPr>
          <w:rFonts w:ascii="Tahoma" w:hAnsi="Tahoma" w:cs="Tahoma"/>
        </w:rPr>
        <w:t xml:space="preserve"> (6.1)</w: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 xml:space="preserve">Uresničevanje tega standarda spremljamo s </w:t>
      </w:r>
      <w:r w:rsidRPr="00691C0F">
        <w:rPr>
          <w:rFonts w:ascii="Tahoma" w:hAnsi="Tahoma" w:cs="Tahoma"/>
          <w:b/>
          <w:bCs/>
        </w:rPr>
        <w:t>kazalniki</w:t>
      </w:r>
      <w:r w:rsidRPr="00691C0F">
        <w:rPr>
          <w:rFonts w:ascii="Tahoma" w:hAnsi="Tahoma" w:cs="Tahoma"/>
        </w:rPr>
        <w:t>:</w:t>
      </w:r>
    </w:p>
    <w:p w:rsidR="003530B4" w:rsidRPr="00691C0F" w:rsidRDefault="003530B4" w:rsidP="00771056">
      <w:pPr>
        <w:pStyle w:val="ListParagraph"/>
        <w:numPr>
          <w:ilvl w:val="0"/>
          <w:numId w:val="8"/>
        </w:numPr>
        <w:rPr>
          <w:rFonts w:ascii="Tahoma" w:hAnsi="Tahoma" w:cs="Tahoma"/>
        </w:rPr>
      </w:pPr>
      <w:r w:rsidRPr="00691C0F">
        <w:rPr>
          <w:rFonts w:ascii="Tahoma" w:hAnsi="Tahoma" w:cs="Tahoma"/>
        </w:rPr>
        <w:t>načrtnost,</w:t>
      </w:r>
    </w:p>
    <w:p w:rsidR="003530B4" w:rsidRPr="00691C0F" w:rsidRDefault="003530B4" w:rsidP="00771056">
      <w:pPr>
        <w:pStyle w:val="ListParagraph"/>
        <w:numPr>
          <w:ilvl w:val="0"/>
          <w:numId w:val="8"/>
        </w:numPr>
        <w:rPr>
          <w:rFonts w:ascii="Tahoma" w:hAnsi="Tahoma" w:cs="Tahoma"/>
        </w:rPr>
      </w:pPr>
      <w:r w:rsidRPr="00691C0F">
        <w:rPr>
          <w:rFonts w:ascii="Tahoma" w:hAnsi="Tahoma" w:cs="Tahoma"/>
        </w:rPr>
        <w:t>pogostost,</w:t>
      </w:r>
    </w:p>
    <w:p w:rsidR="003530B4" w:rsidRPr="00691C0F" w:rsidRDefault="003530B4" w:rsidP="00771056">
      <w:pPr>
        <w:pStyle w:val="ListParagraph"/>
        <w:numPr>
          <w:ilvl w:val="0"/>
          <w:numId w:val="8"/>
        </w:numPr>
        <w:rPr>
          <w:rFonts w:ascii="Tahoma" w:hAnsi="Tahoma" w:cs="Tahoma"/>
        </w:rPr>
      </w:pPr>
      <w:r w:rsidRPr="00691C0F">
        <w:rPr>
          <w:rFonts w:ascii="Tahoma" w:hAnsi="Tahoma" w:cs="Tahoma"/>
        </w:rPr>
        <w:t>raznovrstnost.</w:t>
      </w:r>
    </w:p>
    <w:p w:rsidR="003530B4" w:rsidRPr="00691C0F" w:rsidRDefault="003530B4" w:rsidP="00DF4E99">
      <w:pPr>
        <w:rPr>
          <w:rFonts w:ascii="Tahoma" w:hAnsi="Tahoma" w:cs="Tahoma"/>
          <w:b/>
          <w:bCs/>
        </w:rPr>
      </w:pPr>
    </w:p>
    <w:p w:rsidR="003530B4" w:rsidRPr="00691C0F" w:rsidRDefault="003530B4" w:rsidP="00DF4E99">
      <w:pPr>
        <w:pBdr>
          <w:top w:val="single" w:sz="4" w:space="1" w:color="auto"/>
          <w:left w:val="single" w:sz="4" w:space="4" w:color="auto"/>
          <w:bottom w:val="single" w:sz="4" w:space="1" w:color="auto"/>
          <w:right w:val="single" w:sz="4" w:space="4" w:color="auto"/>
        </w:pBdr>
        <w:rPr>
          <w:rFonts w:ascii="Tahoma" w:hAnsi="Tahoma" w:cs="Tahoma"/>
          <w:b/>
          <w:bCs/>
        </w:rPr>
      </w:pPr>
      <w:r w:rsidRPr="00691C0F">
        <w:rPr>
          <w:rFonts w:ascii="Tahoma" w:hAnsi="Tahoma" w:cs="Tahoma"/>
          <w:b/>
          <w:bCs/>
        </w:rPr>
        <w:t>Prikaz rezultatov spremljanja področja Informiranje in promocija</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b/>
          <w:bCs/>
        </w:rPr>
        <w:t>Kazalnik: Načrtnost (6.1.1)</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p>
    <w:p w:rsidR="003530B4" w:rsidRPr="00691C0F" w:rsidRDefault="003530B4" w:rsidP="00DF4E99">
      <w:pPr>
        <w:rPr>
          <w:rFonts w:ascii="Tahoma" w:hAnsi="Tahoma" w:cs="Tahoma"/>
          <w:b/>
          <w:bCs/>
        </w:rPr>
      </w:pPr>
      <w:r w:rsidRPr="00691C0F">
        <w:rPr>
          <w:rFonts w:ascii="Tahoma" w:hAnsi="Tahoma" w:cs="Tahoma"/>
          <w:b/>
          <w:bCs/>
        </w:rPr>
        <w:t>Svetovalno središče ima opredeljen najmanj letni načrt informiranja potencialnih ciljnih skupin in predstavitve dejavnosti. (6.1.1.1)</w:t>
      </w:r>
    </w:p>
    <w:p w:rsidR="003530B4" w:rsidRDefault="003530B4" w:rsidP="00DF4E99">
      <w:pPr>
        <w:rPr>
          <w:rFonts w:ascii="Tahoma" w:hAnsi="Tahoma" w:cs="Tahoma"/>
          <w:b/>
          <w:bCs/>
        </w:rPr>
      </w:pPr>
    </w:p>
    <w:p w:rsidR="003530B4" w:rsidRPr="00AF707E" w:rsidRDefault="003530B4" w:rsidP="007257DA">
      <w:pPr>
        <w:rPr>
          <w:rFonts w:ascii="Tahoma" w:hAnsi="Tahoma" w:cs="Tahoma"/>
        </w:rPr>
      </w:pPr>
      <w:r w:rsidRPr="003513C9">
        <w:rPr>
          <w:rFonts w:ascii="Tahoma" w:hAnsi="Tahoma" w:cs="Tahoma"/>
        </w:rPr>
        <w:t xml:space="preserve">V </w:t>
      </w:r>
      <w:r>
        <w:rPr>
          <w:rFonts w:ascii="Tahoma" w:hAnsi="Tahoma" w:cs="Tahoma"/>
        </w:rPr>
        <w:t xml:space="preserve">svetovalnem središču smo imeli za </w:t>
      </w:r>
      <w:r w:rsidRPr="003513C9">
        <w:rPr>
          <w:rFonts w:ascii="Tahoma" w:hAnsi="Tahoma" w:cs="Tahoma"/>
        </w:rPr>
        <w:t>letu 201</w:t>
      </w:r>
      <w:r>
        <w:rPr>
          <w:rFonts w:ascii="Tahoma" w:hAnsi="Tahoma" w:cs="Tahoma"/>
        </w:rPr>
        <w:t>1</w:t>
      </w:r>
      <w:r w:rsidRPr="003513C9">
        <w:rPr>
          <w:rFonts w:ascii="Tahoma" w:hAnsi="Tahoma" w:cs="Tahoma"/>
        </w:rPr>
        <w:t xml:space="preserve">  za  informiranje potencialnih ciljnih skupin in predstavitve dejavnosti v okviru dejavnosti CVŽU opredeljen načrt promocije </w:t>
      </w:r>
      <w:r w:rsidRPr="00AF707E">
        <w:rPr>
          <w:rFonts w:ascii="Tahoma" w:hAnsi="Tahoma" w:cs="Tahoma"/>
        </w:rPr>
        <w:t>(priloga 3).</w:t>
      </w:r>
    </w:p>
    <w:p w:rsidR="003530B4" w:rsidRPr="00691C0F" w:rsidRDefault="003530B4" w:rsidP="007257DA">
      <w:pPr>
        <w:rPr>
          <w:rFonts w:ascii="Tahoma" w:hAnsi="Tahoma" w:cs="Tahoma"/>
          <w:b/>
          <w:bCs/>
        </w:rPr>
      </w:pPr>
    </w:p>
    <w:p w:rsidR="003530B4" w:rsidRDefault="003530B4" w:rsidP="007257DA">
      <w:pPr>
        <w:rPr>
          <w:rFonts w:ascii="Tahoma" w:hAnsi="Tahoma" w:cs="Tahoma"/>
        </w:rPr>
      </w:pPr>
      <w:r w:rsidRPr="00691C0F">
        <w:rPr>
          <w:rFonts w:ascii="Tahoma" w:hAnsi="Tahoma" w:cs="Tahoma"/>
        </w:rPr>
        <w:t xml:space="preserve">V </w:t>
      </w:r>
      <w:r>
        <w:rPr>
          <w:rFonts w:ascii="Tahoma" w:hAnsi="Tahoma" w:cs="Tahoma"/>
        </w:rPr>
        <w:t xml:space="preserve">načrtu promocije za leto 2011 </w:t>
      </w:r>
      <w:r w:rsidRPr="00691C0F">
        <w:rPr>
          <w:rFonts w:ascii="Tahoma" w:hAnsi="Tahoma" w:cs="Tahoma"/>
        </w:rPr>
        <w:t>imamo opredeljene</w:t>
      </w:r>
      <w:r>
        <w:rPr>
          <w:rFonts w:ascii="Tahoma" w:hAnsi="Tahoma" w:cs="Tahoma"/>
        </w:rPr>
        <w:t xml:space="preserve"> naslednje aktivnosti:</w:t>
      </w:r>
    </w:p>
    <w:p w:rsidR="003530B4" w:rsidRPr="00691C0F" w:rsidRDefault="003530B4" w:rsidP="007257DA">
      <w:pPr>
        <w:rPr>
          <w:rFonts w:ascii="Tahoma" w:hAnsi="Tahoma" w:cs="Tahoma"/>
        </w:rPr>
      </w:pPr>
    </w:p>
    <w:p w:rsidR="003530B4" w:rsidRDefault="003530B4" w:rsidP="00771056">
      <w:pPr>
        <w:numPr>
          <w:ilvl w:val="0"/>
          <w:numId w:val="27"/>
        </w:numPr>
        <w:autoSpaceDE w:val="0"/>
        <w:autoSpaceDN w:val="0"/>
        <w:adjustRightInd w:val="0"/>
        <w:spacing w:line="240" w:lineRule="auto"/>
        <w:rPr>
          <w:rFonts w:ascii="Tahoma" w:hAnsi="Tahoma" w:cs="Tahoma"/>
        </w:rPr>
      </w:pPr>
      <w:r w:rsidRPr="00591139">
        <w:rPr>
          <w:rFonts w:ascii="Tahoma" w:hAnsi="Tahoma" w:cs="Tahoma"/>
        </w:rPr>
        <w:t>distribucij</w:t>
      </w:r>
      <w:r>
        <w:rPr>
          <w:rFonts w:ascii="Tahoma" w:hAnsi="Tahoma" w:cs="Tahoma"/>
        </w:rPr>
        <w:t>a</w:t>
      </w:r>
      <w:r w:rsidRPr="00591139">
        <w:rPr>
          <w:rFonts w:ascii="Tahoma" w:hAnsi="Tahoma" w:cs="Tahoma"/>
        </w:rPr>
        <w:t xml:space="preserve"> plakatov in zgibank z informacijami o delovanju CVŽU ter drugega promocijskega materiala, </w:t>
      </w:r>
    </w:p>
    <w:p w:rsidR="003530B4" w:rsidRDefault="003530B4" w:rsidP="00771056">
      <w:pPr>
        <w:numPr>
          <w:ilvl w:val="0"/>
          <w:numId w:val="27"/>
        </w:numPr>
        <w:autoSpaceDE w:val="0"/>
        <w:autoSpaceDN w:val="0"/>
        <w:adjustRightInd w:val="0"/>
        <w:spacing w:line="240" w:lineRule="auto"/>
        <w:rPr>
          <w:rFonts w:ascii="Tahoma" w:hAnsi="Tahoma" w:cs="Tahoma"/>
        </w:rPr>
      </w:pPr>
      <w:r w:rsidRPr="00591139">
        <w:rPr>
          <w:rFonts w:ascii="Tahoma" w:hAnsi="Tahoma" w:cs="Tahoma"/>
        </w:rPr>
        <w:t xml:space="preserve">odnosi z javnostmi v različnih medijih, </w:t>
      </w:r>
    </w:p>
    <w:p w:rsidR="003530B4" w:rsidRDefault="003530B4" w:rsidP="00771056">
      <w:pPr>
        <w:numPr>
          <w:ilvl w:val="0"/>
          <w:numId w:val="27"/>
        </w:numPr>
        <w:autoSpaceDE w:val="0"/>
        <w:autoSpaceDN w:val="0"/>
        <w:adjustRightInd w:val="0"/>
        <w:spacing w:line="240" w:lineRule="auto"/>
        <w:rPr>
          <w:rFonts w:ascii="Tahoma" w:hAnsi="Tahoma" w:cs="Tahoma"/>
        </w:rPr>
      </w:pPr>
      <w:r>
        <w:rPr>
          <w:rFonts w:ascii="Tahoma" w:hAnsi="Tahoma" w:cs="Tahoma"/>
        </w:rPr>
        <w:t xml:space="preserve">izvedba aktivnosti na </w:t>
      </w:r>
      <w:r w:rsidRPr="00591139">
        <w:rPr>
          <w:rFonts w:ascii="Tahoma" w:hAnsi="Tahoma" w:cs="Tahoma"/>
        </w:rPr>
        <w:t xml:space="preserve">različnih strokovnih </w:t>
      </w:r>
      <w:r>
        <w:rPr>
          <w:rFonts w:ascii="Tahoma" w:hAnsi="Tahoma" w:cs="Tahoma"/>
        </w:rPr>
        <w:t>prireditvah,</w:t>
      </w:r>
    </w:p>
    <w:p w:rsidR="003530B4" w:rsidRDefault="003530B4" w:rsidP="00771056">
      <w:pPr>
        <w:numPr>
          <w:ilvl w:val="0"/>
          <w:numId w:val="27"/>
        </w:numPr>
        <w:autoSpaceDE w:val="0"/>
        <w:autoSpaceDN w:val="0"/>
        <w:adjustRightInd w:val="0"/>
        <w:spacing w:line="240" w:lineRule="auto"/>
        <w:rPr>
          <w:rFonts w:ascii="Tahoma" w:hAnsi="Tahoma" w:cs="Tahoma"/>
        </w:rPr>
      </w:pPr>
      <w:r>
        <w:rPr>
          <w:rFonts w:ascii="Tahoma" w:hAnsi="Tahoma" w:cs="Tahoma"/>
        </w:rPr>
        <w:t xml:space="preserve">predstavitve in priprava </w:t>
      </w:r>
      <w:r w:rsidRPr="00591139">
        <w:rPr>
          <w:rFonts w:ascii="Tahoma" w:hAnsi="Tahoma" w:cs="Tahoma"/>
        </w:rPr>
        <w:t>prispevk</w:t>
      </w:r>
      <w:r>
        <w:rPr>
          <w:rFonts w:ascii="Tahoma" w:hAnsi="Tahoma" w:cs="Tahoma"/>
        </w:rPr>
        <w:t>ov o dejavnosti</w:t>
      </w:r>
      <w:r w:rsidRPr="00591139">
        <w:rPr>
          <w:rFonts w:ascii="Tahoma" w:hAnsi="Tahoma" w:cs="Tahoma"/>
        </w:rPr>
        <w:t xml:space="preserve"> v tiskanih medijih,</w:t>
      </w:r>
      <w:r>
        <w:rPr>
          <w:rFonts w:ascii="Tahoma" w:hAnsi="Tahoma" w:cs="Tahoma"/>
        </w:rPr>
        <w:t xml:space="preserve"> </w:t>
      </w:r>
      <w:r w:rsidRPr="00591139">
        <w:rPr>
          <w:rFonts w:ascii="Tahoma" w:hAnsi="Tahoma" w:cs="Tahoma"/>
        </w:rPr>
        <w:t xml:space="preserve">na radijskih in televizijskih postajah, </w:t>
      </w:r>
    </w:p>
    <w:p w:rsidR="003530B4" w:rsidRPr="00C040C6" w:rsidRDefault="003530B4" w:rsidP="00771056">
      <w:pPr>
        <w:pStyle w:val="ListParagraph"/>
        <w:numPr>
          <w:ilvl w:val="0"/>
          <w:numId w:val="27"/>
        </w:numPr>
        <w:spacing w:line="240" w:lineRule="auto"/>
        <w:jc w:val="left"/>
        <w:outlineLvl w:val="0"/>
        <w:rPr>
          <w:rFonts w:ascii="Tahoma" w:hAnsi="Tahoma" w:cs="Tahoma"/>
        </w:rPr>
      </w:pPr>
      <w:r w:rsidRPr="00C040C6">
        <w:rPr>
          <w:rFonts w:ascii="Tahoma" w:hAnsi="Tahoma" w:cs="Tahoma"/>
        </w:rPr>
        <w:t>javne predstavitve dejavnosti projekta (stojnice v nakupovalnih centrih,predstavitve pri partnerjih, ob dnev</w:t>
      </w:r>
      <w:r>
        <w:rPr>
          <w:rFonts w:ascii="Tahoma" w:hAnsi="Tahoma" w:cs="Tahoma"/>
        </w:rPr>
        <w:t>ih</w:t>
      </w:r>
      <w:r w:rsidRPr="00C040C6">
        <w:rPr>
          <w:rFonts w:ascii="Tahoma" w:hAnsi="Tahoma" w:cs="Tahoma"/>
        </w:rPr>
        <w:t xml:space="preserve"> svetovalnih središč</w:t>
      </w:r>
      <w:r>
        <w:rPr>
          <w:rFonts w:ascii="Tahoma" w:hAnsi="Tahoma" w:cs="Tahoma"/>
        </w:rPr>
        <w:t>, v tednu vseživljenjskega učenja)</w:t>
      </w:r>
      <w:r w:rsidRPr="00C040C6">
        <w:rPr>
          <w:rFonts w:ascii="Tahoma" w:hAnsi="Tahoma" w:cs="Tahoma"/>
        </w:rPr>
        <w:t xml:space="preserve">, </w:t>
      </w:r>
    </w:p>
    <w:p w:rsidR="003530B4" w:rsidRPr="00C040C6" w:rsidRDefault="003530B4" w:rsidP="00771056">
      <w:pPr>
        <w:pStyle w:val="ListParagraph"/>
        <w:numPr>
          <w:ilvl w:val="0"/>
          <w:numId w:val="27"/>
        </w:numPr>
        <w:spacing w:line="240" w:lineRule="auto"/>
        <w:jc w:val="left"/>
        <w:rPr>
          <w:rFonts w:ascii="Tahoma" w:hAnsi="Tahoma" w:cs="Tahoma"/>
          <w:caps/>
        </w:rPr>
      </w:pPr>
      <w:r w:rsidRPr="00C040C6">
        <w:rPr>
          <w:rFonts w:ascii="Tahoma" w:hAnsi="Tahoma" w:cs="Tahoma"/>
        </w:rPr>
        <w:t>izvedba motivacijskih aktivnosti za opredeljene ciljne skupine (starejši odrasli, invalidi, kmečke žene, brezposelni, diabetiki</w:t>
      </w:r>
      <w:r>
        <w:rPr>
          <w:rFonts w:ascii="Tahoma" w:hAnsi="Tahoma" w:cs="Tahoma"/>
          <w:caps/>
        </w:rPr>
        <w:t>).</w:t>
      </w:r>
    </w:p>
    <w:p w:rsidR="003530B4" w:rsidRDefault="003530B4" w:rsidP="007257DA">
      <w:pPr>
        <w:autoSpaceDE w:val="0"/>
        <w:autoSpaceDN w:val="0"/>
        <w:adjustRightInd w:val="0"/>
        <w:spacing w:line="240" w:lineRule="auto"/>
        <w:ind w:left="720"/>
        <w:rPr>
          <w:rFonts w:ascii="Tahoma" w:hAnsi="Tahoma" w:cs="Tahoma"/>
        </w:rPr>
      </w:pPr>
    </w:p>
    <w:p w:rsidR="003530B4" w:rsidRDefault="003530B4" w:rsidP="007257DA">
      <w:pPr>
        <w:shd w:val="clear" w:color="auto" w:fill="BFBFBF"/>
        <w:rPr>
          <w:rFonts w:ascii="Tahoma" w:hAnsi="Tahoma" w:cs="Tahoma"/>
          <w:b/>
          <w:bCs/>
        </w:rPr>
      </w:pPr>
      <w:r w:rsidRPr="00691C0F">
        <w:rPr>
          <w:rFonts w:ascii="Tahoma" w:hAnsi="Tahoma" w:cs="Tahoma"/>
        </w:rPr>
        <w:t xml:space="preserve">Ugotavljamo, da  </w:t>
      </w:r>
      <w:r>
        <w:rPr>
          <w:rFonts w:ascii="Tahoma" w:hAnsi="Tahoma" w:cs="Tahoma"/>
        </w:rPr>
        <w:t xml:space="preserve">smo imeli </w:t>
      </w:r>
      <w:r w:rsidRPr="00691C0F">
        <w:rPr>
          <w:rFonts w:ascii="Tahoma" w:hAnsi="Tahoma" w:cs="Tahoma"/>
        </w:rPr>
        <w:t>v svetovalnem središču opredeljen načrt informiranja potencialnih ciljnih skupin in predstavitev dejavnosti</w:t>
      </w:r>
      <w:r>
        <w:rPr>
          <w:rFonts w:ascii="Tahoma" w:hAnsi="Tahoma" w:cs="Tahoma"/>
        </w:rPr>
        <w:t xml:space="preserve"> za leto 2011</w:t>
      </w:r>
      <w:r w:rsidRPr="00691C0F">
        <w:rPr>
          <w:rFonts w:ascii="Tahoma" w:hAnsi="Tahoma" w:cs="Tahoma"/>
        </w:rPr>
        <w:t xml:space="preserve">, kot je to opredeljeno v merilu, kar pomeni, da </w:t>
      </w:r>
      <w:r>
        <w:rPr>
          <w:rFonts w:ascii="Tahoma" w:hAnsi="Tahoma" w:cs="Tahoma"/>
        </w:rPr>
        <w:t xml:space="preserve"> postavljeno merilo dosegamo v celoti. Promocija dejavnosti in informiranje potencialnih ciljnih skupin je stalna dejavnost našega svetovalnega središča. Ker se zavedamo pomembnosti področja informiranja in promocije in da bi zagotovili čim velčjo dostopnost storitev našega svetovalnega središča vsem uporabnikom v regiji, , smo to področje vključili v v samoevalvacijo, ki smo jo izpeljevali v letu 2011. Dobljeni rezultati nam že služijo kot osnova za  vpeljevanje izboljšav tudi na tem področju.</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b/>
          <w:bCs/>
        </w:rPr>
        <w:t>Kazalnik: Pogostost (6.1.2)</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r w:rsidRPr="00691C0F">
        <w:rPr>
          <w:rFonts w:ascii="Tahoma" w:hAnsi="Tahoma" w:cs="Tahoma"/>
        </w:rPr>
        <w:t xml:space="preserve"> </w:t>
      </w:r>
    </w:p>
    <w:p w:rsidR="003530B4" w:rsidRPr="00691C0F" w:rsidRDefault="003530B4" w:rsidP="00DF4E99">
      <w:pPr>
        <w:rPr>
          <w:rFonts w:ascii="Tahoma" w:hAnsi="Tahoma" w:cs="Tahoma"/>
          <w:b/>
          <w:bCs/>
        </w:rPr>
      </w:pPr>
      <w:r w:rsidRPr="00691C0F">
        <w:rPr>
          <w:rFonts w:ascii="Tahoma" w:hAnsi="Tahoma" w:cs="Tahoma"/>
          <w:b/>
          <w:bCs/>
        </w:rPr>
        <w:t>Svetovalno središče ima vsaj eno obliko stalnega informiranja potencialnih ciljnih skupin in predstavitve dejavnosti. (6.1.2.1)</w:t>
      </w:r>
    </w:p>
    <w:p w:rsidR="003530B4" w:rsidRDefault="003530B4" w:rsidP="00DF4E99">
      <w:pPr>
        <w:rPr>
          <w:rFonts w:ascii="Tahoma" w:hAnsi="Tahoma" w:cs="Tahoma"/>
        </w:rPr>
      </w:pPr>
    </w:p>
    <w:p w:rsidR="003530B4" w:rsidRDefault="003530B4" w:rsidP="007257DA">
      <w:pPr>
        <w:rPr>
          <w:rFonts w:ascii="Tahoma" w:hAnsi="Tahoma" w:cs="Tahoma"/>
        </w:rPr>
      </w:pPr>
      <w:r w:rsidRPr="00691C0F">
        <w:rPr>
          <w:rFonts w:ascii="Tahoma" w:hAnsi="Tahoma" w:cs="Tahoma"/>
        </w:rPr>
        <w:t xml:space="preserve">V svetovalnem središču </w:t>
      </w:r>
      <w:r>
        <w:rPr>
          <w:rFonts w:ascii="Tahoma" w:hAnsi="Tahoma" w:cs="Tahoma"/>
        </w:rPr>
        <w:t>smo v letu 2011 vsaj eno s</w:t>
      </w:r>
      <w:r w:rsidRPr="00691C0F">
        <w:rPr>
          <w:rFonts w:ascii="Tahoma" w:hAnsi="Tahoma" w:cs="Tahoma"/>
        </w:rPr>
        <w:t>talno</w:t>
      </w:r>
      <w:r>
        <w:rPr>
          <w:rFonts w:ascii="Tahoma" w:hAnsi="Tahoma" w:cs="Tahoma"/>
        </w:rPr>
        <w:t xml:space="preserve"> obliko </w:t>
      </w:r>
      <w:r w:rsidRPr="00F65B6E">
        <w:rPr>
          <w:rFonts w:ascii="Tahoma" w:hAnsi="Tahoma" w:cs="Tahoma"/>
        </w:rPr>
        <w:t>informiranja potencialnih ciljnih skupin in predstavitve dejavnosti</w:t>
      </w:r>
      <w:r>
        <w:rPr>
          <w:rFonts w:ascii="Tahoma" w:hAnsi="Tahoma" w:cs="Tahoma"/>
          <w:i/>
          <w:iCs/>
        </w:rPr>
        <w:t xml:space="preserve"> </w:t>
      </w:r>
      <w:r w:rsidRPr="00F65B6E">
        <w:rPr>
          <w:rFonts w:ascii="Tahoma" w:hAnsi="Tahoma" w:cs="Tahoma"/>
        </w:rPr>
        <w:t xml:space="preserve">in sicer </w:t>
      </w:r>
      <w:r>
        <w:rPr>
          <w:rFonts w:ascii="Tahoma" w:hAnsi="Tahoma" w:cs="Tahoma"/>
        </w:rPr>
        <w:t>v mesečnem  Programu prireditev za Koroško.</w:t>
      </w:r>
    </w:p>
    <w:p w:rsidR="003530B4" w:rsidRPr="00691C0F" w:rsidRDefault="003530B4" w:rsidP="007257DA">
      <w:pPr>
        <w:rPr>
          <w:rFonts w:ascii="Tahoma" w:hAnsi="Tahoma" w:cs="Tahoma"/>
          <w:b/>
          <w:bCs/>
        </w:rPr>
      </w:pPr>
    </w:p>
    <w:p w:rsidR="003530B4" w:rsidRPr="00EB0262" w:rsidRDefault="003530B4" w:rsidP="007257DA">
      <w:pPr>
        <w:shd w:val="pct20" w:color="auto" w:fill="auto"/>
        <w:rPr>
          <w:rFonts w:ascii="Tahoma" w:hAnsi="Tahoma" w:cs="Tahoma"/>
        </w:rPr>
      </w:pPr>
      <w:r w:rsidRPr="00691C0F">
        <w:rPr>
          <w:rFonts w:ascii="Tahoma" w:hAnsi="Tahoma" w:cs="Tahoma"/>
        </w:rPr>
        <w:t xml:space="preserve">Ugotavljamo, da </w:t>
      </w:r>
      <w:r>
        <w:rPr>
          <w:rFonts w:ascii="Tahoma" w:hAnsi="Tahoma" w:cs="Tahoma"/>
        </w:rPr>
        <w:t>smo imeli</w:t>
      </w:r>
      <w:r w:rsidRPr="00691C0F">
        <w:rPr>
          <w:rFonts w:ascii="Tahoma" w:hAnsi="Tahoma" w:cs="Tahoma"/>
        </w:rPr>
        <w:t xml:space="preserve"> v svetovalnem središču </w:t>
      </w:r>
      <w:r>
        <w:rPr>
          <w:rFonts w:ascii="Tahoma" w:hAnsi="Tahoma" w:cs="Tahoma"/>
        </w:rPr>
        <w:t>v letu 2011</w:t>
      </w:r>
      <w:r w:rsidRPr="00691C0F">
        <w:rPr>
          <w:rFonts w:ascii="Tahoma" w:hAnsi="Tahoma" w:cs="Tahoma"/>
        </w:rPr>
        <w:t xml:space="preserve"> vsaj eno obliko stalnega informiranja potencialnih ciljnih skupin in predstavitve dejavnosti, kot je to opredeljeno v merilu, kar pomeni, da </w:t>
      </w:r>
      <w:r>
        <w:rPr>
          <w:rFonts w:ascii="Tahoma" w:hAnsi="Tahoma" w:cs="Tahoma"/>
        </w:rPr>
        <w:t xml:space="preserve"> postavljeno merilo dosegamo v celoti. Svojo dejavnost stalno predstavljamo tudi na spletnih straneh MOCIS-A, na lokalnih kabelskih televizijah po Koroški, kar je razvidno iz </w:t>
      </w:r>
      <w:r w:rsidRPr="00EB0262">
        <w:rPr>
          <w:rFonts w:ascii="Tahoma" w:hAnsi="Tahoma" w:cs="Tahoma"/>
        </w:rPr>
        <w:t xml:space="preserve">priloge 2. </w:t>
      </w:r>
    </w:p>
    <w:p w:rsidR="003530B4" w:rsidRDefault="003530B4" w:rsidP="00DF4E99">
      <w:pPr>
        <w:rPr>
          <w:rFonts w:ascii="Tahoma" w:hAnsi="Tahoma" w:cs="Tahoma"/>
        </w:rPr>
      </w:pPr>
    </w:p>
    <w:p w:rsidR="003530B4" w:rsidRPr="00691C0F"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b/>
          <w:bCs/>
        </w:rPr>
        <w:t>Kazalnik: Raznovrstnost (6.1.3)</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p>
    <w:p w:rsidR="003530B4" w:rsidRPr="00691C0F" w:rsidRDefault="003530B4" w:rsidP="00DF4E99">
      <w:pPr>
        <w:rPr>
          <w:rFonts w:ascii="Tahoma" w:hAnsi="Tahoma" w:cs="Tahoma"/>
          <w:b/>
          <w:bCs/>
        </w:rPr>
      </w:pPr>
      <w:r w:rsidRPr="00691C0F">
        <w:rPr>
          <w:rFonts w:ascii="Tahoma" w:hAnsi="Tahoma" w:cs="Tahoma"/>
          <w:b/>
          <w:bCs/>
        </w:rPr>
        <w:t>Svetovalno središče izpeljuje informiranje in promocijo po različnih medijih (radiu, časnikih, televiziji, spletu, letakih, plakatih, oglasnih deskah). (6.1.3.1)</w:t>
      </w:r>
    </w:p>
    <w:p w:rsidR="003530B4" w:rsidRDefault="003530B4" w:rsidP="00DF4E99">
      <w:pPr>
        <w:rPr>
          <w:rFonts w:ascii="Tahoma" w:hAnsi="Tahoma" w:cs="Tahoma"/>
          <w:b/>
          <w:bCs/>
        </w:rPr>
      </w:pPr>
    </w:p>
    <w:p w:rsidR="003530B4" w:rsidRDefault="003530B4" w:rsidP="00DF4E99">
      <w:pPr>
        <w:rPr>
          <w:rFonts w:ascii="Tahoma" w:hAnsi="Tahoma" w:cs="Tahoma"/>
        </w:rPr>
      </w:pPr>
    </w:p>
    <w:p w:rsidR="003530B4" w:rsidRPr="007257DA" w:rsidRDefault="003530B4" w:rsidP="007257DA">
      <w:pPr>
        <w:rPr>
          <w:rFonts w:ascii="Tahoma" w:hAnsi="Tahoma" w:cs="Tahoma"/>
        </w:rPr>
      </w:pPr>
      <w:r w:rsidRPr="007257DA">
        <w:rPr>
          <w:rFonts w:ascii="Tahoma" w:hAnsi="Tahoma" w:cs="Tahoma"/>
        </w:rPr>
        <w:t xml:space="preserve">V svetovalnem središču smo v letu 2011 izpeljevali informiranje in promocijo po različnih medijih, in sicer najpogosteje </w:t>
      </w:r>
    </w:p>
    <w:p w:rsidR="003530B4" w:rsidRDefault="003530B4" w:rsidP="00771056">
      <w:pPr>
        <w:pStyle w:val="ListParagraph"/>
        <w:numPr>
          <w:ilvl w:val="0"/>
          <w:numId w:val="28"/>
        </w:numPr>
        <w:rPr>
          <w:rFonts w:ascii="Tahoma" w:hAnsi="Tahoma" w:cs="Tahoma"/>
        </w:rPr>
      </w:pPr>
      <w:r>
        <w:rPr>
          <w:rFonts w:ascii="Tahoma" w:hAnsi="Tahoma" w:cs="Tahoma"/>
        </w:rPr>
        <w:t>z objavami v mesečnem Programu prireditev za Koroško,</w:t>
      </w:r>
    </w:p>
    <w:p w:rsidR="003530B4" w:rsidRDefault="003530B4" w:rsidP="00771056">
      <w:pPr>
        <w:pStyle w:val="ListParagraph"/>
        <w:numPr>
          <w:ilvl w:val="0"/>
          <w:numId w:val="28"/>
        </w:numPr>
        <w:rPr>
          <w:rFonts w:ascii="Tahoma" w:hAnsi="Tahoma" w:cs="Tahoma"/>
        </w:rPr>
      </w:pPr>
      <w:r>
        <w:rPr>
          <w:rFonts w:ascii="Tahoma" w:hAnsi="Tahoma" w:cs="Tahoma"/>
        </w:rPr>
        <w:t>z objavami na kabelskih televizijah po Koroški,</w:t>
      </w:r>
    </w:p>
    <w:p w:rsidR="003530B4" w:rsidRDefault="003530B4" w:rsidP="00771056">
      <w:pPr>
        <w:pStyle w:val="ListParagraph"/>
        <w:numPr>
          <w:ilvl w:val="0"/>
          <w:numId w:val="28"/>
        </w:numPr>
        <w:rPr>
          <w:rFonts w:ascii="Tahoma" w:hAnsi="Tahoma" w:cs="Tahoma"/>
        </w:rPr>
      </w:pPr>
      <w:r>
        <w:rPr>
          <w:rFonts w:ascii="Tahoma" w:hAnsi="Tahoma" w:cs="Tahoma"/>
        </w:rPr>
        <w:t>z objavami na spletnih straneh MOCIS-a in portalu CVŽU,</w:t>
      </w:r>
    </w:p>
    <w:p w:rsidR="003530B4" w:rsidRDefault="003530B4" w:rsidP="00771056">
      <w:pPr>
        <w:pStyle w:val="ListParagraph"/>
        <w:numPr>
          <w:ilvl w:val="0"/>
          <w:numId w:val="28"/>
        </w:numPr>
        <w:rPr>
          <w:rFonts w:ascii="Tahoma" w:hAnsi="Tahoma" w:cs="Tahoma"/>
        </w:rPr>
      </w:pPr>
      <w:r>
        <w:rPr>
          <w:rFonts w:ascii="Tahoma" w:hAnsi="Tahoma" w:cs="Tahoma"/>
        </w:rPr>
        <w:t>s kontaktnimi oddajami na Koroškem radiu,</w:t>
      </w:r>
    </w:p>
    <w:p w:rsidR="003530B4" w:rsidRDefault="003530B4" w:rsidP="00771056">
      <w:pPr>
        <w:pStyle w:val="ListParagraph"/>
        <w:numPr>
          <w:ilvl w:val="0"/>
          <w:numId w:val="28"/>
        </w:numPr>
        <w:rPr>
          <w:rFonts w:ascii="Tahoma" w:hAnsi="Tahoma" w:cs="Tahoma"/>
        </w:rPr>
      </w:pPr>
      <w:r>
        <w:rPr>
          <w:rFonts w:ascii="Tahoma" w:hAnsi="Tahoma" w:cs="Tahoma"/>
        </w:rPr>
        <w:t>s plakati na oglasnih deskah MOCIS-a, društev upokojencev in invalidov po Koroški, v knjižnicah Slovenj Gradec, Dravograd, Mežica, Radlje ob Dravi in Ravne, na uradih za delo Območne enote Velenje Zavoda RS za zaposlovanje, na koroških centrih za socialno delo ter mladinskih kulturnih centrih po Koroški,</w:t>
      </w:r>
    </w:p>
    <w:p w:rsidR="003530B4" w:rsidRDefault="003530B4" w:rsidP="00771056">
      <w:pPr>
        <w:pStyle w:val="ListParagraph"/>
        <w:numPr>
          <w:ilvl w:val="0"/>
          <w:numId w:val="28"/>
        </w:numPr>
        <w:rPr>
          <w:rFonts w:ascii="Tahoma" w:hAnsi="Tahoma" w:cs="Tahoma"/>
        </w:rPr>
      </w:pPr>
      <w:r>
        <w:rPr>
          <w:rFonts w:ascii="Tahoma" w:hAnsi="Tahoma" w:cs="Tahoma"/>
        </w:rPr>
        <w:t>z letaki in zloženkami na vidnejših mestih po Koroški (ZRSZ, centri za socialno delo, knjižnice, različna društva, mladinski kulturni centri),</w:t>
      </w:r>
    </w:p>
    <w:p w:rsidR="003530B4" w:rsidRDefault="003530B4" w:rsidP="00771056">
      <w:pPr>
        <w:pStyle w:val="ListParagraph"/>
        <w:numPr>
          <w:ilvl w:val="0"/>
          <w:numId w:val="28"/>
        </w:numPr>
        <w:rPr>
          <w:rFonts w:ascii="Tahoma" w:hAnsi="Tahoma" w:cs="Tahoma"/>
        </w:rPr>
      </w:pPr>
      <w:r>
        <w:rPr>
          <w:rFonts w:ascii="Tahoma" w:hAnsi="Tahoma" w:cs="Tahoma"/>
        </w:rPr>
        <w:t>s prispevkom v časopisu INFO ISIO 2010.</w:t>
      </w:r>
    </w:p>
    <w:p w:rsidR="003530B4" w:rsidRDefault="003530B4" w:rsidP="007257DA">
      <w:pPr>
        <w:rPr>
          <w:rFonts w:ascii="Tahoma" w:hAnsi="Tahoma" w:cs="Tahoma"/>
        </w:rPr>
      </w:pPr>
    </w:p>
    <w:p w:rsidR="003530B4" w:rsidRDefault="003530B4" w:rsidP="007257DA">
      <w:pPr>
        <w:shd w:val="pct20" w:color="auto" w:fill="auto"/>
        <w:rPr>
          <w:rFonts w:ascii="Tahoma" w:hAnsi="Tahoma" w:cs="Tahoma"/>
        </w:rPr>
      </w:pPr>
      <w:r w:rsidRPr="00691C0F">
        <w:rPr>
          <w:rFonts w:ascii="Tahoma" w:hAnsi="Tahoma" w:cs="Tahoma"/>
        </w:rPr>
        <w:t xml:space="preserve">Ugotavljamo, da </w:t>
      </w:r>
      <w:r>
        <w:rPr>
          <w:rFonts w:ascii="Tahoma" w:hAnsi="Tahoma" w:cs="Tahoma"/>
        </w:rPr>
        <w:t>smo</w:t>
      </w:r>
      <w:r w:rsidRPr="00691C0F">
        <w:rPr>
          <w:rFonts w:ascii="Tahoma" w:hAnsi="Tahoma" w:cs="Tahoma"/>
        </w:rPr>
        <w:t xml:space="preserve"> v svetovalnem središču </w:t>
      </w:r>
      <w:r>
        <w:rPr>
          <w:rFonts w:ascii="Tahoma" w:hAnsi="Tahoma" w:cs="Tahoma"/>
        </w:rPr>
        <w:t xml:space="preserve">v letu 2011 </w:t>
      </w:r>
      <w:r w:rsidRPr="00691C0F">
        <w:rPr>
          <w:rFonts w:ascii="Tahoma" w:hAnsi="Tahoma" w:cs="Tahoma"/>
        </w:rPr>
        <w:t>izpelj</w:t>
      </w:r>
      <w:r>
        <w:rPr>
          <w:rFonts w:ascii="Tahoma" w:hAnsi="Tahoma" w:cs="Tahoma"/>
        </w:rPr>
        <w:t>evali</w:t>
      </w:r>
      <w:r w:rsidRPr="00691C0F">
        <w:rPr>
          <w:rFonts w:ascii="Tahoma" w:hAnsi="Tahoma" w:cs="Tahoma"/>
        </w:rPr>
        <w:t xml:space="preserve"> informiranje in promocijo po različnih mediji, kot je to opredeljeno v merilu, kar pomeni, da </w:t>
      </w:r>
      <w:r>
        <w:rPr>
          <w:rFonts w:ascii="Tahoma" w:hAnsi="Tahoma" w:cs="Tahoma"/>
        </w:rPr>
        <w:t xml:space="preserve"> postavljeno merilo v celoti dosegamo. </w:t>
      </w:r>
    </w:p>
    <w:p w:rsidR="003530B4" w:rsidRPr="00FF4CF6" w:rsidRDefault="003530B4" w:rsidP="007257DA">
      <w:pPr>
        <w:shd w:val="pct20" w:color="auto" w:fill="auto"/>
        <w:rPr>
          <w:rFonts w:ascii="Tahoma" w:hAnsi="Tahoma" w:cs="Tahoma"/>
        </w:rPr>
      </w:pPr>
      <w:r>
        <w:rPr>
          <w:rFonts w:ascii="Tahoma" w:hAnsi="Tahoma" w:cs="Tahoma"/>
        </w:rPr>
        <w:t xml:space="preserve">Glede na rezultate iz samoevlavacije, ki smo jo izpeljevali v letu 2011,  pa bomo  v letu 2012 razmišljali op novih, inovativnih in zanimivih oblikah promocije ter pripravili prenovljen seznam lokalnih medijev in regijskih prireditev, s katerimi bomo še dodatno širili svojo prepoznavnost po Koroški regiji. </w:t>
      </w:r>
    </w:p>
    <w:p w:rsidR="003530B4" w:rsidRDefault="003530B4" w:rsidP="00DF4E99">
      <w:pPr>
        <w:rPr>
          <w:rFonts w:ascii="Tahoma" w:hAnsi="Tahoma" w:cs="Tahoma"/>
        </w:rPr>
      </w:pPr>
    </w:p>
    <w:p w:rsidR="003530B4" w:rsidRPr="00691C0F" w:rsidRDefault="003530B4" w:rsidP="007257DA">
      <w:pPr>
        <w:shd w:val="pct20" w:color="auto" w:fill="auto"/>
        <w:rPr>
          <w:rFonts w:ascii="Tahoma" w:hAnsi="Tahoma" w:cs="Tahoma"/>
        </w:rPr>
      </w:pPr>
      <w:r w:rsidRPr="00691C0F">
        <w:rPr>
          <w:rFonts w:ascii="Tahoma" w:hAnsi="Tahoma" w:cs="Tahoma"/>
        </w:rPr>
        <w:t>Na podlagi spremljanja ugotavljamo, da vsa postavljena merila dosegamo v celoti in s tem prispevamo k doseganju standarda, da »</w:t>
      </w:r>
      <w:r>
        <w:rPr>
          <w:rFonts w:ascii="Tahoma" w:hAnsi="Tahoma" w:cs="Tahoma"/>
        </w:rPr>
        <w:t>d</w:t>
      </w:r>
      <w:r w:rsidRPr="00691C0F">
        <w:rPr>
          <w:rFonts w:ascii="Tahoma" w:hAnsi="Tahoma" w:cs="Tahoma"/>
        </w:rPr>
        <w:t>a bi zagotovili čim večjo dostopnost storitev svetovalnega središča vsem odraslim, svetovalno središče načrtno obvešča potencialne ciljne skupine in promovira svoje dejavnosti«.</w:t>
      </w:r>
    </w:p>
    <w:p w:rsidR="003530B4" w:rsidRDefault="003530B4" w:rsidP="00DF4E99">
      <w:pPr>
        <w:rPr>
          <w:rFonts w:ascii="Tahoma" w:hAnsi="Tahoma" w:cs="Tahoma"/>
          <w:b/>
          <w:bCs/>
          <w:u w:val="single"/>
        </w:rPr>
      </w:pPr>
    </w:p>
    <w:p w:rsidR="003530B4" w:rsidRDefault="003530B4" w:rsidP="00DF4E99">
      <w:pPr>
        <w:rPr>
          <w:rFonts w:ascii="Tahoma" w:hAnsi="Tahoma" w:cs="Tahoma"/>
          <w:b/>
          <w:bCs/>
          <w:u w:val="single"/>
        </w:rPr>
      </w:pPr>
    </w:p>
    <w:p w:rsidR="003530B4" w:rsidRPr="00691C0F" w:rsidRDefault="003530B4" w:rsidP="00DF4E99">
      <w:pPr>
        <w:pBdr>
          <w:top w:val="single" w:sz="4" w:space="1" w:color="auto"/>
          <w:left w:val="single" w:sz="4" w:space="4" w:color="auto"/>
          <w:bottom w:val="single" w:sz="4" w:space="1" w:color="auto"/>
          <w:right w:val="single" w:sz="4" w:space="4" w:color="auto"/>
        </w:pBdr>
        <w:rPr>
          <w:rFonts w:ascii="Tahoma" w:hAnsi="Tahoma" w:cs="Tahoma"/>
          <w:b/>
          <w:bCs/>
          <w:u w:val="single"/>
        </w:rPr>
      </w:pPr>
      <w:r w:rsidRPr="00691C0F">
        <w:rPr>
          <w:rFonts w:ascii="Tahoma" w:hAnsi="Tahoma" w:cs="Tahoma"/>
          <w:b/>
          <w:bCs/>
          <w:u w:val="single"/>
        </w:rPr>
        <w:t>PODROČJE 7: PRESOJANJE IN RAZVIJANJE KAKOVOSTI</w:t>
      </w:r>
    </w:p>
    <w:p w:rsidR="003530B4" w:rsidRPr="00691C0F" w:rsidRDefault="003530B4" w:rsidP="00DF4E99">
      <w:pPr>
        <w:rPr>
          <w:rFonts w:ascii="Tahoma" w:hAnsi="Tahoma" w:cs="Tahoma"/>
        </w:rPr>
      </w:pPr>
    </w:p>
    <w:p w:rsidR="003530B4" w:rsidRPr="00691C0F" w:rsidRDefault="003530B4" w:rsidP="00DF4E99">
      <w:pPr>
        <w:rPr>
          <w:rFonts w:ascii="Tahoma" w:hAnsi="Tahoma" w:cs="Tahoma"/>
          <w:b/>
          <w:bCs/>
        </w:rPr>
      </w:pPr>
      <w:r w:rsidRPr="00691C0F">
        <w:rPr>
          <w:rFonts w:ascii="Tahoma" w:hAnsi="Tahoma" w:cs="Tahoma"/>
        </w:rPr>
        <w:t xml:space="preserve">Na tem področju imamo opredeljen naslednji </w:t>
      </w:r>
      <w:r w:rsidRPr="00691C0F">
        <w:rPr>
          <w:rFonts w:ascii="Tahoma" w:hAnsi="Tahoma" w:cs="Tahoma"/>
          <w:b/>
          <w:bCs/>
        </w:rPr>
        <w:t>standard kakovosti</w:t>
      </w:r>
      <w:r w:rsidRPr="00691C0F">
        <w:rPr>
          <w:rFonts w:ascii="Tahoma" w:hAnsi="Tahoma" w:cs="Tahoma"/>
        </w:rPr>
        <w:t>:</w:t>
      </w:r>
    </w:p>
    <w:p w:rsidR="003530B4" w:rsidRPr="00691C0F" w:rsidRDefault="003530B4" w:rsidP="00DF4E99">
      <w:pPr>
        <w:rPr>
          <w:rFonts w:ascii="Tahoma" w:hAnsi="Tahoma" w:cs="Tahoma"/>
        </w:rPr>
      </w:pPr>
      <w:r w:rsidRPr="00691C0F">
        <w:rPr>
          <w:rFonts w:ascii="Tahoma" w:hAnsi="Tahoma" w:cs="Tahoma"/>
        </w:rPr>
        <w:t>Svetovalno središče ima vpeljano sistematično presojanje in razvijanje kakovosti.</w:t>
      </w:r>
      <w:r>
        <w:rPr>
          <w:rFonts w:ascii="Tahoma" w:hAnsi="Tahoma" w:cs="Tahoma"/>
        </w:rPr>
        <w:t xml:space="preserve"> (7.1)</w: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 xml:space="preserve">Uresničevanje tega standarda spremljamo s </w:t>
      </w:r>
      <w:r w:rsidRPr="00691C0F">
        <w:rPr>
          <w:rFonts w:ascii="Tahoma" w:hAnsi="Tahoma" w:cs="Tahoma"/>
          <w:b/>
          <w:bCs/>
        </w:rPr>
        <w:t>kazalniki</w:t>
      </w:r>
      <w:r w:rsidRPr="00691C0F">
        <w:rPr>
          <w:rFonts w:ascii="Tahoma" w:hAnsi="Tahoma" w:cs="Tahoma"/>
        </w:rPr>
        <w:t>:</w:t>
      </w:r>
    </w:p>
    <w:p w:rsidR="003530B4" w:rsidRPr="00691C0F" w:rsidRDefault="003530B4" w:rsidP="00771056">
      <w:pPr>
        <w:pStyle w:val="ListParagraph"/>
        <w:numPr>
          <w:ilvl w:val="0"/>
          <w:numId w:val="9"/>
        </w:numPr>
        <w:rPr>
          <w:rFonts w:ascii="Tahoma" w:hAnsi="Tahoma" w:cs="Tahoma"/>
        </w:rPr>
      </w:pPr>
      <w:r w:rsidRPr="00691C0F">
        <w:rPr>
          <w:rFonts w:ascii="Tahoma" w:hAnsi="Tahoma" w:cs="Tahoma"/>
        </w:rPr>
        <w:t>načrtovanje,</w:t>
      </w:r>
    </w:p>
    <w:p w:rsidR="003530B4" w:rsidRPr="00691C0F" w:rsidRDefault="003530B4" w:rsidP="00771056">
      <w:pPr>
        <w:pStyle w:val="ListParagraph"/>
        <w:numPr>
          <w:ilvl w:val="0"/>
          <w:numId w:val="9"/>
        </w:numPr>
        <w:rPr>
          <w:rFonts w:ascii="Tahoma" w:hAnsi="Tahoma" w:cs="Tahoma"/>
        </w:rPr>
      </w:pPr>
      <w:r w:rsidRPr="00691C0F">
        <w:rPr>
          <w:rFonts w:ascii="Tahoma" w:hAnsi="Tahoma" w:cs="Tahoma"/>
        </w:rPr>
        <w:t>izpeljava,</w:t>
      </w:r>
    </w:p>
    <w:p w:rsidR="003530B4" w:rsidRPr="00691C0F" w:rsidRDefault="003530B4" w:rsidP="00771056">
      <w:pPr>
        <w:pStyle w:val="ListParagraph"/>
        <w:numPr>
          <w:ilvl w:val="0"/>
          <w:numId w:val="9"/>
        </w:numPr>
        <w:rPr>
          <w:rFonts w:ascii="Tahoma" w:hAnsi="Tahoma" w:cs="Tahoma"/>
        </w:rPr>
      </w:pPr>
      <w:r w:rsidRPr="00691C0F">
        <w:rPr>
          <w:rFonts w:ascii="Tahoma" w:hAnsi="Tahoma" w:cs="Tahoma"/>
        </w:rPr>
        <w:t>predstavitev rezultatov presojanja kakovosti,</w:t>
      </w:r>
    </w:p>
    <w:p w:rsidR="003530B4" w:rsidRPr="00691C0F" w:rsidRDefault="003530B4" w:rsidP="00771056">
      <w:pPr>
        <w:pStyle w:val="ListParagraph"/>
        <w:numPr>
          <w:ilvl w:val="0"/>
          <w:numId w:val="9"/>
        </w:numPr>
        <w:rPr>
          <w:rFonts w:ascii="Tahoma" w:hAnsi="Tahoma" w:cs="Tahoma"/>
        </w:rPr>
      </w:pPr>
      <w:r w:rsidRPr="00691C0F">
        <w:rPr>
          <w:rFonts w:ascii="Tahoma" w:hAnsi="Tahoma" w:cs="Tahoma"/>
        </w:rPr>
        <w:t>vpeljava izboljšav.</w:t>
      </w:r>
    </w:p>
    <w:p w:rsidR="003530B4" w:rsidRPr="00691C0F" w:rsidRDefault="003530B4" w:rsidP="00DF4E99">
      <w:pPr>
        <w:rPr>
          <w:rFonts w:ascii="Tahoma" w:hAnsi="Tahoma" w:cs="Tahoma"/>
          <w:b/>
          <w:bCs/>
        </w:rPr>
      </w:pPr>
    </w:p>
    <w:p w:rsidR="003530B4" w:rsidRPr="00691C0F" w:rsidRDefault="003530B4" w:rsidP="00DF4E99">
      <w:pPr>
        <w:pBdr>
          <w:top w:val="single" w:sz="4" w:space="1" w:color="auto"/>
          <w:left w:val="single" w:sz="4" w:space="4" w:color="auto"/>
          <w:bottom w:val="single" w:sz="4" w:space="1" w:color="auto"/>
          <w:right w:val="single" w:sz="4" w:space="4" w:color="auto"/>
        </w:pBdr>
        <w:rPr>
          <w:rFonts w:ascii="Tahoma" w:hAnsi="Tahoma" w:cs="Tahoma"/>
          <w:b/>
          <w:bCs/>
        </w:rPr>
      </w:pPr>
      <w:r w:rsidRPr="00691C0F">
        <w:rPr>
          <w:rFonts w:ascii="Tahoma" w:hAnsi="Tahoma" w:cs="Tahoma"/>
          <w:b/>
          <w:bCs/>
        </w:rPr>
        <w:t>Prikaz rezultatov spremljanja področja Presojanje in razvijanje kakovosti</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b/>
          <w:bCs/>
        </w:rPr>
        <w:t>Kazalnik: Načrtovanje (7.1.1)</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r w:rsidRPr="00691C0F">
        <w:rPr>
          <w:rFonts w:ascii="Tahoma" w:hAnsi="Tahoma" w:cs="Tahoma"/>
        </w:rPr>
        <w:t xml:space="preserve"> </w:t>
      </w:r>
    </w:p>
    <w:p w:rsidR="003530B4" w:rsidRPr="00691C0F" w:rsidRDefault="003530B4" w:rsidP="00DF4E99">
      <w:pPr>
        <w:rPr>
          <w:rFonts w:ascii="Tahoma" w:hAnsi="Tahoma" w:cs="Tahoma"/>
          <w:b/>
          <w:bCs/>
        </w:rPr>
      </w:pPr>
      <w:r w:rsidRPr="00691C0F">
        <w:rPr>
          <w:rFonts w:ascii="Tahoma" w:hAnsi="Tahoma" w:cs="Tahoma"/>
          <w:b/>
          <w:bCs/>
        </w:rPr>
        <w:t>Svetovalno središče ima opredeljen načrt samoevalvacije za določeno časovno obdobje. (7.1.1.1)</w:t>
      </w:r>
    </w:p>
    <w:p w:rsidR="003530B4" w:rsidRDefault="003530B4" w:rsidP="00DF4E99">
      <w:pPr>
        <w:rPr>
          <w:rFonts w:ascii="Tahoma" w:hAnsi="Tahoma" w:cs="Tahoma"/>
          <w:i/>
          <w:iCs/>
        </w:rPr>
      </w:pPr>
    </w:p>
    <w:p w:rsidR="003530B4" w:rsidRPr="004301E7" w:rsidRDefault="003530B4" w:rsidP="00DF4E99">
      <w:pPr>
        <w:rPr>
          <w:rFonts w:ascii="Tahoma" w:hAnsi="Tahoma" w:cs="Tahoma"/>
        </w:rPr>
      </w:pPr>
      <w:r w:rsidRPr="004301E7">
        <w:rPr>
          <w:rFonts w:ascii="Tahoma" w:hAnsi="Tahoma" w:cs="Tahoma"/>
        </w:rPr>
        <w:t xml:space="preserve">V Svetovalnem središču </w:t>
      </w:r>
      <w:r>
        <w:rPr>
          <w:rFonts w:ascii="Tahoma" w:hAnsi="Tahoma" w:cs="Tahoma"/>
        </w:rPr>
        <w:t>Koroška smo imeli v letu 2011</w:t>
      </w:r>
      <w:r w:rsidRPr="004301E7">
        <w:rPr>
          <w:rFonts w:ascii="Tahoma" w:hAnsi="Tahoma" w:cs="Tahoma"/>
        </w:rPr>
        <w:t xml:space="preserve"> opredeljen načrt samoevalvacije za obdobje </w:t>
      </w:r>
      <w:r>
        <w:rPr>
          <w:rFonts w:ascii="Tahoma" w:hAnsi="Tahoma" w:cs="Tahoma"/>
        </w:rPr>
        <w:t xml:space="preserve">1.1. –  31.12.2011. Načrt je v </w:t>
      </w:r>
      <w:r w:rsidRPr="006C2B75">
        <w:rPr>
          <w:rFonts w:ascii="Tahoma" w:hAnsi="Tahoma" w:cs="Tahoma"/>
        </w:rPr>
        <w:t xml:space="preserve">Prilogi </w:t>
      </w:r>
      <w:r>
        <w:rPr>
          <w:rFonts w:ascii="Tahoma" w:hAnsi="Tahoma" w:cs="Tahoma"/>
        </w:rPr>
        <w:t>4</w:t>
      </w:r>
      <w:r w:rsidRPr="006C2B75">
        <w:rPr>
          <w:rFonts w:ascii="Tahoma" w:hAnsi="Tahoma" w:cs="Tahoma"/>
        </w:rPr>
        <w:t>.</w:t>
      </w:r>
    </w:p>
    <w:p w:rsidR="003530B4" w:rsidRDefault="003530B4" w:rsidP="00DF4E99">
      <w:pPr>
        <w:rPr>
          <w:rFonts w:ascii="Tahoma" w:hAnsi="Tahoma" w:cs="Tahoma"/>
          <w:b/>
          <w:bCs/>
        </w:rPr>
      </w:pPr>
    </w:p>
    <w:p w:rsidR="003530B4" w:rsidRDefault="003530B4" w:rsidP="007257DA">
      <w:pPr>
        <w:shd w:val="pct20" w:color="auto" w:fill="auto"/>
        <w:rPr>
          <w:rFonts w:ascii="Tahoma" w:hAnsi="Tahoma" w:cs="Tahoma"/>
        </w:rPr>
      </w:pPr>
      <w:r w:rsidRPr="00691C0F">
        <w:rPr>
          <w:rFonts w:ascii="Tahoma" w:hAnsi="Tahoma" w:cs="Tahoma"/>
        </w:rPr>
        <w:t xml:space="preserve">Ugotavljamo, da </w:t>
      </w:r>
      <w:r>
        <w:rPr>
          <w:rFonts w:ascii="Tahoma" w:hAnsi="Tahoma" w:cs="Tahoma"/>
        </w:rPr>
        <w:t>smo imeli</w:t>
      </w:r>
      <w:r w:rsidRPr="00691C0F">
        <w:rPr>
          <w:rFonts w:ascii="Tahoma" w:hAnsi="Tahoma" w:cs="Tahoma"/>
        </w:rPr>
        <w:t xml:space="preserve"> v svetovalnem središču </w:t>
      </w:r>
      <w:r w:rsidRPr="004301E7">
        <w:rPr>
          <w:rFonts w:ascii="Tahoma" w:hAnsi="Tahoma" w:cs="Tahoma"/>
        </w:rPr>
        <w:t>opredeljen načrt samoevalvacije za obdobje</w:t>
      </w:r>
      <w:r>
        <w:rPr>
          <w:rFonts w:ascii="Tahoma" w:hAnsi="Tahoma" w:cs="Tahoma"/>
        </w:rPr>
        <w:t xml:space="preserve"> 1.1.-31.12.2011</w:t>
      </w:r>
      <w:r w:rsidRPr="00691C0F">
        <w:rPr>
          <w:rFonts w:ascii="Tahoma" w:hAnsi="Tahoma" w:cs="Tahoma"/>
        </w:rPr>
        <w:t xml:space="preserve">, kot je to opredeljeno v merilu, kar pomeni, da  </w:t>
      </w:r>
      <w:r>
        <w:rPr>
          <w:rFonts w:ascii="Tahoma" w:hAnsi="Tahoma" w:cs="Tahoma"/>
        </w:rPr>
        <w:t xml:space="preserve"> postavljeno merilo v celoti dosegamo. </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b/>
          <w:bCs/>
        </w:rPr>
        <w:t>Kazalnik: Izpeljava (7.1.2)</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p>
    <w:p w:rsidR="003530B4" w:rsidRPr="00691C0F" w:rsidRDefault="003530B4" w:rsidP="00DF4E99">
      <w:pPr>
        <w:rPr>
          <w:rFonts w:ascii="Tahoma" w:hAnsi="Tahoma" w:cs="Tahoma"/>
          <w:b/>
          <w:bCs/>
        </w:rPr>
      </w:pPr>
      <w:r w:rsidRPr="00691C0F">
        <w:rPr>
          <w:rFonts w:ascii="Tahoma" w:hAnsi="Tahoma" w:cs="Tahoma"/>
          <w:b/>
          <w:bCs/>
        </w:rPr>
        <w:t>Svetovalno središče izpeljuje samoevalvacijo po samoevalvacijskem načrtu. (7.1.2.1)</w:t>
      </w:r>
    </w:p>
    <w:p w:rsidR="003530B4" w:rsidRDefault="003530B4" w:rsidP="00DF4E99">
      <w:pPr>
        <w:rPr>
          <w:rFonts w:ascii="Tahoma" w:hAnsi="Tahoma" w:cs="Tahoma"/>
          <w:i/>
          <w:iCs/>
        </w:rPr>
      </w:pPr>
    </w:p>
    <w:p w:rsidR="003530B4" w:rsidRDefault="003530B4" w:rsidP="00DF4E99">
      <w:pPr>
        <w:rPr>
          <w:rFonts w:ascii="Tahoma" w:hAnsi="Tahoma" w:cs="Tahoma"/>
        </w:rPr>
      </w:pPr>
      <w:r w:rsidRPr="004301E7">
        <w:rPr>
          <w:rFonts w:ascii="Tahoma" w:hAnsi="Tahoma" w:cs="Tahoma"/>
        </w:rPr>
        <w:t xml:space="preserve">V Svetovalnem središču </w:t>
      </w:r>
      <w:r>
        <w:rPr>
          <w:rFonts w:ascii="Tahoma" w:hAnsi="Tahoma" w:cs="Tahoma"/>
        </w:rPr>
        <w:t>smo v letu 2011 izpeljevali samoevalvacijo po</w:t>
      </w:r>
      <w:r w:rsidRPr="004301E7">
        <w:rPr>
          <w:rFonts w:ascii="Tahoma" w:hAnsi="Tahoma" w:cs="Tahoma"/>
        </w:rPr>
        <w:t xml:space="preserve"> načrt</w:t>
      </w:r>
      <w:r>
        <w:rPr>
          <w:rFonts w:ascii="Tahoma" w:hAnsi="Tahoma" w:cs="Tahoma"/>
        </w:rPr>
        <w:t>u</w:t>
      </w:r>
      <w:r w:rsidRPr="004301E7">
        <w:rPr>
          <w:rFonts w:ascii="Tahoma" w:hAnsi="Tahoma" w:cs="Tahoma"/>
        </w:rPr>
        <w:t xml:space="preserve"> samoevalvacije za obdobje </w:t>
      </w:r>
      <w:r>
        <w:rPr>
          <w:rFonts w:ascii="Tahoma" w:hAnsi="Tahoma" w:cs="Tahoma"/>
        </w:rPr>
        <w:t xml:space="preserve">1.1.-31.12.2011. </w:t>
      </w:r>
    </w:p>
    <w:p w:rsidR="003530B4" w:rsidRDefault="003530B4" w:rsidP="00DF4E99">
      <w:pPr>
        <w:rPr>
          <w:rFonts w:ascii="Tahoma" w:hAnsi="Tahoma" w:cs="Tahoma"/>
          <w:b/>
          <w:bCs/>
        </w:rPr>
      </w:pPr>
    </w:p>
    <w:p w:rsidR="003530B4" w:rsidRPr="00691C0F" w:rsidRDefault="003530B4" w:rsidP="00DF4E99">
      <w:pPr>
        <w:shd w:val="clear" w:color="auto" w:fill="BFBFBF"/>
        <w:rPr>
          <w:rFonts w:ascii="Tahoma" w:hAnsi="Tahoma" w:cs="Tahoma"/>
        </w:rPr>
      </w:pPr>
      <w:r w:rsidRPr="00691C0F">
        <w:rPr>
          <w:rFonts w:ascii="Tahoma" w:hAnsi="Tahoma" w:cs="Tahoma"/>
        </w:rPr>
        <w:t xml:space="preserve">Ugotavljamo, da </w:t>
      </w:r>
      <w:r>
        <w:rPr>
          <w:rFonts w:ascii="Tahoma" w:hAnsi="Tahoma" w:cs="Tahoma"/>
        </w:rPr>
        <w:t xml:space="preserve">smo </w:t>
      </w:r>
      <w:r w:rsidRPr="00691C0F">
        <w:rPr>
          <w:rFonts w:ascii="Tahoma" w:hAnsi="Tahoma" w:cs="Tahoma"/>
        </w:rPr>
        <w:t xml:space="preserve">v svetovalnem središču </w:t>
      </w:r>
      <w:r>
        <w:rPr>
          <w:rFonts w:ascii="Tahoma" w:hAnsi="Tahoma" w:cs="Tahoma"/>
        </w:rPr>
        <w:t>izpeljevali samoevalvacijo po</w:t>
      </w:r>
      <w:r w:rsidRPr="004301E7">
        <w:rPr>
          <w:rFonts w:ascii="Tahoma" w:hAnsi="Tahoma" w:cs="Tahoma"/>
        </w:rPr>
        <w:t xml:space="preserve"> načrt</w:t>
      </w:r>
      <w:r>
        <w:rPr>
          <w:rFonts w:ascii="Tahoma" w:hAnsi="Tahoma" w:cs="Tahoma"/>
        </w:rPr>
        <w:t>u</w:t>
      </w:r>
      <w:r w:rsidRPr="004301E7">
        <w:rPr>
          <w:rFonts w:ascii="Tahoma" w:hAnsi="Tahoma" w:cs="Tahoma"/>
        </w:rPr>
        <w:t xml:space="preserve"> samoevalvacije za obdobje </w:t>
      </w:r>
      <w:r>
        <w:rPr>
          <w:rFonts w:ascii="Tahoma" w:hAnsi="Tahoma" w:cs="Tahoma"/>
        </w:rPr>
        <w:t>1.1.-31.1.2012,</w:t>
      </w:r>
      <w:r w:rsidRPr="00691C0F">
        <w:rPr>
          <w:rFonts w:ascii="Tahoma" w:hAnsi="Tahoma" w:cs="Tahoma"/>
        </w:rPr>
        <w:t xml:space="preserve"> kot je to opredeljeno v merilu, kar pomeni, da </w:t>
      </w:r>
      <w:r>
        <w:rPr>
          <w:rFonts w:ascii="Tahoma" w:hAnsi="Tahoma" w:cs="Tahoma"/>
        </w:rPr>
        <w:t xml:space="preserve">postavljeno merilo v celoti dosegamo. </w:t>
      </w:r>
    </w:p>
    <w:p w:rsidR="003530B4" w:rsidRDefault="003530B4" w:rsidP="00DF4E99">
      <w:pPr>
        <w:shd w:val="clear" w:color="auto" w:fill="BFBFBF"/>
        <w:rPr>
          <w:rFonts w:ascii="Tahoma" w:hAnsi="Tahoma" w:cs="Tahoma"/>
        </w:rPr>
      </w:pPr>
      <w:r>
        <w:rPr>
          <w:rFonts w:ascii="Tahoma" w:hAnsi="Tahoma" w:cs="Tahoma"/>
        </w:rPr>
        <w:t>Ugotovitve samoevalvacijskega poročila so nam dobra osnova pri pripravi izhodišč za delo svetovalnega središča v letu 2012. Predstavljajo pa tudi močno spodbudo pri stalnem izpeljevanju izboljšav in razvijanju kakovosti na področju naše dejavnosti.</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b/>
          <w:bCs/>
        </w:rPr>
        <w:t>Kazalnik: Predstavitev rezultatov presojanja kakovosti (7.1.3)</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p>
    <w:p w:rsidR="003530B4" w:rsidRPr="00691C0F" w:rsidRDefault="003530B4" w:rsidP="00DF4E99">
      <w:pPr>
        <w:rPr>
          <w:rFonts w:ascii="Tahoma" w:hAnsi="Tahoma" w:cs="Tahoma"/>
          <w:b/>
          <w:bCs/>
        </w:rPr>
      </w:pPr>
      <w:r w:rsidRPr="00691C0F">
        <w:rPr>
          <w:rFonts w:ascii="Tahoma" w:hAnsi="Tahoma" w:cs="Tahoma"/>
          <w:b/>
          <w:bCs/>
        </w:rPr>
        <w:t>Svetovalno središče po samoevalvacijskem načrtu pripravi samoevalvacijsko poročilo in izpelje razpravo. (7.1.3.1)</w:t>
      </w:r>
    </w:p>
    <w:p w:rsidR="003530B4" w:rsidRPr="00691C0F" w:rsidRDefault="003530B4" w:rsidP="00DF4E99">
      <w:pPr>
        <w:rPr>
          <w:rFonts w:ascii="Tahoma" w:hAnsi="Tahoma" w:cs="Tahoma"/>
          <w:b/>
          <w:bCs/>
        </w:rPr>
      </w:pPr>
    </w:p>
    <w:p w:rsidR="003530B4" w:rsidRPr="004301E7" w:rsidRDefault="003530B4" w:rsidP="00DF4E99">
      <w:pPr>
        <w:rPr>
          <w:rFonts w:ascii="Tahoma" w:hAnsi="Tahoma" w:cs="Tahoma"/>
        </w:rPr>
      </w:pPr>
      <w:r w:rsidRPr="004301E7">
        <w:rPr>
          <w:rFonts w:ascii="Tahoma" w:hAnsi="Tahoma" w:cs="Tahoma"/>
        </w:rPr>
        <w:t xml:space="preserve">V Svetovalnem središču </w:t>
      </w:r>
      <w:r>
        <w:rPr>
          <w:rFonts w:ascii="Tahoma" w:hAnsi="Tahoma" w:cs="Tahoma"/>
        </w:rPr>
        <w:t>smo v letu 2011 pripravili samoevalvacijsko poročilo za obdobje 1.1. - 31.12.2011. Razprave o tem na strateškem svetu še nismo izpeljali, saj jo predvidevamo izpeljati v drugi polovici meseca marca.</w:t>
      </w:r>
    </w:p>
    <w:p w:rsidR="003530B4" w:rsidRDefault="003530B4" w:rsidP="00DF4E99">
      <w:pPr>
        <w:rPr>
          <w:rFonts w:ascii="Tahoma" w:hAnsi="Tahoma" w:cs="Tahoma"/>
          <w:b/>
          <w:bCs/>
        </w:rPr>
      </w:pPr>
    </w:p>
    <w:p w:rsidR="003530B4" w:rsidRPr="006C2B75" w:rsidRDefault="003530B4" w:rsidP="00DF4E99">
      <w:pPr>
        <w:shd w:val="clear" w:color="auto" w:fill="BFBFBF"/>
        <w:rPr>
          <w:rFonts w:ascii="Tahoma" w:hAnsi="Tahoma" w:cs="Tahoma"/>
          <w:u w:val="single"/>
        </w:rPr>
      </w:pPr>
      <w:r w:rsidRPr="004301E7">
        <w:rPr>
          <w:rFonts w:ascii="Tahoma" w:hAnsi="Tahoma" w:cs="Tahoma"/>
        </w:rPr>
        <w:t xml:space="preserve">Ugotavljamo, da smo v svetovalnem središču pripravili samoevalvacijsko poročilo za obdobje </w:t>
      </w:r>
      <w:r>
        <w:rPr>
          <w:rFonts w:ascii="Tahoma" w:hAnsi="Tahoma" w:cs="Tahoma"/>
        </w:rPr>
        <w:t>1.1.-31.12.2011. Razprave o njem na strateškem svetu, kot je to opredeljeno v merilu,  še nismo izpeljali, zato postavljeno merilo trenutno dosegamo le delno. Samoevalvacijsko poročilo za leto 2011 je objavljeno na spletnih straneh  MOCIS-</w:t>
      </w:r>
      <w:r w:rsidRPr="006C2B75">
        <w:rPr>
          <w:rFonts w:ascii="Tahoma" w:hAnsi="Tahoma" w:cs="Tahoma"/>
          <w:u w:val="single"/>
        </w:rPr>
        <w:t xml:space="preserve">a  </w:t>
      </w:r>
      <w:hyperlink r:id="rId13" w:history="1">
        <w:r w:rsidRPr="006C2B75">
          <w:rPr>
            <w:rStyle w:val="Hyperlink"/>
            <w:rFonts w:ascii="Tahoma" w:hAnsi="Tahoma" w:cs="Tahoma"/>
            <w:color w:val="auto"/>
          </w:rPr>
          <w:t>http://www.mocis.si/index.php?option=com_content&amp;view=article&amp;id</w:t>
        </w:r>
      </w:hyperlink>
      <w:r w:rsidRPr="006C2B75">
        <w:rPr>
          <w:rFonts w:ascii="Tahoma" w:hAnsi="Tahoma" w:cs="Tahoma"/>
          <w:u w:val="single"/>
        </w:rPr>
        <w:t>=</w:t>
      </w:r>
    </w:p>
    <w:p w:rsidR="003530B4" w:rsidRPr="006C2B75" w:rsidRDefault="003530B4" w:rsidP="00DF4E99">
      <w:pPr>
        <w:shd w:val="clear" w:color="auto" w:fill="BFBFBF"/>
        <w:rPr>
          <w:rFonts w:ascii="Tahoma" w:hAnsi="Tahoma" w:cs="Tahoma"/>
          <w:u w:val="single"/>
        </w:rPr>
      </w:pPr>
      <w:r w:rsidRPr="006C2B75">
        <w:rPr>
          <w:rFonts w:ascii="Tahoma" w:hAnsi="Tahoma" w:cs="Tahoma"/>
          <w:u w:val="single"/>
        </w:rPr>
        <w:t>182:samoevalvacija&amp;catid=47:kakovost&amp;Itemid=105.</w:t>
      </w:r>
    </w:p>
    <w:p w:rsidR="003530B4" w:rsidRPr="006C2B75" w:rsidRDefault="003530B4" w:rsidP="00DF4E99">
      <w:pPr>
        <w:shd w:val="clear" w:color="auto" w:fill="BFBFBF"/>
        <w:rPr>
          <w:rFonts w:ascii="Tahoma" w:hAnsi="Tahoma" w:cs="Tahoma"/>
          <w:u w:val="single"/>
        </w:rPr>
      </w:pPr>
    </w:p>
    <w:p w:rsidR="003530B4" w:rsidRPr="003E1995" w:rsidRDefault="003530B4" w:rsidP="00DF4E99">
      <w:pPr>
        <w:rPr>
          <w:rFonts w:ascii="Tahoma" w:hAnsi="Tahoma" w:cs="Tahoma"/>
          <w:b/>
          <w:bCs/>
        </w:rPr>
      </w:pPr>
      <w:r w:rsidRPr="003E1995">
        <w:rPr>
          <w:rFonts w:ascii="Tahoma" w:hAnsi="Tahoma" w:cs="Tahoma"/>
          <w:b/>
          <w:bCs/>
        </w:rPr>
        <w:t>Kazalnik: Vpeljava izboljšav (7.1.4)</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p>
    <w:p w:rsidR="003530B4" w:rsidRPr="00691C0F" w:rsidRDefault="003530B4" w:rsidP="00DF4E99">
      <w:pPr>
        <w:rPr>
          <w:rFonts w:ascii="Tahoma" w:hAnsi="Tahoma" w:cs="Tahoma"/>
          <w:b/>
          <w:bCs/>
        </w:rPr>
      </w:pPr>
      <w:r w:rsidRPr="00691C0F">
        <w:rPr>
          <w:rFonts w:ascii="Tahoma" w:hAnsi="Tahoma" w:cs="Tahoma"/>
          <w:b/>
          <w:bCs/>
        </w:rPr>
        <w:t>Svetovalno središče ima opredeljen akcijski načrt za razvoj kakovosti za določeno časovno obdobje in ga tudi uresničuje. (7.1.4.1)</w:t>
      </w:r>
    </w:p>
    <w:p w:rsidR="003530B4" w:rsidRDefault="003530B4" w:rsidP="00DF4E99">
      <w:pPr>
        <w:rPr>
          <w:rFonts w:ascii="Tahoma" w:hAnsi="Tahoma" w:cs="Tahoma"/>
          <w:b/>
          <w:bCs/>
        </w:rPr>
      </w:pPr>
    </w:p>
    <w:p w:rsidR="003530B4" w:rsidRDefault="003530B4" w:rsidP="00DF4E99">
      <w:pPr>
        <w:rPr>
          <w:rFonts w:ascii="Tahoma" w:hAnsi="Tahoma" w:cs="Tahoma"/>
        </w:rPr>
      </w:pPr>
      <w:r w:rsidRPr="0094163E">
        <w:rPr>
          <w:rFonts w:ascii="Tahoma" w:hAnsi="Tahoma" w:cs="Tahoma"/>
        </w:rPr>
        <w:t xml:space="preserve">Na podlagi ugotovitev samoevalvacijskega poročila in razprave na Strateškem svetu smo </w:t>
      </w:r>
      <w:r>
        <w:rPr>
          <w:rFonts w:ascii="Tahoma" w:hAnsi="Tahoma" w:cs="Tahoma"/>
        </w:rPr>
        <w:t xml:space="preserve">v letu 2011 </w:t>
      </w:r>
      <w:r w:rsidRPr="0094163E">
        <w:rPr>
          <w:rFonts w:ascii="Tahoma" w:hAnsi="Tahoma" w:cs="Tahoma"/>
        </w:rPr>
        <w:t xml:space="preserve">opredelili akcijski načrt za razvoj kakovosti za časovno obdobje </w:t>
      </w:r>
      <w:r>
        <w:rPr>
          <w:rFonts w:ascii="Tahoma" w:hAnsi="Tahoma" w:cs="Tahoma"/>
        </w:rPr>
        <w:t xml:space="preserve">1.1.-31.12.2011 </w:t>
      </w:r>
      <w:r w:rsidRPr="003E1995">
        <w:rPr>
          <w:rFonts w:ascii="Tahoma" w:hAnsi="Tahoma" w:cs="Tahoma"/>
        </w:rPr>
        <w:t xml:space="preserve">(priloga </w:t>
      </w:r>
      <w:r>
        <w:rPr>
          <w:rFonts w:ascii="Tahoma" w:hAnsi="Tahoma" w:cs="Tahoma"/>
        </w:rPr>
        <w:t>5</w:t>
      </w:r>
      <w:r w:rsidRPr="003E1995">
        <w:rPr>
          <w:rFonts w:ascii="Tahoma" w:hAnsi="Tahoma" w:cs="Tahoma"/>
        </w:rPr>
        <w:t>).</w:t>
      </w:r>
      <w:r w:rsidRPr="0094163E">
        <w:rPr>
          <w:rFonts w:ascii="Tahoma" w:hAnsi="Tahoma" w:cs="Tahoma"/>
        </w:rPr>
        <w:t xml:space="preserve"> </w:t>
      </w:r>
    </w:p>
    <w:p w:rsidR="003530B4" w:rsidRDefault="003530B4" w:rsidP="00DF4E99">
      <w:pPr>
        <w:rPr>
          <w:rFonts w:ascii="Tahoma" w:hAnsi="Tahoma" w:cs="Tahoma"/>
        </w:rPr>
      </w:pPr>
    </w:p>
    <w:p w:rsidR="003530B4" w:rsidRDefault="003530B4" w:rsidP="00DF4E99">
      <w:pPr>
        <w:rPr>
          <w:rFonts w:ascii="Tahoma" w:hAnsi="Tahoma" w:cs="Tahoma"/>
        </w:rPr>
      </w:pPr>
      <w:r w:rsidRPr="0094163E">
        <w:rPr>
          <w:rFonts w:ascii="Tahoma" w:hAnsi="Tahoma" w:cs="Tahoma"/>
        </w:rPr>
        <w:t xml:space="preserve">V skladu z načrtom </w:t>
      </w:r>
      <w:r>
        <w:rPr>
          <w:rFonts w:ascii="Tahoma" w:hAnsi="Tahoma" w:cs="Tahoma"/>
        </w:rPr>
        <w:t>smo ga</w:t>
      </w:r>
      <w:r w:rsidRPr="0094163E">
        <w:rPr>
          <w:rFonts w:ascii="Tahoma" w:hAnsi="Tahoma" w:cs="Tahoma"/>
        </w:rPr>
        <w:t xml:space="preserve"> uresnič</w:t>
      </w:r>
      <w:r>
        <w:rPr>
          <w:rFonts w:ascii="Tahoma" w:hAnsi="Tahoma" w:cs="Tahoma"/>
        </w:rPr>
        <w:t xml:space="preserve">evali, </w:t>
      </w:r>
      <w:r w:rsidRPr="0094163E">
        <w:rPr>
          <w:rFonts w:ascii="Tahoma" w:hAnsi="Tahoma" w:cs="Tahoma"/>
        </w:rPr>
        <w:t xml:space="preserve">in sicer </w:t>
      </w:r>
    </w:p>
    <w:p w:rsidR="003530B4" w:rsidRDefault="003530B4" w:rsidP="003E1995">
      <w:pPr>
        <w:pStyle w:val="ListParagraph"/>
        <w:numPr>
          <w:ilvl w:val="0"/>
          <w:numId w:val="49"/>
        </w:numPr>
        <w:rPr>
          <w:rFonts w:ascii="Tahoma" w:hAnsi="Tahoma" w:cs="Tahoma"/>
          <w:color w:val="000000"/>
        </w:rPr>
      </w:pPr>
      <w:r>
        <w:rPr>
          <w:rFonts w:ascii="Tahoma" w:hAnsi="Tahoma" w:cs="Tahoma"/>
          <w:color w:val="000000"/>
        </w:rPr>
        <w:t xml:space="preserve">želeli smo </w:t>
      </w:r>
      <w:r w:rsidRPr="004C0755">
        <w:t xml:space="preserve">povečati delež svetovanja med izobraževanjem in po njem na skupni obseg </w:t>
      </w:r>
      <w:r>
        <w:t xml:space="preserve">vsaj </w:t>
      </w:r>
      <w:r w:rsidRPr="004C0755">
        <w:t xml:space="preserve">25% </w:t>
      </w:r>
      <w:r>
        <w:t>v</w:t>
      </w:r>
      <w:r w:rsidRPr="004C0755">
        <w:t>seh storitev.</w:t>
      </w:r>
      <w:r>
        <w:t xml:space="preserve"> </w:t>
      </w:r>
      <w:r w:rsidRPr="005127AA">
        <w:rPr>
          <w:rFonts w:ascii="Tahoma" w:hAnsi="Tahoma" w:cs="Tahoma"/>
          <w:color w:val="000000"/>
        </w:rPr>
        <w:t xml:space="preserve">V ta namen </w:t>
      </w:r>
      <w:r>
        <w:rPr>
          <w:rFonts w:ascii="Tahoma" w:hAnsi="Tahoma" w:cs="Tahoma"/>
          <w:color w:val="000000"/>
        </w:rPr>
        <w:t>smo z različnimi promocijskimi akcijami motivirali udeležence izobraževanja in osipnike za obisk v svetovalnem središču.  Pripravili smo  posebne motivacijske plakate in letake ter izvedli 21 delavnic na temo učenje učenja, v katere smo vključevali predvsem udeležence, ki so bili vključeni v izobraževalni proces;</w:t>
      </w:r>
    </w:p>
    <w:p w:rsidR="003530B4" w:rsidRDefault="003530B4" w:rsidP="003E1995">
      <w:pPr>
        <w:pStyle w:val="ListParagraph"/>
        <w:numPr>
          <w:ilvl w:val="0"/>
          <w:numId w:val="49"/>
        </w:numPr>
        <w:rPr>
          <w:rFonts w:ascii="Tahoma" w:hAnsi="Tahoma" w:cs="Tahoma"/>
          <w:color w:val="000000"/>
        </w:rPr>
      </w:pPr>
      <w:r>
        <w:rPr>
          <w:rFonts w:ascii="Tahoma" w:hAnsi="Tahoma" w:cs="Tahoma"/>
          <w:color w:val="000000"/>
        </w:rPr>
        <w:t>želeli smo povečati delež svetovanja kot svetovalnega procesa na vsaj 30%. Vpeljali smo izvajanje poglobljenih oblik svetovalnega dela. Intenzivno smo se lotili področja učenja učenja in vpeljali sistematično uporabo svetovalnih pripomočkov. Promovirali smo tudi svetovanje o možnih virih financiranja izobraževanja. Izpeljali smo tudi zgledovalni obisk v svetovalnem središču Novo mesto, kjer smo se s svetovalkami pogovarjali o njihovih izkušnjah na tem področju;</w:t>
      </w:r>
    </w:p>
    <w:p w:rsidR="003530B4" w:rsidRDefault="003530B4" w:rsidP="003E1995">
      <w:pPr>
        <w:pStyle w:val="ListParagraph"/>
        <w:numPr>
          <w:ilvl w:val="0"/>
          <w:numId w:val="49"/>
        </w:numPr>
        <w:rPr>
          <w:rFonts w:ascii="Tahoma" w:hAnsi="Tahoma" w:cs="Tahoma"/>
          <w:color w:val="000000"/>
        </w:rPr>
      </w:pPr>
      <w:r>
        <w:rPr>
          <w:rFonts w:ascii="Tahoma" w:hAnsi="Tahoma" w:cs="Tahoma"/>
          <w:color w:val="000000"/>
        </w:rPr>
        <w:t>že ustaljene načine promocije smo želeli dopolniti s 6 novimi oblikami promocije. V ta namen smo izdelali plakate in letake za delavnice učenje učenja in svetovanje v podjetjih ter z njimi izvajali promocijo na novih lokacijah. Informiranje in promocijo smo vključili v samoevalvacijo, ki smo jo izvajali v letu 2011 in tako dobili dragocene podatke.  Izdelali smo priponke z logotipom svetovalnega središča in imeni svetovalk.  Pripravili smo kratek anketni vprašalnik, s katerim sprotno spremljamo zadovoljstvo strank.</w:t>
      </w:r>
    </w:p>
    <w:p w:rsidR="003530B4" w:rsidRDefault="003530B4" w:rsidP="00DF4E99">
      <w:pPr>
        <w:rPr>
          <w:rFonts w:ascii="Tahoma" w:hAnsi="Tahoma" w:cs="Tahoma"/>
          <w:b/>
          <w:bCs/>
        </w:rPr>
      </w:pPr>
    </w:p>
    <w:p w:rsidR="003530B4" w:rsidRDefault="003530B4" w:rsidP="00DF4E99">
      <w:pPr>
        <w:shd w:val="clear" w:color="auto" w:fill="BFBFBF"/>
        <w:rPr>
          <w:rFonts w:ascii="Tahoma" w:hAnsi="Tahoma" w:cs="Tahoma"/>
        </w:rPr>
      </w:pPr>
      <w:r w:rsidRPr="004301E7">
        <w:rPr>
          <w:rFonts w:ascii="Tahoma" w:hAnsi="Tahoma" w:cs="Tahoma"/>
        </w:rPr>
        <w:t xml:space="preserve">Ugotavljamo, da </w:t>
      </w:r>
      <w:r>
        <w:rPr>
          <w:rFonts w:ascii="Tahoma" w:hAnsi="Tahoma" w:cs="Tahoma"/>
        </w:rPr>
        <w:t xml:space="preserve">smo imeli v letu 2011 </w:t>
      </w:r>
      <w:r w:rsidRPr="004301E7">
        <w:rPr>
          <w:rFonts w:ascii="Tahoma" w:hAnsi="Tahoma" w:cs="Tahoma"/>
        </w:rPr>
        <w:t xml:space="preserve">v svetovalnem središču </w:t>
      </w:r>
      <w:r>
        <w:rPr>
          <w:rFonts w:ascii="Tahoma" w:hAnsi="Tahoma" w:cs="Tahoma"/>
        </w:rPr>
        <w:t xml:space="preserve">opredeljen </w:t>
      </w:r>
      <w:r w:rsidRPr="0094163E">
        <w:rPr>
          <w:rFonts w:ascii="Tahoma" w:hAnsi="Tahoma" w:cs="Tahoma"/>
        </w:rPr>
        <w:t xml:space="preserve">akcijski načrt za razvoj kakovosti za časovno obdobje </w:t>
      </w:r>
      <w:r>
        <w:rPr>
          <w:rFonts w:ascii="Tahoma" w:hAnsi="Tahoma" w:cs="Tahoma"/>
        </w:rPr>
        <w:t>1.1.-31.12.2011, ki smo ga tudi uresničevali</w:t>
      </w:r>
      <w:r w:rsidRPr="004301E7">
        <w:rPr>
          <w:rFonts w:ascii="Tahoma" w:hAnsi="Tahoma" w:cs="Tahoma"/>
        </w:rPr>
        <w:t>, kot je to opredeljeno v merilu, kar pomeni, da</w:t>
      </w:r>
      <w:r>
        <w:rPr>
          <w:rFonts w:ascii="Tahoma" w:hAnsi="Tahoma" w:cs="Tahoma"/>
        </w:rPr>
        <w:t xml:space="preserve"> merilo v celoti dosegamo.</w:t>
      </w:r>
    </w:p>
    <w:p w:rsidR="003530B4" w:rsidRDefault="003530B4" w:rsidP="00DF4E99">
      <w:pPr>
        <w:shd w:val="clear" w:color="auto" w:fill="BFBFBF"/>
        <w:rPr>
          <w:rFonts w:ascii="Tahoma" w:hAnsi="Tahoma" w:cs="Tahoma"/>
        </w:rPr>
      </w:pPr>
    </w:p>
    <w:p w:rsidR="003530B4" w:rsidRDefault="003530B4" w:rsidP="00EB0262">
      <w:pPr>
        <w:rPr>
          <w:rFonts w:ascii="Tahoma" w:hAnsi="Tahoma" w:cs="Tahoma"/>
        </w:rPr>
      </w:pPr>
    </w:p>
    <w:p w:rsidR="003530B4" w:rsidRDefault="003530B4" w:rsidP="00EB0262">
      <w:pPr>
        <w:shd w:val="pct20" w:color="auto" w:fill="auto"/>
        <w:rPr>
          <w:rFonts w:ascii="Tahoma" w:hAnsi="Tahoma" w:cs="Tahoma"/>
        </w:rPr>
      </w:pPr>
      <w:r w:rsidRPr="00691C0F">
        <w:rPr>
          <w:rFonts w:ascii="Tahoma" w:hAnsi="Tahoma" w:cs="Tahoma"/>
        </w:rPr>
        <w:t xml:space="preserve">Na podlagi spremljanja ugotavljamo, da </w:t>
      </w:r>
      <w:r>
        <w:rPr>
          <w:rFonts w:ascii="Tahoma" w:hAnsi="Tahoma" w:cs="Tahoma"/>
        </w:rPr>
        <w:t>zadnje</w:t>
      </w:r>
      <w:r w:rsidRPr="00691C0F">
        <w:rPr>
          <w:rFonts w:ascii="Tahoma" w:hAnsi="Tahoma" w:cs="Tahoma"/>
        </w:rPr>
        <w:t xml:space="preserve"> postavljen</w:t>
      </w:r>
      <w:r>
        <w:rPr>
          <w:rFonts w:ascii="Tahoma" w:hAnsi="Tahoma" w:cs="Tahoma"/>
        </w:rPr>
        <w:t>o</w:t>
      </w:r>
      <w:r w:rsidRPr="00691C0F">
        <w:rPr>
          <w:rFonts w:ascii="Tahoma" w:hAnsi="Tahoma" w:cs="Tahoma"/>
        </w:rPr>
        <w:t xml:space="preserve"> meril</w:t>
      </w:r>
      <w:r>
        <w:rPr>
          <w:rFonts w:ascii="Tahoma" w:hAnsi="Tahoma" w:cs="Tahoma"/>
        </w:rPr>
        <w:t>o</w:t>
      </w:r>
      <w:r w:rsidRPr="00691C0F">
        <w:rPr>
          <w:rFonts w:ascii="Tahoma" w:hAnsi="Tahoma" w:cs="Tahoma"/>
        </w:rPr>
        <w:t xml:space="preserve"> dosegamo v celoti in s tem prispevamo k doseganju standarda, da »</w:t>
      </w:r>
      <w:r>
        <w:rPr>
          <w:rFonts w:ascii="Tahoma" w:hAnsi="Tahoma" w:cs="Tahoma"/>
        </w:rPr>
        <w:t>ima svetovalno središče vpeljano sistematično presojanje in razvijanje kakovosti.</w:t>
      </w:r>
    </w:p>
    <w:p w:rsidR="003530B4" w:rsidRDefault="003530B4" w:rsidP="00DF4E99">
      <w:pPr>
        <w:rPr>
          <w:rFonts w:ascii="Tahoma" w:hAnsi="Tahoma" w:cs="Tahoma"/>
          <w:i/>
          <w:iCs/>
        </w:rPr>
      </w:pPr>
    </w:p>
    <w:p w:rsidR="003530B4" w:rsidRPr="00691C0F" w:rsidRDefault="003530B4" w:rsidP="00DF4E99">
      <w:pPr>
        <w:pBdr>
          <w:top w:val="single" w:sz="4" w:space="1" w:color="auto"/>
          <w:left w:val="single" w:sz="4" w:space="4" w:color="auto"/>
          <w:bottom w:val="single" w:sz="4" w:space="1" w:color="auto"/>
          <w:right w:val="single" w:sz="4" w:space="4" w:color="auto"/>
        </w:pBdr>
        <w:rPr>
          <w:rFonts w:ascii="Tahoma" w:hAnsi="Tahoma" w:cs="Tahoma"/>
          <w:b/>
          <w:bCs/>
          <w:u w:val="single"/>
        </w:rPr>
      </w:pPr>
      <w:r w:rsidRPr="00691C0F">
        <w:rPr>
          <w:rFonts w:ascii="Tahoma" w:hAnsi="Tahoma" w:cs="Tahoma"/>
          <w:b/>
          <w:bCs/>
          <w:u w:val="single"/>
        </w:rPr>
        <w:t>PODROČJE 8: REZULTATI</w:t>
      </w:r>
    </w:p>
    <w:p w:rsidR="003530B4" w:rsidRPr="00691C0F" w:rsidRDefault="003530B4" w:rsidP="00DF4E99">
      <w:pPr>
        <w:rPr>
          <w:rFonts w:ascii="Tahoma" w:hAnsi="Tahoma" w:cs="Tahoma"/>
        </w:rPr>
      </w:pPr>
    </w:p>
    <w:p w:rsidR="003530B4" w:rsidRPr="00691C0F" w:rsidRDefault="003530B4" w:rsidP="00DF4E99">
      <w:pPr>
        <w:rPr>
          <w:rFonts w:ascii="Tahoma" w:hAnsi="Tahoma" w:cs="Tahoma"/>
          <w:b/>
          <w:bCs/>
        </w:rPr>
      </w:pPr>
      <w:r w:rsidRPr="00691C0F">
        <w:rPr>
          <w:rFonts w:ascii="Tahoma" w:hAnsi="Tahoma" w:cs="Tahoma"/>
        </w:rPr>
        <w:t xml:space="preserve">Na tem področju imamo opredeljen naslednji </w:t>
      </w:r>
      <w:r w:rsidRPr="00691C0F">
        <w:rPr>
          <w:rFonts w:ascii="Tahoma" w:hAnsi="Tahoma" w:cs="Tahoma"/>
          <w:b/>
          <w:bCs/>
        </w:rPr>
        <w:t>standard kakovosti</w:t>
      </w:r>
      <w:r w:rsidRPr="00691C0F">
        <w:rPr>
          <w:rFonts w:ascii="Tahoma" w:hAnsi="Tahoma" w:cs="Tahoma"/>
        </w:rPr>
        <w:t>:</w:t>
      </w:r>
      <w:r w:rsidRPr="00691C0F">
        <w:rPr>
          <w:rFonts w:ascii="Tahoma" w:hAnsi="Tahoma" w:cs="Tahoma"/>
          <w:b/>
          <w:bCs/>
        </w:rPr>
        <w:t xml:space="preserve"> </w:t>
      </w:r>
    </w:p>
    <w:p w:rsidR="003530B4" w:rsidRPr="00691C0F" w:rsidRDefault="003530B4" w:rsidP="00DF4E99">
      <w:pPr>
        <w:rPr>
          <w:rFonts w:ascii="Tahoma" w:hAnsi="Tahoma" w:cs="Tahoma"/>
        </w:rPr>
      </w:pPr>
      <w:r w:rsidRPr="00691C0F">
        <w:rPr>
          <w:rFonts w:ascii="Tahoma" w:hAnsi="Tahoma" w:cs="Tahoma"/>
        </w:rPr>
        <w:t>Svetovalno središče zagotavlja svetovalne storitve odraslim iz svojega okolja; pri tem namenja posebno pozornost tistim skupinam odraslih, ki imajo težji dostop do izobraževanja in učenja ali potrebujejo več podpore in pomoči za izobraževanje in učenje.</w:t>
      </w:r>
      <w:r>
        <w:rPr>
          <w:rFonts w:ascii="Tahoma" w:hAnsi="Tahoma" w:cs="Tahoma"/>
        </w:rPr>
        <w:t xml:space="preserve"> (8.1)</w:t>
      </w:r>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r w:rsidRPr="00691C0F">
        <w:rPr>
          <w:rFonts w:ascii="Tahoma" w:hAnsi="Tahoma" w:cs="Tahoma"/>
        </w:rPr>
        <w:t xml:space="preserve">Uresničevanje tega standarda spremljamo s </w:t>
      </w:r>
      <w:r w:rsidRPr="00691C0F">
        <w:rPr>
          <w:rFonts w:ascii="Tahoma" w:hAnsi="Tahoma" w:cs="Tahoma"/>
          <w:b/>
          <w:bCs/>
        </w:rPr>
        <w:t>kazalniki</w:t>
      </w:r>
      <w:r w:rsidRPr="00691C0F">
        <w:rPr>
          <w:rFonts w:ascii="Tahoma" w:hAnsi="Tahoma" w:cs="Tahoma"/>
        </w:rPr>
        <w:t>:</w:t>
      </w:r>
    </w:p>
    <w:p w:rsidR="003530B4" w:rsidRPr="00691C0F" w:rsidRDefault="003530B4" w:rsidP="00771056">
      <w:pPr>
        <w:pStyle w:val="ListParagraph"/>
        <w:numPr>
          <w:ilvl w:val="0"/>
          <w:numId w:val="10"/>
        </w:numPr>
        <w:rPr>
          <w:rFonts w:ascii="Tahoma" w:hAnsi="Tahoma" w:cs="Tahoma"/>
        </w:rPr>
      </w:pPr>
      <w:r w:rsidRPr="00691C0F">
        <w:rPr>
          <w:rFonts w:ascii="Tahoma" w:hAnsi="Tahoma" w:cs="Tahoma"/>
        </w:rPr>
        <w:t>število storitev,</w:t>
      </w:r>
    </w:p>
    <w:p w:rsidR="003530B4" w:rsidRPr="00691C0F" w:rsidRDefault="003530B4" w:rsidP="00771056">
      <w:pPr>
        <w:pStyle w:val="ListParagraph"/>
        <w:numPr>
          <w:ilvl w:val="0"/>
          <w:numId w:val="10"/>
        </w:numPr>
        <w:rPr>
          <w:rFonts w:ascii="Tahoma" w:hAnsi="Tahoma" w:cs="Tahoma"/>
        </w:rPr>
      </w:pPr>
      <w:r w:rsidRPr="00691C0F">
        <w:rPr>
          <w:rFonts w:ascii="Tahoma" w:hAnsi="Tahoma" w:cs="Tahoma"/>
        </w:rPr>
        <w:t>število svetovancev,</w:t>
      </w:r>
    </w:p>
    <w:p w:rsidR="003530B4" w:rsidRPr="00691C0F" w:rsidRDefault="003530B4" w:rsidP="00771056">
      <w:pPr>
        <w:pStyle w:val="ListParagraph"/>
        <w:numPr>
          <w:ilvl w:val="0"/>
          <w:numId w:val="10"/>
        </w:numPr>
        <w:rPr>
          <w:rFonts w:ascii="Tahoma" w:hAnsi="Tahoma" w:cs="Tahoma"/>
        </w:rPr>
      </w:pPr>
      <w:r w:rsidRPr="00691C0F">
        <w:rPr>
          <w:rFonts w:ascii="Tahoma" w:hAnsi="Tahoma" w:cs="Tahoma"/>
        </w:rPr>
        <w:t>demografske lastnosti svetovancev,</w:t>
      </w:r>
    </w:p>
    <w:p w:rsidR="003530B4" w:rsidRDefault="003530B4" w:rsidP="00771056">
      <w:pPr>
        <w:pStyle w:val="ListParagraph"/>
        <w:numPr>
          <w:ilvl w:val="0"/>
          <w:numId w:val="10"/>
        </w:numPr>
        <w:rPr>
          <w:rFonts w:ascii="Tahoma" w:hAnsi="Tahoma" w:cs="Tahoma"/>
        </w:rPr>
      </w:pPr>
      <w:r>
        <w:rPr>
          <w:rFonts w:ascii="Tahoma" w:hAnsi="Tahoma" w:cs="Tahoma"/>
        </w:rPr>
        <w:t>ranljive skupine prebivalstva.</w:t>
      </w:r>
    </w:p>
    <w:p w:rsidR="003530B4" w:rsidRDefault="003530B4" w:rsidP="00DF4E99">
      <w:pPr>
        <w:rPr>
          <w:rFonts w:ascii="Tahoma" w:hAnsi="Tahoma" w:cs="Tahoma"/>
        </w:rPr>
      </w:pPr>
    </w:p>
    <w:p w:rsidR="003530B4" w:rsidRPr="00691C0F" w:rsidRDefault="003530B4" w:rsidP="00DF4E99">
      <w:pPr>
        <w:pBdr>
          <w:top w:val="single" w:sz="4" w:space="1" w:color="auto"/>
          <w:left w:val="single" w:sz="4" w:space="4" w:color="auto"/>
          <w:bottom w:val="single" w:sz="4" w:space="1" w:color="auto"/>
          <w:right w:val="single" w:sz="4" w:space="4" w:color="auto"/>
        </w:pBdr>
        <w:rPr>
          <w:rFonts w:ascii="Tahoma" w:hAnsi="Tahoma" w:cs="Tahoma"/>
          <w:b/>
          <w:bCs/>
        </w:rPr>
      </w:pPr>
      <w:r w:rsidRPr="00691C0F">
        <w:rPr>
          <w:rFonts w:ascii="Tahoma" w:hAnsi="Tahoma" w:cs="Tahoma"/>
          <w:b/>
          <w:bCs/>
        </w:rPr>
        <w:t xml:space="preserve">Prikaz rezultatov spremljanja področja </w:t>
      </w:r>
      <w:r>
        <w:rPr>
          <w:rFonts w:ascii="Tahoma" w:hAnsi="Tahoma" w:cs="Tahoma"/>
          <w:b/>
          <w:bCs/>
        </w:rPr>
        <w:t>Rezultati</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b/>
          <w:bCs/>
        </w:rPr>
        <w:t>Kazalnik: Število storitev (8.1.1)</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r w:rsidRPr="00691C0F">
        <w:rPr>
          <w:rFonts w:ascii="Tahoma" w:hAnsi="Tahoma" w:cs="Tahoma"/>
        </w:rPr>
        <w:t xml:space="preserve"> </w:t>
      </w:r>
    </w:p>
    <w:p w:rsidR="003530B4" w:rsidRPr="00691C0F" w:rsidRDefault="003530B4" w:rsidP="00DF4E99">
      <w:pPr>
        <w:rPr>
          <w:rFonts w:ascii="Tahoma" w:hAnsi="Tahoma" w:cs="Tahoma"/>
          <w:b/>
          <w:bCs/>
        </w:rPr>
      </w:pPr>
      <w:r w:rsidRPr="00691C0F">
        <w:rPr>
          <w:rFonts w:ascii="Tahoma" w:hAnsi="Tahoma" w:cs="Tahoma"/>
          <w:b/>
          <w:bCs/>
        </w:rPr>
        <w:t>Svetovalno središče, ki ima enega polno zaposlenega svetovalca, opravi 1000 svetovalnih storitev na leto. (8.1.1.1)</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i/>
          <w:iCs/>
        </w:rPr>
      </w:pPr>
      <w:r>
        <w:rPr>
          <w:rFonts w:ascii="Tahoma" w:hAnsi="Tahoma" w:cs="Tahoma"/>
          <w:i/>
          <w:iCs/>
        </w:rPr>
        <w:t>Vstavite preglednico</w:t>
      </w:r>
      <w:r w:rsidRPr="00691C0F">
        <w:rPr>
          <w:rFonts w:ascii="Tahoma" w:hAnsi="Tahoma" w:cs="Tahoma"/>
          <w:i/>
          <w:iCs/>
        </w:rPr>
        <w:t xml:space="preserve"> s številom storitev v letu 201</w:t>
      </w:r>
      <w:r>
        <w:rPr>
          <w:rFonts w:ascii="Tahoma" w:hAnsi="Tahoma" w:cs="Tahoma"/>
          <w:i/>
          <w:iCs/>
        </w:rPr>
        <w:t>1</w:t>
      </w:r>
      <w:r w:rsidRPr="00691C0F">
        <w:rPr>
          <w:rFonts w:ascii="Tahoma" w:hAnsi="Tahoma" w:cs="Tahoma"/>
          <w:i/>
          <w:iCs/>
        </w:rPr>
        <w:t>.</w:t>
      </w:r>
    </w:p>
    <w:p w:rsidR="003530B4" w:rsidRPr="00691C0F" w:rsidRDefault="003530B4" w:rsidP="00DF4E99">
      <w:pPr>
        <w:rPr>
          <w:rFonts w:ascii="Tahoma" w:hAnsi="Tahoma" w:cs="Tahoma"/>
          <w:i/>
          <w:iCs/>
        </w:rPr>
      </w:pPr>
    </w:p>
    <w:p w:rsidR="003530B4" w:rsidRDefault="003530B4" w:rsidP="00DF4E99">
      <w:pPr>
        <w:pStyle w:val="Caption"/>
        <w:keepNext/>
        <w:spacing w:after="0"/>
      </w:pPr>
      <w:r w:rsidRPr="000934BD">
        <w:rPr>
          <w:b/>
          <w:bCs/>
        </w:rPr>
        <w:t xml:space="preserve">Preglednica </w:t>
      </w:r>
      <w:r w:rsidRPr="000934BD">
        <w:rPr>
          <w:b/>
          <w:bCs/>
        </w:rPr>
        <w:fldChar w:fldCharType="begin"/>
      </w:r>
      <w:r w:rsidRPr="000934BD">
        <w:rPr>
          <w:b/>
          <w:bCs/>
        </w:rPr>
        <w:instrText xml:space="preserve"> SEQ Preglednica \* ARABIC </w:instrText>
      </w:r>
      <w:r w:rsidRPr="000934BD">
        <w:rPr>
          <w:b/>
          <w:bCs/>
        </w:rPr>
        <w:fldChar w:fldCharType="separate"/>
      </w:r>
      <w:r>
        <w:rPr>
          <w:b/>
          <w:bCs/>
          <w:noProof/>
        </w:rPr>
        <w:t>11</w:t>
      </w:r>
      <w:r w:rsidRPr="000934BD">
        <w:rPr>
          <w:b/>
          <w:bCs/>
        </w:rPr>
        <w:fldChar w:fldCharType="end"/>
      </w:r>
      <w:r w:rsidRPr="000934BD">
        <w:rPr>
          <w:b/>
          <w:bCs/>
        </w:rPr>
        <w:t>:</w:t>
      </w:r>
      <w:r>
        <w:t xml:space="preserve"> </w:t>
      </w:r>
      <w:r w:rsidRPr="00691C0F">
        <w:t xml:space="preserve">Število svetovalnih storitev v svetovalnem središču </w:t>
      </w:r>
      <w:r>
        <w:t>Koroška</w:t>
      </w:r>
      <w:r w:rsidRPr="00691C0F">
        <w:t xml:space="preserve"> v letu 201</w:t>
      </w:r>
      <w:r>
        <w:t>1</w:t>
      </w:r>
    </w:p>
    <w:p w:rsidR="003530B4" w:rsidRDefault="003530B4" w:rsidP="00474EE0"/>
    <w:tbl>
      <w:tblPr>
        <w:tblW w:w="0" w:type="auto"/>
        <w:tblCellSpacing w:w="15" w:type="dxa"/>
        <w:tblInd w:w="2" w:type="dxa"/>
        <w:tblCellMar>
          <w:top w:w="15" w:type="dxa"/>
          <w:left w:w="15" w:type="dxa"/>
          <w:bottom w:w="15" w:type="dxa"/>
          <w:right w:w="15" w:type="dxa"/>
        </w:tblCellMar>
        <w:tblLook w:val="00A0"/>
      </w:tblPr>
      <w:tblGrid>
        <w:gridCol w:w="2968"/>
        <w:gridCol w:w="871"/>
        <w:gridCol w:w="744"/>
      </w:tblGrid>
      <w:tr w:rsidR="003530B4" w:rsidRPr="00B41359">
        <w:trPr>
          <w:tblCellSpacing w:w="15" w:type="dxa"/>
        </w:trPr>
        <w:tc>
          <w:tcPr>
            <w:tcW w:w="0" w:type="auto"/>
            <w:tcBorders>
              <w:top w:val="nil"/>
              <w:left w:val="nil"/>
              <w:bottom w:val="nil"/>
              <w:right w:val="nil"/>
            </w:tcBorders>
            <w:shd w:val="clear" w:color="auto" w:fill="66CCFF"/>
            <w:vAlign w:val="center"/>
          </w:tcPr>
          <w:p w:rsidR="003530B4" w:rsidRPr="000B2177" w:rsidRDefault="003530B4" w:rsidP="00EC2D2E">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Svetovalno središče Koroška </w:t>
            </w:r>
          </w:p>
        </w:tc>
        <w:tc>
          <w:tcPr>
            <w:tcW w:w="0" w:type="auto"/>
            <w:tcBorders>
              <w:top w:val="nil"/>
              <w:left w:val="nil"/>
              <w:bottom w:val="nil"/>
              <w:right w:val="nil"/>
            </w:tcBorders>
            <w:shd w:val="clear" w:color="auto" w:fill="66CCFF"/>
            <w:vAlign w:val="center"/>
          </w:tcPr>
          <w:p w:rsidR="003530B4" w:rsidRPr="000B2177" w:rsidRDefault="003530B4" w:rsidP="00EC2D2E">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 </w:t>
            </w:r>
          </w:p>
        </w:tc>
        <w:tc>
          <w:tcPr>
            <w:tcW w:w="0" w:type="auto"/>
            <w:tcBorders>
              <w:top w:val="nil"/>
              <w:left w:val="nil"/>
              <w:bottom w:val="nil"/>
              <w:right w:val="nil"/>
            </w:tcBorders>
            <w:shd w:val="clear" w:color="auto" w:fill="66CCFF"/>
            <w:vAlign w:val="center"/>
          </w:tcPr>
          <w:p w:rsidR="003530B4" w:rsidRPr="000B2177" w:rsidRDefault="003530B4" w:rsidP="00EC2D2E">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Skupaj</w:t>
            </w:r>
          </w:p>
        </w:tc>
      </w:tr>
      <w:tr w:rsidR="003530B4" w:rsidRPr="00B41359">
        <w:trPr>
          <w:tblCellSpacing w:w="15" w:type="dxa"/>
        </w:trPr>
        <w:tc>
          <w:tcPr>
            <w:tcW w:w="0" w:type="auto"/>
            <w:vMerge w:val="restart"/>
            <w:tcBorders>
              <w:top w:val="nil"/>
              <w:left w:val="nil"/>
              <w:bottom w:val="nil"/>
              <w:right w:val="nil"/>
            </w:tcBorders>
            <w:shd w:val="clear" w:color="auto" w:fill="FFCCCC"/>
            <w:vAlign w:val="center"/>
          </w:tcPr>
          <w:p w:rsidR="003530B4" w:rsidRPr="000B2177" w:rsidRDefault="003530B4" w:rsidP="00EC2D2E">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Število klicev</w:t>
            </w:r>
          </w:p>
        </w:tc>
        <w:tc>
          <w:tcPr>
            <w:tcW w:w="0" w:type="auto"/>
            <w:tcBorders>
              <w:top w:val="nil"/>
              <w:left w:val="nil"/>
              <w:bottom w:val="nil"/>
              <w:right w:val="nil"/>
            </w:tcBorders>
            <w:vAlign w:val="center"/>
          </w:tcPr>
          <w:p w:rsidR="003530B4" w:rsidRPr="000B2177" w:rsidRDefault="003530B4" w:rsidP="00EC2D2E">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Prvi</w:t>
            </w:r>
          </w:p>
        </w:tc>
        <w:tc>
          <w:tcPr>
            <w:tcW w:w="0" w:type="auto"/>
            <w:tcBorders>
              <w:top w:val="nil"/>
              <w:left w:val="nil"/>
              <w:bottom w:val="nil"/>
              <w:right w:val="nil"/>
            </w:tcBorders>
            <w:vAlign w:val="center"/>
          </w:tcPr>
          <w:p w:rsidR="003530B4" w:rsidRPr="000B2177" w:rsidRDefault="003530B4" w:rsidP="00EC2D2E">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727</w:t>
            </w:r>
          </w:p>
        </w:tc>
      </w:tr>
      <w:tr w:rsidR="003530B4" w:rsidRPr="00B41359">
        <w:trPr>
          <w:tblCellSpacing w:w="15" w:type="dxa"/>
        </w:trPr>
        <w:tc>
          <w:tcPr>
            <w:tcW w:w="0" w:type="auto"/>
            <w:vMerge/>
            <w:tcBorders>
              <w:top w:val="nil"/>
              <w:left w:val="nil"/>
              <w:bottom w:val="nil"/>
              <w:right w:val="nil"/>
            </w:tcBorders>
            <w:shd w:val="clear" w:color="auto" w:fill="CCEEFF"/>
            <w:vAlign w:val="center"/>
          </w:tcPr>
          <w:p w:rsidR="003530B4" w:rsidRPr="000B2177" w:rsidRDefault="003530B4" w:rsidP="00EC2D2E">
            <w:pPr>
              <w:spacing w:line="240" w:lineRule="auto"/>
              <w:jc w:val="left"/>
              <w:rPr>
                <w:rFonts w:ascii="Tahoma" w:hAnsi="Tahoma" w:cs="Tahoma"/>
                <w:b/>
                <w:bCs/>
                <w:color w:val="003399"/>
                <w:sz w:val="20"/>
                <w:szCs w:val="20"/>
                <w:lang w:eastAsia="sl-SI"/>
              </w:rPr>
            </w:pPr>
          </w:p>
        </w:tc>
        <w:tc>
          <w:tcPr>
            <w:tcW w:w="0" w:type="auto"/>
            <w:tcBorders>
              <w:top w:val="nil"/>
              <w:left w:val="nil"/>
              <w:bottom w:val="nil"/>
              <w:right w:val="nil"/>
            </w:tcBorders>
            <w:shd w:val="clear" w:color="auto" w:fill="CCEEFF"/>
            <w:vAlign w:val="center"/>
          </w:tcPr>
          <w:p w:rsidR="003530B4" w:rsidRPr="000B2177" w:rsidRDefault="003530B4" w:rsidP="00EC2D2E">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Ponovni</w:t>
            </w:r>
          </w:p>
        </w:tc>
        <w:tc>
          <w:tcPr>
            <w:tcW w:w="0" w:type="auto"/>
            <w:tcBorders>
              <w:top w:val="nil"/>
              <w:left w:val="nil"/>
              <w:bottom w:val="nil"/>
              <w:right w:val="nil"/>
            </w:tcBorders>
            <w:shd w:val="clear" w:color="auto" w:fill="CCEEFF"/>
            <w:vAlign w:val="center"/>
          </w:tcPr>
          <w:p w:rsidR="003530B4" w:rsidRPr="000B2177" w:rsidRDefault="003530B4" w:rsidP="00EC2D2E">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7</w:t>
            </w:r>
          </w:p>
        </w:tc>
      </w:tr>
      <w:tr w:rsidR="003530B4" w:rsidRPr="00B41359">
        <w:trPr>
          <w:tblCellSpacing w:w="15" w:type="dxa"/>
        </w:trPr>
        <w:tc>
          <w:tcPr>
            <w:tcW w:w="0" w:type="auto"/>
            <w:vMerge w:val="restart"/>
            <w:tcBorders>
              <w:top w:val="nil"/>
              <w:left w:val="nil"/>
              <w:bottom w:val="nil"/>
              <w:right w:val="nil"/>
            </w:tcBorders>
            <w:shd w:val="clear" w:color="auto" w:fill="FFCCCC"/>
            <w:vAlign w:val="center"/>
          </w:tcPr>
          <w:p w:rsidR="003530B4" w:rsidRPr="000B2177" w:rsidRDefault="003530B4" w:rsidP="00EC2D2E">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Osebni obisk</w:t>
            </w:r>
          </w:p>
        </w:tc>
        <w:tc>
          <w:tcPr>
            <w:tcW w:w="0" w:type="auto"/>
            <w:tcBorders>
              <w:top w:val="nil"/>
              <w:left w:val="nil"/>
              <w:bottom w:val="nil"/>
              <w:right w:val="nil"/>
            </w:tcBorders>
            <w:vAlign w:val="center"/>
          </w:tcPr>
          <w:p w:rsidR="003530B4" w:rsidRPr="000B2177" w:rsidRDefault="003530B4" w:rsidP="00EC2D2E">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Prvi</w:t>
            </w:r>
          </w:p>
        </w:tc>
        <w:tc>
          <w:tcPr>
            <w:tcW w:w="0" w:type="auto"/>
            <w:tcBorders>
              <w:top w:val="nil"/>
              <w:left w:val="nil"/>
              <w:bottom w:val="nil"/>
              <w:right w:val="nil"/>
            </w:tcBorders>
            <w:vAlign w:val="center"/>
          </w:tcPr>
          <w:p w:rsidR="003530B4" w:rsidRPr="000B2177" w:rsidRDefault="003530B4" w:rsidP="00EC2D2E">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364</w:t>
            </w:r>
          </w:p>
        </w:tc>
      </w:tr>
      <w:tr w:rsidR="003530B4" w:rsidRPr="00B41359">
        <w:trPr>
          <w:tblCellSpacing w:w="15" w:type="dxa"/>
        </w:trPr>
        <w:tc>
          <w:tcPr>
            <w:tcW w:w="0" w:type="auto"/>
            <w:vMerge/>
            <w:tcBorders>
              <w:top w:val="nil"/>
              <w:left w:val="nil"/>
              <w:bottom w:val="nil"/>
              <w:right w:val="nil"/>
            </w:tcBorders>
            <w:shd w:val="clear" w:color="auto" w:fill="CCEEFF"/>
            <w:vAlign w:val="center"/>
          </w:tcPr>
          <w:p w:rsidR="003530B4" w:rsidRPr="000B2177" w:rsidRDefault="003530B4" w:rsidP="00EC2D2E">
            <w:pPr>
              <w:spacing w:line="240" w:lineRule="auto"/>
              <w:jc w:val="left"/>
              <w:rPr>
                <w:rFonts w:ascii="Tahoma" w:hAnsi="Tahoma" w:cs="Tahoma"/>
                <w:b/>
                <w:bCs/>
                <w:color w:val="003399"/>
                <w:sz w:val="20"/>
                <w:szCs w:val="20"/>
                <w:lang w:eastAsia="sl-SI"/>
              </w:rPr>
            </w:pPr>
          </w:p>
        </w:tc>
        <w:tc>
          <w:tcPr>
            <w:tcW w:w="0" w:type="auto"/>
            <w:tcBorders>
              <w:top w:val="nil"/>
              <w:left w:val="nil"/>
              <w:bottom w:val="nil"/>
              <w:right w:val="nil"/>
            </w:tcBorders>
            <w:shd w:val="clear" w:color="auto" w:fill="CCEEFF"/>
            <w:vAlign w:val="center"/>
          </w:tcPr>
          <w:p w:rsidR="003530B4" w:rsidRPr="000B2177" w:rsidRDefault="003530B4" w:rsidP="00EC2D2E">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Ponovni</w:t>
            </w:r>
          </w:p>
        </w:tc>
        <w:tc>
          <w:tcPr>
            <w:tcW w:w="0" w:type="auto"/>
            <w:tcBorders>
              <w:top w:val="nil"/>
              <w:left w:val="nil"/>
              <w:bottom w:val="nil"/>
              <w:right w:val="nil"/>
            </w:tcBorders>
            <w:shd w:val="clear" w:color="auto" w:fill="CCEEFF"/>
            <w:vAlign w:val="center"/>
          </w:tcPr>
          <w:p w:rsidR="003530B4" w:rsidRPr="000B2177" w:rsidRDefault="003530B4" w:rsidP="00EC2D2E">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91</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0B2177" w:rsidRDefault="003530B4" w:rsidP="00EC2D2E">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Drugo</w:t>
            </w:r>
          </w:p>
        </w:tc>
        <w:tc>
          <w:tcPr>
            <w:tcW w:w="0" w:type="auto"/>
            <w:tcBorders>
              <w:top w:val="nil"/>
              <w:left w:val="nil"/>
              <w:bottom w:val="nil"/>
              <w:right w:val="nil"/>
            </w:tcBorders>
            <w:vAlign w:val="center"/>
          </w:tcPr>
          <w:p w:rsidR="003530B4" w:rsidRPr="000B2177" w:rsidRDefault="003530B4" w:rsidP="00EC2D2E">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 </w:t>
            </w:r>
          </w:p>
        </w:tc>
        <w:tc>
          <w:tcPr>
            <w:tcW w:w="0" w:type="auto"/>
            <w:tcBorders>
              <w:top w:val="nil"/>
              <w:left w:val="nil"/>
              <w:bottom w:val="nil"/>
              <w:right w:val="nil"/>
            </w:tcBorders>
            <w:vAlign w:val="center"/>
          </w:tcPr>
          <w:p w:rsidR="003530B4" w:rsidRPr="000B2177" w:rsidRDefault="003530B4" w:rsidP="00EC2D2E">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108</w:t>
            </w:r>
          </w:p>
        </w:tc>
      </w:tr>
      <w:tr w:rsidR="003530B4" w:rsidRPr="00B41359">
        <w:trPr>
          <w:tblCellSpacing w:w="15" w:type="dxa"/>
        </w:trPr>
        <w:tc>
          <w:tcPr>
            <w:tcW w:w="0" w:type="auto"/>
            <w:tcBorders>
              <w:top w:val="nil"/>
              <w:left w:val="nil"/>
              <w:bottom w:val="nil"/>
              <w:right w:val="nil"/>
            </w:tcBorders>
            <w:shd w:val="clear" w:color="auto" w:fill="66CCFF"/>
            <w:vAlign w:val="center"/>
          </w:tcPr>
          <w:p w:rsidR="003530B4" w:rsidRPr="000B2177" w:rsidRDefault="003530B4" w:rsidP="00EC2D2E">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SKUPAJ</w:t>
            </w:r>
          </w:p>
        </w:tc>
        <w:tc>
          <w:tcPr>
            <w:tcW w:w="0" w:type="auto"/>
            <w:tcBorders>
              <w:top w:val="nil"/>
              <w:left w:val="nil"/>
              <w:bottom w:val="nil"/>
              <w:right w:val="nil"/>
            </w:tcBorders>
            <w:shd w:val="clear" w:color="auto" w:fill="66CCFF"/>
            <w:vAlign w:val="center"/>
          </w:tcPr>
          <w:p w:rsidR="003530B4" w:rsidRPr="000B2177" w:rsidRDefault="003530B4" w:rsidP="00EC2D2E">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 </w:t>
            </w:r>
          </w:p>
        </w:tc>
        <w:tc>
          <w:tcPr>
            <w:tcW w:w="0" w:type="auto"/>
            <w:tcBorders>
              <w:top w:val="nil"/>
              <w:left w:val="nil"/>
              <w:bottom w:val="nil"/>
              <w:right w:val="nil"/>
            </w:tcBorders>
            <w:shd w:val="clear" w:color="auto" w:fill="66CCFF"/>
            <w:vAlign w:val="center"/>
          </w:tcPr>
          <w:p w:rsidR="003530B4" w:rsidRPr="000B2177" w:rsidRDefault="003530B4" w:rsidP="00EC2D2E">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1297</w:t>
            </w:r>
          </w:p>
        </w:tc>
      </w:tr>
      <w:tr w:rsidR="003530B4" w:rsidRPr="00B41359">
        <w:trPr>
          <w:tblCellSpacing w:w="15" w:type="dxa"/>
        </w:trPr>
        <w:tc>
          <w:tcPr>
            <w:tcW w:w="0" w:type="auto"/>
            <w:tcBorders>
              <w:top w:val="nil"/>
              <w:left w:val="nil"/>
              <w:bottom w:val="nil"/>
              <w:right w:val="nil"/>
            </w:tcBorders>
            <w:shd w:val="clear" w:color="auto" w:fill="66CCFF"/>
            <w:vAlign w:val="center"/>
          </w:tcPr>
          <w:p w:rsidR="003530B4" w:rsidRPr="000B2177" w:rsidRDefault="003530B4" w:rsidP="00EC2D2E">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Delež v %</w:t>
            </w:r>
          </w:p>
        </w:tc>
        <w:tc>
          <w:tcPr>
            <w:tcW w:w="0" w:type="auto"/>
            <w:tcBorders>
              <w:top w:val="nil"/>
              <w:left w:val="nil"/>
              <w:bottom w:val="nil"/>
              <w:right w:val="nil"/>
            </w:tcBorders>
            <w:shd w:val="clear" w:color="auto" w:fill="66CCFF"/>
            <w:vAlign w:val="center"/>
          </w:tcPr>
          <w:p w:rsidR="003530B4" w:rsidRPr="000B2177" w:rsidRDefault="003530B4" w:rsidP="00EC2D2E">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 </w:t>
            </w:r>
          </w:p>
        </w:tc>
        <w:tc>
          <w:tcPr>
            <w:tcW w:w="0" w:type="auto"/>
            <w:tcBorders>
              <w:top w:val="nil"/>
              <w:left w:val="nil"/>
              <w:bottom w:val="nil"/>
              <w:right w:val="nil"/>
            </w:tcBorders>
            <w:shd w:val="clear" w:color="auto" w:fill="66CCFF"/>
            <w:vAlign w:val="center"/>
          </w:tcPr>
          <w:p w:rsidR="003530B4" w:rsidRPr="000B2177" w:rsidRDefault="003530B4" w:rsidP="00EC2D2E">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100 %</w:t>
            </w:r>
          </w:p>
        </w:tc>
      </w:tr>
    </w:tbl>
    <w:p w:rsidR="003530B4" w:rsidRDefault="003530B4" w:rsidP="00DF4E99">
      <w:pPr>
        <w:rPr>
          <w:rFonts w:ascii="Tahoma" w:hAnsi="Tahoma" w:cs="Tahoma"/>
        </w:rPr>
      </w:pPr>
    </w:p>
    <w:p w:rsidR="003530B4" w:rsidRDefault="003530B4" w:rsidP="00EC2D2E">
      <w:pPr>
        <w:shd w:val="pct20" w:color="auto" w:fill="auto"/>
        <w:rPr>
          <w:rFonts w:ascii="Tahoma" w:hAnsi="Tahoma" w:cs="Tahoma"/>
        </w:rPr>
      </w:pPr>
      <w:r w:rsidRPr="00691C0F">
        <w:rPr>
          <w:rFonts w:ascii="Tahoma" w:hAnsi="Tahoma" w:cs="Tahoma"/>
        </w:rPr>
        <w:t>Ugotavljamo, da smo v svetovalnem središču v letu 201</w:t>
      </w:r>
      <w:r>
        <w:rPr>
          <w:rFonts w:ascii="Tahoma" w:hAnsi="Tahoma" w:cs="Tahoma"/>
        </w:rPr>
        <w:t>1</w:t>
      </w:r>
      <w:r w:rsidRPr="00691C0F">
        <w:rPr>
          <w:rFonts w:ascii="Tahoma" w:hAnsi="Tahoma" w:cs="Tahoma"/>
        </w:rPr>
        <w:t xml:space="preserve"> opravili več svetovalnih storitev na leto, kot je to opredeljeno v merilu, kar pomeni, da </w:t>
      </w:r>
      <w:r>
        <w:rPr>
          <w:rFonts w:ascii="Tahoma" w:hAnsi="Tahoma" w:cs="Tahoma"/>
        </w:rPr>
        <w:t xml:space="preserve"> postavljeno merilo dosegamo v celoti. V primerjavi z letom 2010, smo število svetovalnih storitev povečali iz 1187 na 1297. </w:t>
      </w:r>
    </w:p>
    <w:p w:rsidR="003530B4"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b/>
          <w:bCs/>
        </w:rPr>
        <w:t>Kazalnik: Število svetovancev (8.1.2)</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r w:rsidRPr="00691C0F">
        <w:rPr>
          <w:rFonts w:ascii="Tahoma" w:hAnsi="Tahoma" w:cs="Tahoma"/>
        </w:rPr>
        <w:t xml:space="preserve"> </w:t>
      </w:r>
    </w:p>
    <w:p w:rsidR="003530B4" w:rsidRPr="00691C0F" w:rsidRDefault="003530B4" w:rsidP="00DF4E99">
      <w:pPr>
        <w:rPr>
          <w:rFonts w:ascii="Tahoma" w:hAnsi="Tahoma" w:cs="Tahoma"/>
          <w:b/>
          <w:bCs/>
        </w:rPr>
      </w:pPr>
      <w:r w:rsidRPr="00691C0F">
        <w:rPr>
          <w:rFonts w:ascii="Tahoma" w:hAnsi="Tahoma" w:cs="Tahoma"/>
          <w:b/>
          <w:bCs/>
        </w:rPr>
        <w:t>Svetovalno središče, ki ima enega polno zaposlenega svetovalca, ima 800 svetovancev na leto. (8.1.2.1)</w:t>
      </w:r>
    </w:p>
    <w:p w:rsidR="003530B4" w:rsidRDefault="003530B4" w:rsidP="00DF4E99">
      <w:pPr>
        <w:rPr>
          <w:rFonts w:ascii="Tahoma" w:hAnsi="Tahoma" w:cs="Tahoma"/>
          <w:i/>
          <w:iCs/>
        </w:rPr>
      </w:pPr>
    </w:p>
    <w:p w:rsidR="003530B4" w:rsidRDefault="003530B4" w:rsidP="00DF4E99">
      <w:pPr>
        <w:pStyle w:val="Caption"/>
        <w:spacing w:after="0"/>
      </w:pPr>
      <w:r>
        <w:rPr>
          <w:b/>
          <w:bCs/>
        </w:rPr>
        <w:t>Preg</w:t>
      </w:r>
      <w:r w:rsidRPr="00A23D12">
        <w:rPr>
          <w:b/>
          <w:bCs/>
        </w:rPr>
        <w:t xml:space="preserve">lednica </w:t>
      </w:r>
      <w:r w:rsidRPr="00A23D12">
        <w:rPr>
          <w:b/>
          <w:bCs/>
        </w:rPr>
        <w:fldChar w:fldCharType="begin"/>
      </w:r>
      <w:r w:rsidRPr="00A23D12">
        <w:rPr>
          <w:b/>
          <w:bCs/>
        </w:rPr>
        <w:instrText xml:space="preserve"> SEQ Preglednica \* ARABIC </w:instrText>
      </w:r>
      <w:r w:rsidRPr="00A23D12">
        <w:rPr>
          <w:b/>
          <w:bCs/>
        </w:rPr>
        <w:fldChar w:fldCharType="separate"/>
      </w:r>
      <w:r>
        <w:rPr>
          <w:b/>
          <w:bCs/>
          <w:noProof/>
        </w:rPr>
        <w:t>12</w:t>
      </w:r>
      <w:r w:rsidRPr="00A23D12">
        <w:rPr>
          <w:b/>
          <w:bCs/>
        </w:rPr>
        <w:fldChar w:fldCharType="end"/>
      </w:r>
      <w:r w:rsidRPr="00A23D12">
        <w:rPr>
          <w:b/>
          <w:bCs/>
        </w:rPr>
        <w:t>:</w:t>
      </w:r>
      <w:r>
        <w:t xml:space="preserve"> </w:t>
      </w:r>
      <w:r w:rsidRPr="00691C0F">
        <w:t>Število strank v svetovalnem s</w:t>
      </w:r>
      <w:r>
        <w:t>redišču Koroška v letu 2011</w:t>
      </w:r>
    </w:p>
    <w:p w:rsidR="003530B4" w:rsidRDefault="003530B4" w:rsidP="00CD2905"/>
    <w:tbl>
      <w:tblPr>
        <w:tblW w:w="0" w:type="auto"/>
        <w:tblCellSpacing w:w="15" w:type="dxa"/>
        <w:tblInd w:w="2" w:type="dxa"/>
        <w:tblCellMar>
          <w:top w:w="15" w:type="dxa"/>
          <w:left w:w="15" w:type="dxa"/>
          <w:bottom w:w="15" w:type="dxa"/>
          <w:right w:w="15" w:type="dxa"/>
        </w:tblCellMar>
        <w:tblLook w:val="00A0"/>
      </w:tblPr>
      <w:tblGrid>
        <w:gridCol w:w="1540"/>
        <w:gridCol w:w="868"/>
        <w:gridCol w:w="2145"/>
      </w:tblGrid>
      <w:tr w:rsidR="003530B4" w:rsidRPr="00B41359">
        <w:trPr>
          <w:tblCellSpacing w:w="15" w:type="dxa"/>
        </w:trPr>
        <w:tc>
          <w:tcPr>
            <w:tcW w:w="4508" w:type="dxa"/>
            <w:gridSpan w:val="3"/>
            <w:tcBorders>
              <w:top w:val="nil"/>
              <w:left w:val="nil"/>
              <w:bottom w:val="nil"/>
              <w:right w:val="nil"/>
            </w:tcBorders>
            <w:shd w:val="clear" w:color="auto" w:fill="66CCFF"/>
            <w:vAlign w:val="center"/>
          </w:tcPr>
          <w:p w:rsidR="003530B4" w:rsidRPr="000B2177" w:rsidRDefault="003530B4" w:rsidP="001C74B7">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 </w:t>
            </w:r>
          </w:p>
          <w:p w:rsidR="003530B4" w:rsidRPr="000B2177" w:rsidRDefault="003530B4" w:rsidP="001C74B7">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Svetovalno središče Koroška</w:t>
            </w:r>
          </w:p>
        </w:tc>
      </w:tr>
      <w:tr w:rsidR="003530B4" w:rsidRPr="00B41359">
        <w:trPr>
          <w:tblCellSpacing w:w="15" w:type="dxa"/>
        </w:trPr>
        <w:tc>
          <w:tcPr>
            <w:tcW w:w="0" w:type="auto"/>
            <w:tcBorders>
              <w:top w:val="nil"/>
              <w:left w:val="nil"/>
              <w:bottom w:val="nil"/>
              <w:right w:val="nil"/>
            </w:tcBorders>
            <w:shd w:val="clear" w:color="auto" w:fill="66CCFF"/>
            <w:vAlign w:val="center"/>
          </w:tcPr>
          <w:p w:rsidR="003530B4" w:rsidRPr="000B2177" w:rsidRDefault="003530B4" w:rsidP="001C74B7">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Stranke</w:t>
            </w:r>
          </w:p>
        </w:tc>
        <w:tc>
          <w:tcPr>
            <w:tcW w:w="0" w:type="auto"/>
            <w:tcBorders>
              <w:top w:val="nil"/>
              <w:left w:val="nil"/>
              <w:bottom w:val="nil"/>
              <w:right w:val="nil"/>
            </w:tcBorders>
            <w:shd w:val="clear" w:color="auto" w:fill="66CCFF"/>
            <w:vAlign w:val="center"/>
          </w:tcPr>
          <w:p w:rsidR="003530B4" w:rsidRPr="000B2177" w:rsidRDefault="003530B4" w:rsidP="001C74B7">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Število</w:t>
            </w:r>
          </w:p>
        </w:tc>
        <w:tc>
          <w:tcPr>
            <w:tcW w:w="1890" w:type="dxa"/>
            <w:tcBorders>
              <w:top w:val="nil"/>
              <w:left w:val="nil"/>
              <w:bottom w:val="nil"/>
              <w:right w:val="nil"/>
            </w:tcBorders>
            <w:shd w:val="clear" w:color="auto" w:fill="66CCFF"/>
            <w:vAlign w:val="center"/>
          </w:tcPr>
          <w:p w:rsidR="003530B4" w:rsidRPr="000B2177" w:rsidRDefault="003530B4" w:rsidP="001C74B7">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Skupaj</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0B2177" w:rsidRDefault="003530B4" w:rsidP="001C74B7">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Število klicev</w:t>
            </w:r>
          </w:p>
        </w:tc>
        <w:tc>
          <w:tcPr>
            <w:tcW w:w="0" w:type="auto"/>
            <w:tcBorders>
              <w:top w:val="nil"/>
              <w:left w:val="nil"/>
              <w:bottom w:val="nil"/>
              <w:right w:val="nil"/>
            </w:tcBorders>
            <w:shd w:val="clear" w:color="auto" w:fill="B6DDE8"/>
            <w:vAlign w:val="center"/>
          </w:tcPr>
          <w:p w:rsidR="003530B4" w:rsidRPr="000B2177" w:rsidRDefault="003530B4" w:rsidP="001C74B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727</w:t>
            </w:r>
          </w:p>
        </w:tc>
        <w:tc>
          <w:tcPr>
            <w:tcW w:w="1890" w:type="dxa"/>
            <w:tcBorders>
              <w:top w:val="nil"/>
              <w:left w:val="nil"/>
              <w:bottom w:val="nil"/>
              <w:right w:val="nil"/>
            </w:tcBorders>
            <w:shd w:val="clear" w:color="auto" w:fill="B6DDE8"/>
            <w:vAlign w:val="center"/>
          </w:tcPr>
          <w:p w:rsidR="003530B4" w:rsidRPr="000B2177" w:rsidRDefault="003530B4" w:rsidP="001C74B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727</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0B2177" w:rsidRDefault="003530B4" w:rsidP="001C74B7">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Osebni obisk</w:t>
            </w:r>
          </w:p>
        </w:tc>
        <w:tc>
          <w:tcPr>
            <w:tcW w:w="0" w:type="auto"/>
            <w:tcBorders>
              <w:top w:val="nil"/>
              <w:left w:val="nil"/>
              <w:bottom w:val="nil"/>
              <w:right w:val="nil"/>
            </w:tcBorders>
            <w:vAlign w:val="center"/>
          </w:tcPr>
          <w:p w:rsidR="003530B4" w:rsidRPr="000B2177" w:rsidRDefault="003530B4" w:rsidP="001C74B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364</w:t>
            </w:r>
          </w:p>
        </w:tc>
        <w:tc>
          <w:tcPr>
            <w:tcW w:w="1890" w:type="dxa"/>
            <w:tcBorders>
              <w:top w:val="nil"/>
              <w:left w:val="nil"/>
              <w:bottom w:val="nil"/>
              <w:right w:val="nil"/>
            </w:tcBorders>
            <w:vAlign w:val="center"/>
          </w:tcPr>
          <w:p w:rsidR="003530B4" w:rsidRPr="000B2177" w:rsidRDefault="003530B4" w:rsidP="001C74B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364</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0B2177" w:rsidRDefault="003530B4" w:rsidP="001C74B7">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Drugo</w:t>
            </w:r>
          </w:p>
        </w:tc>
        <w:tc>
          <w:tcPr>
            <w:tcW w:w="0" w:type="auto"/>
            <w:tcBorders>
              <w:top w:val="nil"/>
              <w:left w:val="nil"/>
              <w:bottom w:val="nil"/>
              <w:right w:val="nil"/>
            </w:tcBorders>
            <w:vAlign w:val="center"/>
          </w:tcPr>
          <w:p w:rsidR="003530B4" w:rsidRPr="000B2177" w:rsidRDefault="003530B4" w:rsidP="001C74B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81</w:t>
            </w:r>
          </w:p>
        </w:tc>
        <w:tc>
          <w:tcPr>
            <w:tcW w:w="1890" w:type="dxa"/>
            <w:tcBorders>
              <w:top w:val="nil"/>
              <w:left w:val="nil"/>
              <w:bottom w:val="nil"/>
              <w:right w:val="nil"/>
            </w:tcBorders>
            <w:vAlign w:val="center"/>
          </w:tcPr>
          <w:p w:rsidR="003530B4" w:rsidRPr="000B2177" w:rsidRDefault="003530B4" w:rsidP="001C74B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81</w:t>
            </w:r>
          </w:p>
        </w:tc>
      </w:tr>
      <w:tr w:rsidR="003530B4" w:rsidRPr="00B41359">
        <w:trPr>
          <w:tblCellSpacing w:w="15" w:type="dxa"/>
        </w:trPr>
        <w:tc>
          <w:tcPr>
            <w:tcW w:w="0" w:type="auto"/>
            <w:tcBorders>
              <w:top w:val="nil"/>
              <w:left w:val="nil"/>
              <w:bottom w:val="nil"/>
              <w:right w:val="nil"/>
            </w:tcBorders>
            <w:shd w:val="clear" w:color="auto" w:fill="66CCFF"/>
            <w:vAlign w:val="center"/>
          </w:tcPr>
          <w:p w:rsidR="003530B4" w:rsidRPr="000B2177" w:rsidRDefault="003530B4" w:rsidP="001C74B7">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SKUPAJ</w:t>
            </w:r>
          </w:p>
        </w:tc>
        <w:tc>
          <w:tcPr>
            <w:tcW w:w="0" w:type="auto"/>
            <w:tcBorders>
              <w:top w:val="nil"/>
              <w:left w:val="nil"/>
              <w:bottom w:val="nil"/>
              <w:right w:val="nil"/>
            </w:tcBorders>
            <w:shd w:val="clear" w:color="auto" w:fill="66CCFF"/>
            <w:vAlign w:val="center"/>
          </w:tcPr>
          <w:p w:rsidR="003530B4" w:rsidRPr="000B2177" w:rsidRDefault="003530B4" w:rsidP="001C74B7">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1172</w:t>
            </w:r>
          </w:p>
        </w:tc>
        <w:tc>
          <w:tcPr>
            <w:tcW w:w="1890" w:type="dxa"/>
            <w:tcBorders>
              <w:top w:val="nil"/>
              <w:left w:val="nil"/>
              <w:bottom w:val="nil"/>
              <w:right w:val="nil"/>
            </w:tcBorders>
            <w:shd w:val="clear" w:color="auto" w:fill="66CCFF"/>
            <w:vAlign w:val="center"/>
          </w:tcPr>
          <w:p w:rsidR="003530B4" w:rsidRPr="000B2177" w:rsidRDefault="003530B4" w:rsidP="001C74B7">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1172</w:t>
            </w:r>
          </w:p>
        </w:tc>
      </w:tr>
      <w:tr w:rsidR="003530B4" w:rsidRPr="00B41359">
        <w:trPr>
          <w:tblCellSpacing w:w="15" w:type="dxa"/>
        </w:trPr>
        <w:tc>
          <w:tcPr>
            <w:tcW w:w="0" w:type="auto"/>
            <w:tcBorders>
              <w:top w:val="nil"/>
              <w:left w:val="nil"/>
              <w:bottom w:val="nil"/>
              <w:right w:val="nil"/>
            </w:tcBorders>
            <w:shd w:val="clear" w:color="auto" w:fill="66CCFF"/>
            <w:vAlign w:val="center"/>
          </w:tcPr>
          <w:p w:rsidR="003530B4" w:rsidRPr="000B2177" w:rsidRDefault="003530B4" w:rsidP="001C74B7">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Delež v %</w:t>
            </w:r>
          </w:p>
        </w:tc>
        <w:tc>
          <w:tcPr>
            <w:tcW w:w="0" w:type="auto"/>
            <w:tcBorders>
              <w:top w:val="nil"/>
              <w:left w:val="nil"/>
              <w:bottom w:val="nil"/>
              <w:right w:val="nil"/>
            </w:tcBorders>
            <w:shd w:val="clear" w:color="auto" w:fill="66CCFF"/>
            <w:vAlign w:val="center"/>
          </w:tcPr>
          <w:p w:rsidR="003530B4" w:rsidRPr="000B2177" w:rsidRDefault="003530B4" w:rsidP="001C74B7">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100 %</w:t>
            </w:r>
          </w:p>
        </w:tc>
        <w:tc>
          <w:tcPr>
            <w:tcW w:w="1890" w:type="dxa"/>
            <w:tcBorders>
              <w:top w:val="nil"/>
              <w:left w:val="nil"/>
              <w:bottom w:val="nil"/>
              <w:right w:val="nil"/>
            </w:tcBorders>
            <w:shd w:val="clear" w:color="auto" w:fill="66CCFF"/>
            <w:vAlign w:val="center"/>
          </w:tcPr>
          <w:p w:rsidR="003530B4" w:rsidRPr="000B2177" w:rsidRDefault="003530B4" w:rsidP="001C74B7">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100 %</w:t>
            </w:r>
          </w:p>
        </w:tc>
      </w:tr>
    </w:tbl>
    <w:p w:rsidR="003530B4" w:rsidRDefault="003530B4" w:rsidP="00DF4E99">
      <w:pPr>
        <w:rPr>
          <w:rFonts w:ascii="Tahoma" w:hAnsi="Tahoma" w:cs="Tahoma"/>
          <w:b/>
          <w:bCs/>
        </w:rPr>
      </w:pPr>
    </w:p>
    <w:p w:rsidR="003530B4" w:rsidRDefault="003530B4" w:rsidP="001C74B7">
      <w:pPr>
        <w:shd w:val="pct20" w:color="auto" w:fill="auto"/>
        <w:rPr>
          <w:rFonts w:ascii="Tahoma" w:hAnsi="Tahoma" w:cs="Tahoma"/>
        </w:rPr>
      </w:pPr>
      <w:r w:rsidRPr="00691C0F">
        <w:rPr>
          <w:rFonts w:ascii="Tahoma" w:hAnsi="Tahoma" w:cs="Tahoma"/>
        </w:rPr>
        <w:t>Ugotavljamo, da smo v svetovalnem središču v letu 201</w:t>
      </w:r>
      <w:r>
        <w:rPr>
          <w:rFonts w:ascii="Tahoma" w:hAnsi="Tahoma" w:cs="Tahoma"/>
        </w:rPr>
        <w:t>1</w:t>
      </w:r>
      <w:r w:rsidRPr="00691C0F">
        <w:rPr>
          <w:rFonts w:ascii="Tahoma" w:hAnsi="Tahoma" w:cs="Tahoma"/>
        </w:rPr>
        <w:t xml:space="preserve"> </w:t>
      </w:r>
      <w:r>
        <w:rPr>
          <w:rFonts w:ascii="Tahoma" w:hAnsi="Tahoma" w:cs="Tahoma"/>
        </w:rPr>
        <w:t>svetovali</w:t>
      </w:r>
      <w:r w:rsidRPr="00691C0F">
        <w:rPr>
          <w:rFonts w:ascii="Tahoma" w:hAnsi="Tahoma" w:cs="Tahoma"/>
        </w:rPr>
        <w:t xml:space="preserve"> več</w:t>
      </w:r>
      <w:r>
        <w:rPr>
          <w:rFonts w:ascii="Tahoma" w:hAnsi="Tahoma" w:cs="Tahoma"/>
        </w:rPr>
        <w:t xml:space="preserve"> svetovancem</w:t>
      </w:r>
      <w:r w:rsidRPr="00691C0F">
        <w:rPr>
          <w:rFonts w:ascii="Tahoma" w:hAnsi="Tahoma" w:cs="Tahoma"/>
        </w:rPr>
        <w:t xml:space="preserve"> na leto, kot je to opredeljeno v merilu, kar pomeni, da </w:t>
      </w:r>
      <w:r>
        <w:rPr>
          <w:rFonts w:ascii="Tahoma" w:hAnsi="Tahoma" w:cs="Tahoma"/>
        </w:rPr>
        <w:t>postavljeno merilo dosegamo v celoti.</w:t>
      </w:r>
    </w:p>
    <w:p w:rsidR="003530B4" w:rsidRDefault="003530B4" w:rsidP="001C74B7">
      <w:pPr>
        <w:shd w:val="pct20" w:color="auto" w:fill="auto"/>
        <w:rPr>
          <w:rFonts w:ascii="Tahoma" w:hAnsi="Tahoma" w:cs="Tahoma"/>
        </w:rPr>
      </w:pPr>
      <w:r>
        <w:rPr>
          <w:rFonts w:ascii="Tahoma" w:hAnsi="Tahoma" w:cs="Tahoma"/>
        </w:rPr>
        <w:t>Tudi tu se je v primerjavi z letom 2010 število strank povečalo iz 1021 na 1172.</w:t>
      </w:r>
    </w:p>
    <w:p w:rsidR="003530B4" w:rsidRDefault="003530B4" w:rsidP="00DF4E99">
      <w:pPr>
        <w:rPr>
          <w:rFonts w:ascii="Tahoma" w:hAnsi="Tahoma" w:cs="Tahoma"/>
          <w:b/>
          <w:bCs/>
        </w:rPr>
      </w:pPr>
    </w:p>
    <w:p w:rsidR="003530B4" w:rsidRPr="00691C0F"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b/>
          <w:bCs/>
        </w:rPr>
        <w:t>Kazalnik: Demografske lastnosti svetovancev (8.1.3)</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 xml:space="preserve">Pri tem kazalniku so v Modelu presojanja in razvijanja kakovosti v svetovalnih središčih za izobraževanje odraslih opredeljena </w:t>
      </w:r>
      <w:r w:rsidRPr="00691C0F">
        <w:rPr>
          <w:rFonts w:ascii="Tahoma" w:hAnsi="Tahoma" w:cs="Tahoma"/>
          <w:b/>
          <w:bCs/>
        </w:rPr>
        <w:t>merila:</w:t>
      </w:r>
      <w:r w:rsidRPr="00691C0F">
        <w:rPr>
          <w:rFonts w:ascii="Tahoma" w:hAnsi="Tahoma" w:cs="Tahoma"/>
        </w:rPr>
        <w:t xml:space="preserve"> </w:t>
      </w:r>
    </w:p>
    <w:p w:rsidR="003530B4" w:rsidRPr="00691C0F" w:rsidRDefault="003530B4" w:rsidP="00771056">
      <w:pPr>
        <w:pStyle w:val="ListParagraph"/>
        <w:numPr>
          <w:ilvl w:val="0"/>
          <w:numId w:val="21"/>
        </w:numPr>
        <w:rPr>
          <w:rFonts w:ascii="Tahoma" w:hAnsi="Tahoma" w:cs="Tahoma"/>
          <w:b/>
          <w:bCs/>
        </w:rPr>
      </w:pPr>
      <w:r w:rsidRPr="00691C0F">
        <w:rPr>
          <w:rFonts w:ascii="Tahoma" w:hAnsi="Tahoma" w:cs="Tahoma"/>
          <w:b/>
          <w:bCs/>
        </w:rPr>
        <w:t>Sestava svetovancev po spolu se ne razlikuje za več kot 20 odstotkov sestave po spolu vsega prebivalstva v regiji. (8.1.3.1)</w:t>
      </w:r>
    </w:p>
    <w:p w:rsidR="003530B4" w:rsidRDefault="003530B4" w:rsidP="00DF4E99">
      <w:pPr>
        <w:rPr>
          <w:rFonts w:ascii="Tahoma" w:hAnsi="Tahoma" w:cs="Tahoma"/>
          <w:b/>
          <w:bCs/>
        </w:rPr>
      </w:pPr>
    </w:p>
    <w:p w:rsidR="003530B4" w:rsidRDefault="003530B4" w:rsidP="00DF4E99">
      <w:pPr>
        <w:pStyle w:val="Caption"/>
        <w:keepNext/>
        <w:spacing w:after="0"/>
      </w:pPr>
      <w:r>
        <w:rPr>
          <w:b/>
          <w:bCs/>
        </w:rPr>
        <w:t>P</w:t>
      </w:r>
      <w:r w:rsidRPr="00A23D12">
        <w:rPr>
          <w:b/>
          <w:bCs/>
        </w:rPr>
        <w:t xml:space="preserve">reglednica </w:t>
      </w:r>
      <w:r w:rsidRPr="00A23D12">
        <w:rPr>
          <w:b/>
          <w:bCs/>
        </w:rPr>
        <w:fldChar w:fldCharType="begin"/>
      </w:r>
      <w:r w:rsidRPr="00A23D12">
        <w:rPr>
          <w:b/>
          <w:bCs/>
        </w:rPr>
        <w:instrText xml:space="preserve"> SEQ Preglednica \* ARABIC </w:instrText>
      </w:r>
      <w:r w:rsidRPr="00A23D12">
        <w:rPr>
          <w:b/>
          <w:bCs/>
        </w:rPr>
        <w:fldChar w:fldCharType="separate"/>
      </w:r>
      <w:r>
        <w:rPr>
          <w:b/>
          <w:bCs/>
          <w:noProof/>
        </w:rPr>
        <w:t>13</w:t>
      </w:r>
      <w:r w:rsidRPr="00A23D12">
        <w:rPr>
          <w:b/>
          <w:bCs/>
        </w:rPr>
        <w:fldChar w:fldCharType="end"/>
      </w:r>
      <w:r w:rsidRPr="00A23D12">
        <w:rPr>
          <w:b/>
          <w:bCs/>
        </w:rPr>
        <w:t>:</w:t>
      </w:r>
      <w:r>
        <w:t xml:space="preserve"> </w:t>
      </w:r>
      <w:r w:rsidRPr="00691C0F">
        <w:t xml:space="preserve">Število strank v svetovalnem središču </w:t>
      </w:r>
      <w:r>
        <w:t>Koroška</w:t>
      </w:r>
      <w:r w:rsidRPr="00691C0F">
        <w:t xml:space="preserve"> v letu 201</w:t>
      </w:r>
      <w:r>
        <w:t>1 po spolu</w:t>
      </w:r>
    </w:p>
    <w:p w:rsidR="003530B4" w:rsidRPr="0055513B" w:rsidRDefault="003530B4" w:rsidP="0055513B"/>
    <w:tbl>
      <w:tblPr>
        <w:tblW w:w="0" w:type="auto"/>
        <w:tblCellSpacing w:w="15" w:type="dxa"/>
        <w:tblInd w:w="2" w:type="dxa"/>
        <w:tblCellMar>
          <w:top w:w="15" w:type="dxa"/>
          <w:left w:w="15" w:type="dxa"/>
          <w:bottom w:w="15" w:type="dxa"/>
          <w:right w:w="15" w:type="dxa"/>
        </w:tblCellMar>
        <w:tblLook w:val="00A0"/>
      </w:tblPr>
      <w:tblGrid>
        <w:gridCol w:w="859"/>
        <w:gridCol w:w="2690"/>
        <w:gridCol w:w="1443"/>
      </w:tblGrid>
      <w:tr w:rsidR="003530B4" w:rsidRPr="00B41359">
        <w:trPr>
          <w:tblCellSpacing w:w="15" w:type="dxa"/>
        </w:trPr>
        <w:tc>
          <w:tcPr>
            <w:tcW w:w="4947" w:type="dxa"/>
            <w:gridSpan w:val="3"/>
            <w:tcBorders>
              <w:top w:val="nil"/>
              <w:left w:val="nil"/>
              <w:bottom w:val="nil"/>
              <w:right w:val="nil"/>
            </w:tcBorders>
            <w:shd w:val="clear" w:color="auto" w:fill="66CCFF"/>
            <w:vAlign w:val="center"/>
          </w:tcPr>
          <w:p w:rsidR="003530B4" w:rsidRPr="000B2177" w:rsidRDefault="003530B4" w:rsidP="0055513B">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Svetovalno središče Koroška </w:t>
            </w:r>
          </w:p>
        </w:tc>
      </w:tr>
      <w:tr w:rsidR="003530B4" w:rsidRPr="00B41359">
        <w:trPr>
          <w:tblCellSpacing w:w="15" w:type="dxa"/>
        </w:trPr>
        <w:tc>
          <w:tcPr>
            <w:tcW w:w="0" w:type="auto"/>
            <w:tcBorders>
              <w:top w:val="nil"/>
              <w:left w:val="nil"/>
              <w:bottom w:val="nil"/>
              <w:right w:val="nil"/>
            </w:tcBorders>
            <w:shd w:val="clear" w:color="auto" w:fill="66CCFF"/>
            <w:vAlign w:val="center"/>
          </w:tcPr>
          <w:p w:rsidR="003530B4" w:rsidRPr="000B2177" w:rsidRDefault="003530B4" w:rsidP="0055513B">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spol</w:t>
            </w:r>
          </w:p>
        </w:tc>
        <w:tc>
          <w:tcPr>
            <w:tcW w:w="2612" w:type="dxa"/>
            <w:tcBorders>
              <w:top w:val="nil"/>
              <w:left w:val="nil"/>
              <w:bottom w:val="nil"/>
              <w:right w:val="nil"/>
            </w:tcBorders>
            <w:shd w:val="clear" w:color="auto" w:fill="66CCFF"/>
            <w:vAlign w:val="center"/>
          </w:tcPr>
          <w:p w:rsidR="003530B4" w:rsidRPr="000B2177" w:rsidRDefault="003530B4" w:rsidP="0055513B">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št.</w:t>
            </w:r>
          </w:p>
        </w:tc>
        <w:tc>
          <w:tcPr>
            <w:tcW w:w="1373" w:type="dxa"/>
            <w:tcBorders>
              <w:top w:val="nil"/>
              <w:left w:val="nil"/>
              <w:bottom w:val="nil"/>
              <w:right w:val="nil"/>
            </w:tcBorders>
            <w:shd w:val="clear" w:color="auto" w:fill="66CCFF"/>
            <w:vAlign w:val="center"/>
          </w:tcPr>
          <w:p w:rsidR="003530B4" w:rsidRPr="000B2177" w:rsidRDefault="003530B4" w:rsidP="0055513B">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0B2177" w:rsidRDefault="003530B4" w:rsidP="0055513B">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moški</w:t>
            </w:r>
          </w:p>
        </w:tc>
        <w:tc>
          <w:tcPr>
            <w:tcW w:w="2612" w:type="dxa"/>
            <w:tcBorders>
              <w:top w:val="nil"/>
              <w:left w:val="nil"/>
              <w:bottom w:val="nil"/>
              <w:right w:val="nil"/>
            </w:tcBorders>
            <w:vAlign w:val="center"/>
          </w:tcPr>
          <w:p w:rsidR="003530B4" w:rsidRPr="000B2177" w:rsidRDefault="003530B4" w:rsidP="005551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259</w:t>
            </w:r>
          </w:p>
        </w:tc>
        <w:tc>
          <w:tcPr>
            <w:tcW w:w="1373" w:type="dxa"/>
            <w:tcBorders>
              <w:top w:val="nil"/>
              <w:left w:val="nil"/>
              <w:bottom w:val="nil"/>
              <w:right w:val="nil"/>
            </w:tcBorders>
            <w:vAlign w:val="center"/>
          </w:tcPr>
          <w:p w:rsidR="003530B4" w:rsidRPr="000B2177" w:rsidRDefault="003530B4" w:rsidP="005551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22,1</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0B2177" w:rsidRDefault="003530B4" w:rsidP="0055513B">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ženski</w:t>
            </w:r>
          </w:p>
        </w:tc>
        <w:tc>
          <w:tcPr>
            <w:tcW w:w="2612" w:type="dxa"/>
            <w:tcBorders>
              <w:top w:val="nil"/>
              <w:left w:val="nil"/>
              <w:bottom w:val="nil"/>
              <w:right w:val="nil"/>
            </w:tcBorders>
            <w:shd w:val="clear" w:color="auto" w:fill="CCEEFF"/>
            <w:vAlign w:val="center"/>
          </w:tcPr>
          <w:p w:rsidR="003530B4" w:rsidRPr="000B2177" w:rsidRDefault="003530B4" w:rsidP="005551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913</w:t>
            </w:r>
          </w:p>
        </w:tc>
        <w:tc>
          <w:tcPr>
            <w:tcW w:w="1373" w:type="dxa"/>
            <w:tcBorders>
              <w:top w:val="nil"/>
              <w:left w:val="nil"/>
              <w:bottom w:val="nil"/>
              <w:right w:val="nil"/>
            </w:tcBorders>
            <w:shd w:val="clear" w:color="auto" w:fill="CCEEFF"/>
            <w:vAlign w:val="center"/>
          </w:tcPr>
          <w:p w:rsidR="003530B4" w:rsidRPr="000B2177" w:rsidRDefault="003530B4" w:rsidP="005551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77,9</w:t>
            </w:r>
          </w:p>
        </w:tc>
      </w:tr>
      <w:tr w:rsidR="003530B4" w:rsidRPr="00B41359">
        <w:trPr>
          <w:tblCellSpacing w:w="15" w:type="dxa"/>
        </w:trPr>
        <w:tc>
          <w:tcPr>
            <w:tcW w:w="0" w:type="auto"/>
            <w:tcBorders>
              <w:top w:val="nil"/>
              <w:left w:val="nil"/>
              <w:bottom w:val="nil"/>
              <w:right w:val="nil"/>
            </w:tcBorders>
            <w:shd w:val="clear" w:color="auto" w:fill="66CCFF"/>
            <w:vAlign w:val="center"/>
          </w:tcPr>
          <w:p w:rsidR="003530B4" w:rsidRPr="000B2177" w:rsidRDefault="003530B4" w:rsidP="0055513B">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SKUPAJ</w:t>
            </w:r>
          </w:p>
        </w:tc>
        <w:tc>
          <w:tcPr>
            <w:tcW w:w="2612" w:type="dxa"/>
            <w:tcBorders>
              <w:top w:val="nil"/>
              <w:left w:val="nil"/>
              <w:bottom w:val="nil"/>
              <w:right w:val="nil"/>
            </w:tcBorders>
            <w:shd w:val="clear" w:color="auto" w:fill="66CCFF"/>
            <w:vAlign w:val="center"/>
          </w:tcPr>
          <w:p w:rsidR="003530B4" w:rsidRPr="000B2177" w:rsidRDefault="003530B4" w:rsidP="005551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1172</w:t>
            </w:r>
          </w:p>
        </w:tc>
        <w:tc>
          <w:tcPr>
            <w:tcW w:w="1373" w:type="dxa"/>
            <w:tcBorders>
              <w:top w:val="nil"/>
              <w:left w:val="nil"/>
              <w:bottom w:val="nil"/>
              <w:right w:val="nil"/>
            </w:tcBorders>
            <w:shd w:val="clear" w:color="auto" w:fill="66CCFF"/>
            <w:vAlign w:val="center"/>
          </w:tcPr>
          <w:p w:rsidR="003530B4" w:rsidRPr="000B2177" w:rsidRDefault="003530B4" w:rsidP="005551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100</w:t>
            </w:r>
          </w:p>
        </w:tc>
      </w:tr>
    </w:tbl>
    <w:p w:rsidR="003530B4" w:rsidRDefault="003530B4" w:rsidP="00CD2905"/>
    <w:p w:rsidR="003530B4" w:rsidRDefault="003530B4" w:rsidP="0055513B">
      <w:pPr>
        <w:shd w:val="pct20" w:color="auto" w:fill="auto"/>
        <w:rPr>
          <w:rFonts w:ascii="Tahoma" w:hAnsi="Tahoma" w:cs="Tahoma"/>
        </w:rPr>
      </w:pPr>
      <w:r w:rsidRPr="008D38B4">
        <w:rPr>
          <w:rFonts w:ascii="Tahoma" w:hAnsi="Tahoma" w:cs="Tahoma"/>
        </w:rPr>
        <w:t>Ugotavljamo, da smo v svetovalnem središču v letu 201</w:t>
      </w:r>
      <w:r>
        <w:rPr>
          <w:rFonts w:ascii="Tahoma" w:hAnsi="Tahoma" w:cs="Tahoma"/>
        </w:rPr>
        <w:t>1</w:t>
      </w:r>
      <w:r w:rsidRPr="008D38B4">
        <w:rPr>
          <w:rFonts w:ascii="Tahoma" w:hAnsi="Tahoma" w:cs="Tahoma"/>
        </w:rPr>
        <w:t xml:space="preserve">0 svetovali  </w:t>
      </w:r>
      <w:r>
        <w:rPr>
          <w:rFonts w:ascii="Tahoma" w:hAnsi="Tahoma" w:cs="Tahoma"/>
        </w:rPr>
        <w:t>22</w:t>
      </w:r>
      <w:r w:rsidRPr="008D38B4">
        <w:rPr>
          <w:rFonts w:ascii="Tahoma" w:hAnsi="Tahoma" w:cs="Tahoma"/>
        </w:rPr>
        <w:t>,</w:t>
      </w:r>
      <w:r>
        <w:rPr>
          <w:rFonts w:ascii="Tahoma" w:hAnsi="Tahoma" w:cs="Tahoma"/>
        </w:rPr>
        <w:t>1</w:t>
      </w:r>
      <w:r w:rsidRPr="008D38B4">
        <w:rPr>
          <w:rFonts w:ascii="Tahoma" w:hAnsi="Tahoma" w:cs="Tahoma"/>
        </w:rPr>
        <w:t xml:space="preserve"> % moških in 7</w:t>
      </w:r>
      <w:r>
        <w:rPr>
          <w:rFonts w:ascii="Tahoma" w:hAnsi="Tahoma" w:cs="Tahoma"/>
        </w:rPr>
        <w:t>7</w:t>
      </w:r>
      <w:r w:rsidRPr="008D38B4">
        <w:rPr>
          <w:rFonts w:ascii="Tahoma" w:hAnsi="Tahoma" w:cs="Tahoma"/>
        </w:rPr>
        <w:t>,</w:t>
      </w:r>
      <w:r>
        <w:rPr>
          <w:rFonts w:ascii="Tahoma" w:hAnsi="Tahoma" w:cs="Tahoma"/>
        </w:rPr>
        <w:t>9</w:t>
      </w:r>
      <w:r w:rsidRPr="008D38B4">
        <w:rPr>
          <w:rFonts w:ascii="Tahoma" w:hAnsi="Tahoma" w:cs="Tahoma"/>
        </w:rPr>
        <w:t>% žensk.  Po zadnjih podatkih SURS je v Koroški regiji 50,</w:t>
      </w:r>
      <w:r>
        <w:rPr>
          <w:rFonts w:ascii="Tahoma" w:hAnsi="Tahoma" w:cs="Tahoma"/>
        </w:rPr>
        <w:t>24</w:t>
      </w:r>
      <w:r w:rsidRPr="008D38B4">
        <w:rPr>
          <w:rFonts w:ascii="Tahoma" w:hAnsi="Tahoma" w:cs="Tahoma"/>
        </w:rPr>
        <w:t>%  moških in 49,</w:t>
      </w:r>
      <w:r>
        <w:rPr>
          <w:rFonts w:ascii="Tahoma" w:hAnsi="Tahoma" w:cs="Tahoma"/>
        </w:rPr>
        <w:t>76</w:t>
      </w:r>
      <w:r w:rsidRPr="008D38B4">
        <w:rPr>
          <w:rFonts w:ascii="Tahoma" w:hAnsi="Tahoma" w:cs="Tahoma"/>
        </w:rPr>
        <w:t>% žensk. Glede na sestavo po spolu v regiji se</w:t>
      </w:r>
      <w:r>
        <w:rPr>
          <w:rFonts w:ascii="Tahoma" w:hAnsi="Tahoma" w:cs="Tahoma"/>
        </w:rPr>
        <w:t xml:space="preserve"> struktura po spolu svetovancev </w:t>
      </w:r>
      <w:r w:rsidRPr="008D38B4">
        <w:rPr>
          <w:rFonts w:ascii="Tahoma" w:hAnsi="Tahoma" w:cs="Tahoma"/>
        </w:rPr>
        <w:t>razlikuje za več kot 20%, zato postavljen</w:t>
      </w:r>
      <w:r>
        <w:rPr>
          <w:rFonts w:ascii="Tahoma" w:hAnsi="Tahoma" w:cs="Tahoma"/>
        </w:rPr>
        <w:t>ega</w:t>
      </w:r>
      <w:r w:rsidRPr="008D38B4">
        <w:rPr>
          <w:rFonts w:ascii="Tahoma" w:hAnsi="Tahoma" w:cs="Tahoma"/>
        </w:rPr>
        <w:t xml:space="preserve"> merilo </w:t>
      </w:r>
      <w:r>
        <w:rPr>
          <w:rFonts w:ascii="Tahoma" w:hAnsi="Tahoma" w:cs="Tahoma"/>
        </w:rPr>
        <w:t xml:space="preserve">ne </w:t>
      </w:r>
      <w:r w:rsidRPr="008D38B4">
        <w:rPr>
          <w:rFonts w:ascii="Tahoma" w:hAnsi="Tahoma" w:cs="Tahoma"/>
        </w:rPr>
        <w:t>dosegamo</w:t>
      </w:r>
      <w:r>
        <w:rPr>
          <w:rFonts w:ascii="Tahoma" w:hAnsi="Tahoma" w:cs="Tahoma"/>
        </w:rPr>
        <w:t>.</w:t>
      </w:r>
      <w:r w:rsidRPr="008D38B4">
        <w:rPr>
          <w:rFonts w:ascii="Tahoma" w:hAnsi="Tahoma" w:cs="Tahoma"/>
        </w:rPr>
        <w:t xml:space="preserve">  Razhajanja utemeljujemo </w:t>
      </w:r>
      <w:r>
        <w:rPr>
          <w:rFonts w:ascii="Tahoma" w:hAnsi="Tahoma" w:cs="Tahoma"/>
        </w:rPr>
        <w:t xml:space="preserve">delno s </w:t>
      </w:r>
      <w:r w:rsidRPr="008D38B4">
        <w:rPr>
          <w:rFonts w:ascii="Tahoma" w:hAnsi="Tahoma" w:cs="Tahoma"/>
        </w:rPr>
        <w:t xml:space="preserve"> st</w:t>
      </w:r>
      <w:r>
        <w:rPr>
          <w:rFonts w:ascii="Tahoma" w:hAnsi="Tahoma" w:cs="Tahoma"/>
        </w:rPr>
        <w:t>anjem na trgu dela, delno pa tudi z dejstvom, da se v izobraževanje odraslih vključujejo bolj ženske kot moški.</w:t>
      </w:r>
    </w:p>
    <w:p w:rsidR="003530B4" w:rsidRDefault="003530B4" w:rsidP="00CD2905"/>
    <w:p w:rsidR="003530B4" w:rsidRDefault="003530B4" w:rsidP="00DF4E99">
      <w:pPr>
        <w:rPr>
          <w:rFonts w:ascii="Tahoma" w:hAnsi="Tahoma" w:cs="Tahoma"/>
          <w:b/>
          <w:bCs/>
        </w:rPr>
      </w:pPr>
    </w:p>
    <w:p w:rsidR="003530B4" w:rsidRPr="00691C0F" w:rsidRDefault="003530B4" w:rsidP="00771056">
      <w:pPr>
        <w:pStyle w:val="ListParagraph"/>
        <w:numPr>
          <w:ilvl w:val="0"/>
          <w:numId w:val="21"/>
        </w:numPr>
        <w:rPr>
          <w:rFonts w:ascii="Tahoma" w:hAnsi="Tahoma" w:cs="Tahoma"/>
          <w:b/>
          <w:bCs/>
        </w:rPr>
      </w:pPr>
      <w:r w:rsidRPr="00691C0F">
        <w:rPr>
          <w:rFonts w:ascii="Tahoma" w:hAnsi="Tahoma" w:cs="Tahoma"/>
          <w:b/>
          <w:bCs/>
        </w:rPr>
        <w:t>Glede na izobrazbeno sestavo je med svetovanci vsaj 50 odstotkov takih, ki imajo manj kot štiriletno srednjo šolo. (8.1.3.2)</w:t>
      </w:r>
    </w:p>
    <w:p w:rsidR="003530B4" w:rsidRPr="00691C0F" w:rsidRDefault="003530B4" w:rsidP="00DF4E99">
      <w:pPr>
        <w:rPr>
          <w:rFonts w:ascii="Tahoma" w:hAnsi="Tahoma" w:cs="Tahoma"/>
          <w:b/>
          <w:bCs/>
        </w:rPr>
      </w:pPr>
    </w:p>
    <w:p w:rsidR="003530B4" w:rsidRDefault="003530B4" w:rsidP="00DF4E99">
      <w:pPr>
        <w:pStyle w:val="Caption"/>
        <w:keepNext/>
        <w:spacing w:after="0"/>
      </w:pPr>
      <w:r w:rsidRPr="00A23D12">
        <w:rPr>
          <w:b/>
          <w:bCs/>
        </w:rPr>
        <w:t xml:space="preserve">Preglednica </w:t>
      </w:r>
      <w:r w:rsidRPr="00A23D12">
        <w:rPr>
          <w:b/>
          <w:bCs/>
        </w:rPr>
        <w:fldChar w:fldCharType="begin"/>
      </w:r>
      <w:r w:rsidRPr="00A23D12">
        <w:rPr>
          <w:b/>
          <w:bCs/>
        </w:rPr>
        <w:instrText xml:space="preserve"> SEQ Preglednica \* ARABIC </w:instrText>
      </w:r>
      <w:r w:rsidRPr="00A23D12">
        <w:rPr>
          <w:b/>
          <w:bCs/>
        </w:rPr>
        <w:fldChar w:fldCharType="separate"/>
      </w:r>
      <w:r>
        <w:rPr>
          <w:b/>
          <w:bCs/>
          <w:noProof/>
        </w:rPr>
        <w:t>14</w:t>
      </w:r>
      <w:r w:rsidRPr="00A23D12">
        <w:rPr>
          <w:b/>
          <w:bCs/>
        </w:rPr>
        <w:fldChar w:fldCharType="end"/>
      </w:r>
      <w:r w:rsidRPr="00A23D12">
        <w:rPr>
          <w:b/>
          <w:bCs/>
        </w:rPr>
        <w:t>:</w:t>
      </w:r>
      <w:r>
        <w:t xml:space="preserve"> </w:t>
      </w:r>
      <w:r w:rsidRPr="00691C0F">
        <w:t xml:space="preserve">Število strank v svetovalnem središču </w:t>
      </w:r>
      <w:r>
        <w:t>Koroška</w:t>
      </w:r>
      <w:r w:rsidRPr="00691C0F">
        <w:t xml:space="preserve"> v letu 201</w:t>
      </w:r>
      <w:r>
        <w:t>1, glede na izobrazbeno strukturo</w:t>
      </w:r>
    </w:p>
    <w:p w:rsidR="003530B4" w:rsidRDefault="003530B4" w:rsidP="003325A5"/>
    <w:tbl>
      <w:tblPr>
        <w:tblW w:w="0" w:type="auto"/>
        <w:tblCellSpacing w:w="15" w:type="dxa"/>
        <w:tblInd w:w="2" w:type="dxa"/>
        <w:tblCellMar>
          <w:top w:w="15" w:type="dxa"/>
          <w:left w:w="15" w:type="dxa"/>
          <w:bottom w:w="15" w:type="dxa"/>
          <w:right w:w="15" w:type="dxa"/>
        </w:tblCellMar>
        <w:tblLook w:val="00A0"/>
      </w:tblPr>
      <w:tblGrid>
        <w:gridCol w:w="4140"/>
        <w:gridCol w:w="1309"/>
        <w:gridCol w:w="30"/>
        <w:gridCol w:w="2258"/>
      </w:tblGrid>
      <w:tr w:rsidR="003530B4" w:rsidRPr="00B41359">
        <w:trPr>
          <w:tblCellSpacing w:w="15" w:type="dxa"/>
        </w:trPr>
        <w:tc>
          <w:tcPr>
            <w:tcW w:w="0" w:type="auto"/>
            <w:tcBorders>
              <w:top w:val="nil"/>
              <w:left w:val="nil"/>
              <w:bottom w:val="nil"/>
              <w:right w:val="nil"/>
            </w:tcBorders>
            <w:shd w:val="clear" w:color="auto" w:fill="66CCFF"/>
            <w:vAlign w:val="center"/>
          </w:tcPr>
          <w:p w:rsidR="003530B4" w:rsidRPr="000B2177" w:rsidRDefault="003530B4" w:rsidP="00DD2D3B">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Svetovalno središče Koroška </w:t>
            </w:r>
          </w:p>
        </w:tc>
        <w:tc>
          <w:tcPr>
            <w:tcW w:w="2995" w:type="dxa"/>
            <w:gridSpan w:val="3"/>
            <w:tcBorders>
              <w:top w:val="nil"/>
              <w:left w:val="nil"/>
              <w:bottom w:val="nil"/>
              <w:right w:val="nil"/>
            </w:tcBorders>
            <w:shd w:val="clear" w:color="auto" w:fill="66CCFF"/>
            <w:vAlign w:val="center"/>
          </w:tcPr>
          <w:p w:rsidR="003530B4" w:rsidRPr="000B2177" w:rsidRDefault="003530B4" w:rsidP="00DD2D3B">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SKUPAJ</w:t>
            </w:r>
          </w:p>
        </w:tc>
      </w:tr>
      <w:tr w:rsidR="003530B4" w:rsidRPr="00B41359">
        <w:trPr>
          <w:tblCellSpacing w:w="15" w:type="dxa"/>
        </w:trPr>
        <w:tc>
          <w:tcPr>
            <w:tcW w:w="0" w:type="auto"/>
            <w:tcBorders>
              <w:top w:val="nil"/>
              <w:left w:val="nil"/>
              <w:bottom w:val="nil"/>
              <w:right w:val="nil"/>
            </w:tcBorders>
            <w:shd w:val="clear" w:color="auto" w:fill="66CCFF"/>
            <w:vAlign w:val="center"/>
          </w:tcPr>
          <w:p w:rsidR="003530B4" w:rsidRPr="000B2177" w:rsidRDefault="003530B4" w:rsidP="00DD2D3B">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stopnja izobrazbe</w:t>
            </w:r>
          </w:p>
        </w:tc>
        <w:tc>
          <w:tcPr>
            <w:tcW w:w="1309" w:type="dxa"/>
            <w:gridSpan w:val="2"/>
            <w:tcBorders>
              <w:top w:val="nil"/>
              <w:left w:val="nil"/>
              <w:bottom w:val="nil"/>
              <w:right w:val="nil"/>
            </w:tcBorders>
            <w:shd w:val="clear" w:color="auto" w:fill="66CCFF"/>
            <w:vAlign w:val="center"/>
          </w:tcPr>
          <w:p w:rsidR="003530B4" w:rsidRPr="000B2177" w:rsidRDefault="003530B4" w:rsidP="00DD2D3B">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št.</w:t>
            </w:r>
          </w:p>
        </w:tc>
        <w:tc>
          <w:tcPr>
            <w:tcW w:w="1656" w:type="dxa"/>
            <w:tcBorders>
              <w:top w:val="nil"/>
              <w:left w:val="nil"/>
              <w:bottom w:val="nil"/>
              <w:right w:val="nil"/>
            </w:tcBorders>
            <w:shd w:val="clear" w:color="auto" w:fill="66CCFF"/>
            <w:vAlign w:val="center"/>
          </w:tcPr>
          <w:p w:rsidR="003530B4" w:rsidRPr="000B2177" w:rsidRDefault="003530B4" w:rsidP="00DD2D3B">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0B2177" w:rsidRDefault="003530B4" w:rsidP="00DD2D3B">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nedokončana osnovna šola</w:t>
            </w:r>
          </w:p>
        </w:tc>
        <w:tc>
          <w:tcPr>
            <w:tcW w:w="0" w:type="auto"/>
            <w:tcBorders>
              <w:top w:val="nil"/>
              <w:left w:val="nil"/>
              <w:bottom w:val="nil"/>
              <w:right w:val="nil"/>
            </w:tcBorders>
            <w:vAlign w:val="center"/>
          </w:tcPr>
          <w:p w:rsidR="003530B4" w:rsidRPr="000B2177" w:rsidRDefault="003530B4" w:rsidP="00DD2D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14</w:t>
            </w:r>
          </w:p>
        </w:tc>
        <w:tc>
          <w:tcPr>
            <w:tcW w:w="1686" w:type="dxa"/>
            <w:gridSpan w:val="2"/>
            <w:tcBorders>
              <w:top w:val="nil"/>
              <w:left w:val="nil"/>
              <w:bottom w:val="nil"/>
              <w:right w:val="nil"/>
            </w:tcBorders>
            <w:vAlign w:val="center"/>
          </w:tcPr>
          <w:p w:rsidR="003530B4" w:rsidRPr="000B2177" w:rsidRDefault="003530B4" w:rsidP="00DD2D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1,19</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0B2177" w:rsidRDefault="003530B4" w:rsidP="00DD2D3B">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osnovna šola</w:t>
            </w:r>
          </w:p>
        </w:tc>
        <w:tc>
          <w:tcPr>
            <w:tcW w:w="0" w:type="auto"/>
            <w:tcBorders>
              <w:top w:val="nil"/>
              <w:left w:val="nil"/>
              <w:bottom w:val="nil"/>
              <w:right w:val="nil"/>
            </w:tcBorders>
            <w:shd w:val="clear" w:color="auto" w:fill="CCEEFF"/>
            <w:vAlign w:val="center"/>
          </w:tcPr>
          <w:p w:rsidR="003530B4" w:rsidRPr="000B2177" w:rsidRDefault="003530B4" w:rsidP="00DD2D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126</w:t>
            </w:r>
          </w:p>
        </w:tc>
        <w:tc>
          <w:tcPr>
            <w:tcW w:w="1686" w:type="dxa"/>
            <w:gridSpan w:val="2"/>
            <w:tcBorders>
              <w:top w:val="nil"/>
              <w:left w:val="nil"/>
              <w:bottom w:val="nil"/>
              <w:right w:val="nil"/>
            </w:tcBorders>
            <w:shd w:val="clear" w:color="auto" w:fill="CCEEFF"/>
            <w:vAlign w:val="center"/>
          </w:tcPr>
          <w:p w:rsidR="003530B4" w:rsidRPr="000B2177" w:rsidRDefault="003530B4" w:rsidP="00DD2D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10,75</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0B2177" w:rsidRDefault="003530B4" w:rsidP="00DD2D3B">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nižja poklicna šola</w:t>
            </w:r>
          </w:p>
        </w:tc>
        <w:tc>
          <w:tcPr>
            <w:tcW w:w="0" w:type="auto"/>
            <w:tcBorders>
              <w:top w:val="nil"/>
              <w:left w:val="nil"/>
              <w:bottom w:val="nil"/>
              <w:right w:val="nil"/>
            </w:tcBorders>
            <w:vAlign w:val="center"/>
          </w:tcPr>
          <w:p w:rsidR="003530B4" w:rsidRPr="000B2177" w:rsidRDefault="003530B4" w:rsidP="00DD2D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27</w:t>
            </w:r>
          </w:p>
        </w:tc>
        <w:tc>
          <w:tcPr>
            <w:tcW w:w="1686" w:type="dxa"/>
            <w:gridSpan w:val="2"/>
            <w:tcBorders>
              <w:top w:val="nil"/>
              <w:left w:val="nil"/>
              <w:bottom w:val="nil"/>
              <w:right w:val="nil"/>
            </w:tcBorders>
            <w:vAlign w:val="center"/>
          </w:tcPr>
          <w:p w:rsidR="003530B4" w:rsidRPr="000B2177" w:rsidRDefault="003530B4" w:rsidP="00DD2D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2,3</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0B2177" w:rsidRDefault="003530B4" w:rsidP="00DD2D3B">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poklicna šola</w:t>
            </w:r>
          </w:p>
        </w:tc>
        <w:tc>
          <w:tcPr>
            <w:tcW w:w="0" w:type="auto"/>
            <w:tcBorders>
              <w:top w:val="nil"/>
              <w:left w:val="nil"/>
              <w:bottom w:val="nil"/>
              <w:right w:val="nil"/>
            </w:tcBorders>
            <w:shd w:val="clear" w:color="auto" w:fill="CCEEFF"/>
            <w:vAlign w:val="center"/>
          </w:tcPr>
          <w:p w:rsidR="003530B4" w:rsidRPr="000B2177" w:rsidRDefault="003530B4" w:rsidP="00DD2D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311</w:t>
            </w:r>
          </w:p>
        </w:tc>
        <w:tc>
          <w:tcPr>
            <w:tcW w:w="1686" w:type="dxa"/>
            <w:gridSpan w:val="2"/>
            <w:tcBorders>
              <w:top w:val="nil"/>
              <w:left w:val="nil"/>
              <w:bottom w:val="nil"/>
              <w:right w:val="nil"/>
            </w:tcBorders>
            <w:shd w:val="clear" w:color="auto" w:fill="CCEEFF"/>
            <w:vAlign w:val="center"/>
          </w:tcPr>
          <w:p w:rsidR="003530B4" w:rsidRPr="000B2177" w:rsidRDefault="003530B4" w:rsidP="00DD2D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26,54</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0B2177" w:rsidRDefault="003530B4" w:rsidP="00DD2D3B">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štiriletna strokovna, tehnična ali splošna</w:t>
            </w:r>
          </w:p>
        </w:tc>
        <w:tc>
          <w:tcPr>
            <w:tcW w:w="0" w:type="auto"/>
            <w:tcBorders>
              <w:top w:val="nil"/>
              <w:left w:val="nil"/>
              <w:bottom w:val="nil"/>
              <w:right w:val="nil"/>
            </w:tcBorders>
            <w:vAlign w:val="center"/>
          </w:tcPr>
          <w:p w:rsidR="003530B4" w:rsidRPr="000B2177" w:rsidRDefault="003530B4" w:rsidP="00DD2D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403</w:t>
            </w:r>
          </w:p>
        </w:tc>
        <w:tc>
          <w:tcPr>
            <w:tcW w:w="1686" w:type="dxa"/>
            <w:gridSpan w:val="2"/>
            <w:tcBorders>
              <w:top w:val="nil"/>
              <w:left w:val="nil"/>
              <w:bottom w:val="nil"/>
              <w:right w:val="nil"/>
            </w:tcBorders>
            <w:vAlign w:val="center"/>
          </w:tcPr>
          <w:p w:rsidR="003530B4" w:rsidRPr="000B2177" w:rsidRDefault="003530B4" w:rsidP="00DD2D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34,39</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0B2177" w:rsidRDefault="003530B4" w:rsidP="00DD2D3B">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višja/visoka izobrazba</w:t>
            </w:r>
          </w:p>
        </w:tc>
        <w:tc>
          <w:tcPr>
            <w:tcW w:w="0" w:type="auto"/>
            <w:tcBorders>
              <w:top w:val="nil"/>
              <w:left w:val="nil"/>
              <w:bottom w:val="nil"/>
              <w:right w:val="nil"/>
            </w:tcBorders>
            <w:shd w:val="clear" w:color="auto" w:fill="CCEEFF"/>
            <w:vAlign w:val="center"/>
          </w:tcPr>
          <w:p w:rsidR="003530B4" w:rsidRPr="000B2177" w:rsidRDefault="003530B4" w:rsidP="00DD2D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117</w:t>
            </w:r>
          </w:p>
        </w:tc>
        <w:tc>
          <w:tcPr>
            <w:tcW w:w="1686" w:type="dxa"/>
            <w:gridSpan w:val="2"/>
            <w:tcBorders>
              <w:top w:val="nil"/>
              <w:left w:val="nil"/>
              <w:bottom w:val="nil"/>
              <w:right w:val="nil"/>
            </w:tcBorders>
            <w:shd w:val="clear" w:color="auto" w:fill="CCEEFF"/>
            <w:vAlign w:val="center"/>
          </w:tcPr>
          <w:p w:rsidR="003530B4" w:rsidRPr="000B2177" w:rsidRDefault="003530B4" w:rsidP="00DD2D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9,98</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0B2177" w:rsidRDefault="003530B4" w:rsidP="00DD2D3B">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univerzitetna</w:t>
            </w:r>
          </w:p>
        </w:tc>
        <w:tc>
          <w:tcPr>
            <w:tcW w:w="0" w:type="auto"/>
            <w:tcBorders>
              <w:top w:val="nil"/>
              <w:left w:val="nil"/>
              <w:bottom w:val="nil"/>
              <w:right w:val="nil"/>
            </w:tcBorders>
            <w:vAlign w:val="center"/>
          </w:tcPr>
          <w:p w:rsidR="003530B4" w:rsidRPr="000B2177" w:rsidRDefault="003530B4" w:rsidP="00DD2D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78</w:t>
            </w:r>
          </w:p>
        </w:tc>
        <w:tc>
          <w:tcPr>
            <w:tcW w:w="1686" w:type="dxa"/>
            <w:gridSpan w:val="2"/>
            <w:tcBorders>
              <w:top w:val="nil"/>
              <w:left w:val="nil"/>
              <w:bottom w:val="nil"/>
              <w:right w:val="nil"/>
            </w:tcBorders>
            <w:vAlign w:val="center"/>
          </w:tcPr>
          <w:p w:rsidR="003530B4" w:rsidRPr="000B2177" w:rsidRDefault="003530B4" w:rsidP="00DD2D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6,66</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0B2177" w:rsidRDefault="003530B4" w:rsidP="00DD2D3B">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specializacija, magisterij, doktorat</w:t>
            </w:r>
          </w:p>
        </w:tc>
        <w:tc>
          <w:tcPr>
            <w:tcW w:w="0" w:type="auto"/>
            <w:tcBorders>
              <w:top w:val="nil"/>
              <w:left w:val="nil"/>
              <w:bottom w:val="nil"/>
              <w:right w:val="nil"/>
            </w:tcBorders>
            <w:shd w:val="clear" w:color="auto" w:fill="CCEEFF"/>
            <w:vAlign w:val="center"/>
          </w:tcPr>
          <w:p w:rsidR="003530B4" w:rsidRPr="000B2177" w:rsidRDefault="003530B4" w:rsidP="00DD2D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3</w:t>
            </w:r>
          </w:p>
        </w:tc>
        <w:tc>
          <w:tcPr>
            <w:tcW w:w="1686" w:type="dxa"/>
            <w:gridSpan w:val="2"/>
            <w:tcBorders>
              <w:top w:val="nil"/>
              <w:left w:val="nil"/>
              <w:bottom w:val="nil"/>
              <w:right w:val="nil"/>
            </w:tcBorders>
            <w:shd w:val="clear" w:color="auto" w:fill="CCEEFF"/>
            <w:vAlign w:val="center"/>
          </w:tcPr>
          <w:p w:rsidR="003530B4" w:rsidRPr="000B2177" w:rsidRDefault="003530B4" w:rsidP="00DD2D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0,26</w:t>
            </w:r>
          </w:p>
        </w:tc>
      </w:tr>
      <w:tr w:rsidR="003530B4" w:rsidRPr="00B41359">
        <w:trPr>
          <w:tblCellSpacing w:w="15" w:type="dxa"/>
        </w:trPr>
        <w:tc>
          <w:tcPr>
            <w:tcW w:w="0" w:type="auto"/>
            <w:tcBorders>
              <w:top w:val="nil"/>
              <w:left w:val="nil"/>
              <w:bottom w:val="nil"/>
              <w:right w:val="nil"/>
            </w:tcBorders>
            <w:shd w:val="clear" w:color="auto" w:fill="FFCCCC"/>
            <w:vAlign w:val="center"/>
          </w:tcPr>
          <w:p w:rsidR="003530B4" w:rsidRPr="000B2177" w:rsidRDefault="003530B4" w:rsidP="00DD2D3B">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neznano</w:t>
            </w:r>
          </w:p>
        </w:tc>
        <w:tc>
          <w:tcPr>
            <w:tcW w:w="0" w:type="auto"/>
            <w:tcBorders>
              <w:top w:val="nil"/>
              <w:left w:val="nil"/>
              <w:bottom w:val="nil"/>
              <w:right w:val="nil"/>
            </w:tcBorders>
            <w:vAlign w:val="center"/>
          </w:tcPr>
          <w:p w:rsidR="003530B4" w:rsidRPr="000B2177" w:rsidRDefault="003530B4" w:rsidP="00DD2D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93</w:t>
            </w:r>
          </w:p>
        </w:tc>
        <w:tc>
          <w:tcPr>
            <w:tcW w:w="1686" w:type="dxa"/>
            <w:gridSpan w:val="2"/>
            <w:tcBorders>
              <w:top w:val="nil"/>
              <w:left w:val="nil"/>
              <w:bottom w:val="nil"/>
              <w:right w:val="nil"/>
            </w:tcBorders>
            <w:vAlign w:val="center"/>
          </w:tcPr>
          <w:p w:rsidR="003530B4" w:rsidRPr="000B2177" w:rsidRDefault="003530B4" w:rsidP="00DD2D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7,94</w:t>
            </w:r>
          </w:p>
        </w:tc>
      </w:tr>
      <w:tr w:rsidR="003530B4" w:rsidRPr="00B41359">
        <w:trPr>
          <w:tblCellSpacing w:w="15" w:type="dxa"/>
        </w:trPr>
        <w:tc>
          <w:tcPr>
            <w:tcW w:w="0" w:type="auto"/>
            <w:tcBorders>
              <w:top w:val="nil"/>
              <w:left w:val="nil"/>
              <w:bottom w:val="nil"/>
              <w:right w:val="nil"/>
            </w:tcBorders>
            <w:shd w:val="clear" w:color="auto" w:fill="66CCFF"/>
            <w:vAlign w:val="center"/>
          </w:tcPr>
          <w:p w:rsidR="003530B4" w:rsidRPr="000B2177" w:rsidRDefault="003530B4" w:rsidP="00DD2D3B">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SKUPAJ</w:t>
            </w:r>
          </w:p>
        </w:tc>
        <w:tc>
          <w:tcPr>
            <w:tcW w:w="0" w:type="auto"/>
            <w:tcBorders>
              <w:top w:val="nil"/>
              <w:left w:val="nil"/>
              <w:bottom w:val="nil"/>
              <w:right w:val="nil"/>
            </w:tcBorders>
            <w:shd w:val="clear" w:color="auto" w:fill="66CCFF"/>
            <w:vAlign w:val="center"/>
          </w:tcPr>
          <w:p w:rsidR="003530B4" w:rsidRPr="000B2177" w:rsidRDefault="003530B4" w:rsidP="00DD2D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1172</w:t>
            </w:r>
          </w:p>
        </w:tc>
        <w:tc>
          <w:tcPr>
            <w:tcW w:w="1686" w:type="dxa"/>
            <w:gridSpan w:val="2"/>
            <w:tcBorders>
              <w:top w:val="nil"/>
              <w:left w:val="nil"/>
              <w:bottom w:val="nil"/>
              <w:right w:val="nil"/>
            </w:tcBorders>
            <w:shd w:val="clear" w:color="auto" w:fill="66CCFF"/>
            <w:vAlign w:val="center"/>
          </w:tcPr>
          <w:p w:rsidR="003530B4" w:rsidRPr="000B2177" w:rsidRDefault="003530B4" w:rsidP="00DD2D3B">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100</w:t>
            </w:r>
          </w:p>
        </w:tc>
      </w:tr>
    </w:tbl>
    <w:p w:rsidR="003530B4" w:rsidRDefault="003530B4" w:rsidP="00DF4E99">
      <w:pPr>
        <w:rPr>
          <w:rFonts w:ascii="Tahoma" w:hAnsi="Tahoma" w:cs="Tahoma"/>
          <w:b/>
          <w:bCs/>
        </w:rPr>
      </w:pPr>
      <w:r w:rsidRPr="00DD2D3B">
        <w:rPr>
          <w:rFonts w:ascii="Times New Roman" w:hAnsi="Times New Roman" w:cs="Times New Roman"/>
          <w:lang w:eastAsia="sl-SI"/>
        </w:rPr>
        <w:br/>
      </w:r>
    </w:p>
    <w:p w:rsidR="003530B4" w:rsidRDefault="003530B4" w:rsidP="00DD2D3B">
      <w:pPr>
        <w:shd w:val="pct20" w:color="auto" w:fill="auto"/>
        <w:rPr>
          <w:rFonts w:ascii="Tahoma" w:hAnsi="Tahoma" w:cs="Tahoma"/>
        </w:rPr>
      </w:pPr>
      <w:r w:rsidRPr="00691C0F">
        <w:rPr>
          <w:rFonts w:ascii="Tahoma" w:hAnsi="Tahoma" w:cs="Tahoma"/>
        </w:rPr>
        <w:t>Ugotavljamo, da smo v svetovalnem središču v letu 201</w:t>
      </w:r>
      <w:r>
        <w:rPr>
          <w:rFonts w:ascii="Tahoma" w:hAnsi="Tahoma" w:cs="Tahoma"/>
        </w:rPr>
        <w:t>1</w:t>
      </w:r>
      <w:r w:rsidRPr="00691C0F">
        <w:rPr>
          <w:rFonts w:ascii="Tahoma" w:hAnsi="Tahoma" w:cs="Tahoma"/>
        </w:rPr>
        <w:t xml:space="preserve"> </w:t>
      </w:r>
      <w:r>
        <w:rPr>
          <w:rFonts w:ascii="Tahoma" w:hAnsi="Tahoma" w:cs="Tahoma"/>
        </w:rPr>
        <w:t>svetovali</w:t>
      </w:r>
      <w:r w:rsidRPr="00691C0F">
        <w:rPr>
          <w:rFonts w:ascii="Tahoma" w:hAnsi="Tahoma" w:cs="Tahoma"/>
        </w:rPr>
        <w:t xml:space="preserve"> </w:t>
      </w:r>
      <w:r>
        <w:rPr>
          <w:rFonts w:ascii="Tahoma" w:hAnsi="Tahoma" w:cs="Tahoma"/>
        </w:rPr>
        <w:t>40,78 % svetovancem</w:t>
      </w:r>
      <w:r w:rsidRPr="00691C0F">
        <w:rPr>
          <w:rFonts w:ascii="Tahoma" w:hAnsi="Tahoma" w:cs="Tahoma"/>
        </w:rPr>
        <w:t xml:space="preserve"> </w:t>
      </w:r>
      <w:r>
        <w:rPr>
          <w:rFonts w:ascii="Tahoma" w:hAnsi="Tahoma" w:cs="Tahoma"/>
        </w:rPr>
        <w:t>z manj kot štiriletno srednjo šolo</w:t>
      </w:r>
      <w:r w:rsidRPr="00691C0F">
        <w:rPr>
          <w:rFonts w:ascii="Tahoma" w:hAnsi="Tahoma" w:cs="Tahoma"/>
        </w:rPr>
        <w:t xml:space="preserve">, </w:t>
      </w:r>
      <w:r>
        <w:rPr>
          <w:rFonts w:ascii="Tahoma" w:hAnsi="Tahoma" w:cs="Tahoma"/>
        </w:rPr>
        <w:t>kar glede na</w:t>
      </w:r>
      <w:r w:rsidRPr="00691C0F">
        <w:rPr>
          <w:rFonts w:ascii="Tahoma" w:hAnsi="Tahoma" w:cs="Tahoma"/>
        </w:rPr>
        <w:t xml:space="preserve"> opredeljeno </w:t>
      </w:r>
      <w:r>
        <w:rPr>
          <w:rFonts w:ascii="Tahoma" w:hAnsi="Tahoma" w:cs="Tahoma"/>
        </w:rPr>
        <w:t xml:space="preserve">merilo pomeni, da merila ne dosegamo. </w:t>
      </w:r>
    </w:p>
    <w:p w:rsidR="003530B4" w:rsidRDefault="003530B4" w:rsidP="00DD2D3B">
      <w:pPr>
        <w:shd w:val="pct20" w:color="auto" w:fill="auto"/>
        <w:rPr>
          <w:rFonts w:ascii="Tahoma" w:hAnsi="Tahoma" w:cs="Tahoma"/>
        </w:rPr>
      </w:pPr>
      <w:r>
        <w:rPr>
          <w:rFonts w:ascii="Tahoma" w:hAnsi="Tahoma" w:cs="Tahoma"/>
        </w:rPr>
        <w:t>Nedoseganje postavljenega  standarda utemeljujemo z dogajanji v gospodarstvu v regiji. Zaradi zmanjševanja zaposlenih ter stečajev koroških podjetij, predvsem v tekstilni industriji, smo v svetovalnem središču še vedno veliko delali s skupino brezposelnih, predvsem žensk iz Preventa. Ta ciljna skupina je imela dokaj dobro izobrazbeno strukturo, saj so v podjetju Prevent zaradi stečaja izgubili službo prav vsi zaposleni od strokovnih in upravnih delavcev do tistih iz neposredne proizvodnje. Mogoče se v deležu, kjer stopnja dokončane izobrazbe ni znana, ker svojih osebnih podatkov svetovanci predvsem v telefonskih razgovorih in kontaktih preko e-pošte niso ali pa niso želeli posredovati, skriva  kar nekaj svetovancev z merjeno stopnjo izobrazbe.</w:t>
      </w:r>
    </w:p>
    <w:p w:rsidR="003530B4" w:rsidRPr="00691C0F" w:rsidRDefault="003530B4" w:rsidP="00DD2D3B">
      <w:pPr>
        <w:shd w:val="pct20" w:color="auto" w:fill="auto"/>
        <w:rPr>
          <w:rFonts w:ascii="Tahoma" w:hAnsi="Tahoma" w:cs="Tahoma"/>
        </w:rPr>
      </w:pPr>
      <w:r>
        <w:rPr>
          <w:rFonts w:ascii="Tahoma" w:hAnsi="Tahoma" w:cs="Tahoma"/>
        </w:rPr>
        <w:t>Če primerjamo podatke iz leta 2010, pa ugotavljamo, da se je delež svetovancev z manj kot štiriletno šolo zvišal iz 31,76 % na 40.78%.</w:t>
      </w: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Pr="00691C0F" w:rsidRDefault="003530B4" w:rsidP="00771056">
      <w:pPr>
        <w:pStyle w:val="ListParagraph"/>
        <w:numPr>
          <w:ilvl w:val="0"/>
          <w:numId w:val="21"/>
        </w:numPr>
        <w:rPr>
          <w:rFonts w:ascii="Tahoma" w:hAnsi="Tahoma" w:cs="Tahoma"/>
          <w:b/>
          <w:bCs/>
        </w:rPr>
      </w:pPr>
      <w:r w:rsidRPr="00691C0F">
        <w:rPr>
          <w:rFonts w:ascii="Tahoma" w:hAnsi="Tahoma" w:cs="Tahoma"/>
          <w:b/>
          <w:bCs/>
        </w:rPr>
        <w:t>V svetovalnem središču je med vsemi svetovanci vsaj enak odstotek brezposelnih, kot je odstotek registrirane brezposelnosti v regiji. (8.1.3.3)</w:t>
      </w:r>
    </w:p>
    <w:p w:rsidR="003530B4" w:rsidRPr="00691C0F" w:rsidRDefault="003530B4" w:rsidP="00DF4E99">
      <w:pPr>
        <w:rPr>
          <w:rFonts w:ascii="Tahoma" w:hAnsi="Tahoma" w:cs="Tahoma"/>
          <w:b/>
          <w:bCs/>
        </w:rPr>
      </w:pPr>
    </w:p>
    <w:p w:rsidR="003530B4" w:rsidRDefault="003530B4" w:rsidP="00DF4E99">
      <w:pPr>
        <w:pStyle w:val="Caption"/>
        <w:keepNext/>
        <w:spacing w:after="0"/>
      </w:pPr>
      <w:r w:rsidRPr="00A23D12">
        <w:rPr>
          <w:b/>
          <w:bCs/>
        </w:rPr>
        <w:t xml:space="preserve">Preglednica </w:t>
      </w:r>
      <w:r w:rsidRPr="00A23D12">
        <w:rPr>
          <w:b/>
          <w:bCs/>
        </w:rPr>
        <w:fldChar w:fldCharType="begin"/>
      </w:r>
      <w:r w:rsidRPr="00A23D12">
        <w:rPr>
          <w:b/>
          <w:bCs/>
        </w:rPr>
        <w:instrText xml:space="preserve"> SEQ Preglednica \* ARABIC </w:instrText>
      </w:r>
      <w:r w:rsidRPr="00A23D12">
        <w:rPr>
          <w:b/>
          <w:bCs/>
        </w:rPr>
        <w:fldChar w:fldCharType="separate"/>
      </w:r>
      <w:r>
        <w:rPr>
          <w:b/>
          <w:bCs/>
          <w:noProof/>
        </w:rPr>
        <w:t>15</w:t>
      </w:r>
      <w:r w:rsidRPr="00A23D12">
        <w:rPr>
          <w:b/>
          <w:bCs/>
        </w:rPr>
        <w:fldChar w:fldCharType="end"/>
      </w:r>
      <w:r w:rsidRPr="00A23D12">
        <w:rPr>
          <w:b/>
          <w:bCs/>
        </w:rPr>
        <w:t>:</w:t>
      </w:r>
      <w:r>
        <w:t xml:space="preserve"> </w:t>
      </w:r>
      <w:r w:rsidRPr="00691C0F">
        <w:t xml:space="preserve">Število strank v svetovalnem središču </w:t>
      </w:r>
      <w:r>
        <w:t>Koroška</w:t>
      </w:r>
      <w:r w:rsidRPr="00691C0F">
        <w:t xml:space="preserve"> v letu 201</w:t>
      </w:r>
      <w:r>
        <w:t>1, po zaposlitvenem statusu</w:t>
      </w:r>
    </w:p>
    <w:p w:rsidR="003530B4" w:rsidRDefault="003530B4" w:rsidP="00183C42"/>
    <w:tbl>
      <w:tblPr>
        <w:tblW w:w="0" w:type="auto"/>
        <w:tblCellSpacing w:w="15" w:type="dxa"/>
        <w:tblInd w:w="2" w:type="dxa"/>
        <w:tblCellMar>
          <w:top w:w="15" w:type="dxa"/>
          <w:left w:w="15" w:type="dxa"/>
          <w:bottom w:w="15" w:type="dxa"/>
          <w:right w:w="15" w:type="dxa"/>
        </w:tblCellMar>
        <w:tblLook w:val="00A0"/>
      </w:tblPr>
      <w:tblGrid>
        <w:gridCol w:w="3149"/>
        <w:gridCol w:w="1559"/>
        <w:gridCol w:w="1418"/>
      </w:tblGrid>
      <w:tr w:rsidR="003530B4" w:rsidRPr="00B41359">
        <w:trPr>
          <w:tblCellSpacing w:w="15" w:type="dxa"/>
        </w:trPr>
        <w:tc>
          <w:tcPr>
            <w:tcW w:w="3119" w:type="dxa"/>
            <w:tcBorders>
              <w:top w:val="nil"/>
              <w:left w:val="nil"/>
              <w:bottom w:val="nil"/>
              <w:right w:val="nil"/>
            </w:tcBorders>
            <w:shd w:val="clear" w:color="auto" w:fill="66CCFF"/>
            <w:vAlign w:val="center"/>
          </w:tcPr>
          <w:p w:rsidR="003530B4" w:rsidRPr="000B2177" w:rsidRDefault="003530B4" w:rsidP="005834E7">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Svetovalno središče Koroška </w:t>
            </w:r>
          </w:p>
        </w:tc>
        <w:tc>
          <w:tcPr>
            <w:tcW w:w="2932" w:type="dxa"/>
            <w:gridSpan w:val="2"/>
            <w:tcBorders>
              <w:top w:val="nil"/>
              <w:left w:val="nil"/>
              <w:bottom w:val="nil"/>
              <w:right w:val="nil"/>
            </w:tcBorders>
            <w:shd w:val="clear" w:color="auto" w:fill="66CCFF"/>
            <w:vAlign w:val="center"/>
          </w:tcPr>
          <w:p w:rsidR="003530B4" w:rsidRPr="000B2177" w:rsidRDefault="003530B4" w:rsidP="005834E7">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SKUPAJ</w:t>
            </w:r>
          </w:p>
        </w:tc>
      </w:tr>
      <w:tr w:rsidR="003530B4" w:rsidRPr="00B41359">
        <w:trPr>
          <w:tblCellSpacing w:w="15" w:type="dxa"/>
        </w:trPr>
        <w:tc>
          <w:tcPr>
            <w:tcW w:w="3119" w:type="dxa"/>
            <w:tcBorders>
              <w:top w:val="nil"/>
              <w:left w:val="nil"/>
              <w:bottom w:val="nil"/>
              <w:right w:val="nil"/>
            </w:tcBorders>
            <w:shd w:val="clear" w:color="auto" w:fill="66CCFF"/>
            <w:vAlign w:val="center"/>
          </w:tcPr>
          <w:p w:rsidR="003530B4" w:rsidRPr="000B2177" w:rsidRDefault="003530B4" w:rsidP="005834E7">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status</w:t>
            </w:r>
          </w:p>
        </w:tc>
        <w:tc>
          <w:tcPr>
            <w:tcW w:w="1529" w:type="dxa"/>
            <w:tcBorders>
              <w:top w:val="nil"/>
              <w:left w:val="nil"/>
              <w:bottom w:val="nil"/>
              <w:right w:val="nil"/>
            </w:tcBorders>
            <w:shd w:val="clear" w:color="auto" w:fill="66CCFF"/>
            <w:vAlign w:val="center"/>
          </w:tcPr>
          <w:p w:rsidR="003530B4" w:rsidRPr="000B2177" w:rsidRDefault="003530B4" w:rsidP="005834E7">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št.</w:t>
            </w:r>
          </w:p>
        </w:tc>
        <w:tc>
          <w:tcPr>
            <w:tcW w:w="1373" w:type="dxa"/>
            <w:tcBorders>
              <w:top w:val="nil"/>
              <w:left w:val="nil"/>
              <w:bottom w:val="nil"/>
              <w:right w:val="nil"/>
            </w:tcBorders>
            <w:shd w:val="clear" w:color="auto" w:fill="66CCFF"/>
            <w:vAlign w:val="center"/>
          </w:tcPr>
          <w:p w:rsidR="003530B4" w:rsidRPr="000B2177" w:rsidRDefault="003530B4" w:rsidP="005834E7">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w:t>
            </w:r>
          </w:p>
        </w:tc>
      </w:tr>
      <w:tr w:rsidR="003530B4" w:rsidRPr="00B41359">
        <w:trPr>
          <w:tblCellSpacing w:w="15" w:type="dxa"/>
        </w:trPr>
        <w:tc>
          <w:tcPr>
            <w:tcW w:w="3119" w:type="dxa"/>
            <w:tcBorders>
              <w:top w:val="nil"/>
              <w:left w:val="nil"/>
              <w:bottom w:val="nil"/>
              <w:right w:val="nil"/>
            </w:tcBorders>
            <w:shd w:val="clear" w:color="auto" w:fill="FFCCCC"/>
            <w:vAlign w:val="center"/>
          </w:tcPr>
          <w:p w:rsidR="003530B4" w:rsidRPr="000B2177" w:rsidRDefault="003530B4" w:rsidP="005834E7">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ni podatka</w:t>
            </w:r>
          </w:p>
        </w:tc>
        <w:tc>
          <w:tcPr>
            <w:tcW w:w="1529" w:type="dxa"/>
            <w:tcBorders>
              <w:top w:val="nil"/>
              <w:left w:val="nil"/>
              <w:bottom w:val="nil"/>
              <w:right w:val="nil"/>
            </w:tcBorders>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70</w:t>
            </w:r>
          </w:p>
        </w:tc>
        <w:tc>
          <w:tcPr>
            <w:tcW w:w="1373" w:type="dxa"/>
            <w:tcBorders>
              <w:top w:val="nil"/>
              <w:left w:val="nil"/>
              <w:bottom w:val="nil"/>
              <w:right w:val="nil"/>
            </w:tcBorders>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5,97</w:t>
            </w:r>
          </w:p>
        </w:tc>
      </w:tr>
      <w:tr w:rsidR="003530B4" w:rsidRPr="00B41359">
        <w:trPr>
          <w:tblCellSpacing w:w="15" w:type="dxa"/>
        </w:trPr>
        <w:tc>
          <w:tcPr>
            <w:tcW w:w="3119" w:type="dxa"/>
            <w:tcBorders>
              <w:top w:val="nil"/>
              <w:left w:val="nil"/>
              <w:bottom w:val="nil"/>
              <w:right w:val="nil"/>
            </w:tcBorders>
            <w:shd w:val="clear" w:color="auto" w:fill="FFCCCC"/>
            <w:vAlign w:val="center"/>
          </w:tcPr>
          <w:p w:rsidR="003530B4" w:rsidRPr="000B2177" w:rsidRDefault="003530B4" w:rsidP="005834E7">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zaposlen</w:t>
            </w:r>
          </w:p>
        </w:tc>
        <w:tc>
          <w:tcPr>
            <w:tcW w:w="1529" w:type="dxa"/>
            <w:tcBorders>
              <w:top w:val="nil"/>
              <w:left w:val="nil"/>
              <w:bottom w:val="nil"/>
              <w:right w:val="nil"/>
            </w:tcBorders>
            <w:shd w:val="clear" w:color="auto" w:fill="CCEEFF"/>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359</w:t>
            </w:r>
          </w:p>
        </w:tc>
        <w:tc>
          <w:tcPr>
            <w:tcW w:w="1373" w:type="dxa"/>
            <w:tcBorders>
              <w:top w:val="nil"/>
              <w:left w:val="nil"/>
              <w:bottom w:val="nil"/>
              <w:right w:val="nil"/>
            </w:tcBorders>
            <w:shd w:val="clear" w:color="auto" w:fill="CCEEFF"/>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30,63</w:t>
            </w:r>
          </w:p>
        </w:tc>
      </w:tr>
      <w:tr w:rsidR="003530B4" w:rsidRPr="00B41359">
        <w:trPr>
          <w:tblCellSpacing w:w="15" w:type="dxa"/>
        </w:trPr>
        <w:tc>
          <w:tcPr>
            <w:tcW w:w="3119" w:type="dxa"/>
            <w:tcBorders>
              <w:top w:val="nil"/>
              <w:left w:val="nil"/>
              <w:bottom w:val="nil"/>
              <w:right w:val="nil"/>
            </w:tcBorders>
            <w:shd w:val="clear" w:color="auto" w:fill="FFCCCC"/>
            <w:vAlign w:val="center"/>
          </w:tcPr>
          <w:p w:rsidR="003530B4" w:rsidRPr="000B2177" w:rsidRDefault="003530B4" w:rsidP="005834E7">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samozaposlen</w:t>
            </w:r>
          </w:p>
        </w:tc>
        <w:tc>
          <w:tcPr>
            <w:tcW w:w="1529" w:type="dxa"/>
            <w:tcBorders>
              <w:top w:val="nil"/>
              <w:left w:val="nil"/>
              <w:bottom w:val="nil"/>
              <w:right w:val="nil"/>
            </w:tcBorders>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11</w:t>
            </w:r>
          </w:p>
        </w:tc>
        <w:tc>
          <w:tcPr>
            <w:tcW w:w="1373" w:type="dxa"/>
            <w:tcBorders>
              <w:top w:val="nil"/>
              <w:left w:val="nil"/>
              <w:bottom w:val="nil"/>
              <w:right w:val="nil"/>
            </w:tcBorders>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0,94</w:t>
            </w:r>
          </w:p>
        </w:tc>
      </w:tr>
      <w:tr w:rsidR="003530B4" w:rsidRPr="00B41359">
        <w:trPr>
          <w:tblCellSpacing w:w="15" w:type="dxa"/>
        </w:trPr>
        <w:tc>
          <w:tcPr>
            <w:tcW w:w="3119" w:type="dxa"/>
            <w:tcBorders>
              <w:top w:val="nil"/>
              <w:left w:val="nil"/>
              <w:bottom w:val="nil"/>
              <w:right w:val="nil"/>
            </w:tcBorders>
            <w:shd w:val="clear" w:color="auto" w:fill="FFCCCC"/>
            <w:vAlign w:val="center"/>
          </w:tcPr>
          <w:p w:rsidR="003530B4" w:rsidRPr="000B2177" w:rsidRDefault="003530B4" w:rsidP="005834E7">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brezposelen</w:t>
            </w:r>
          </w:p>
        </w:tc>
        <w:tc>
          <w:tcPr>
            <w:tcW w:w="1529" w:type="dxa"/>
            <w:tcBorders>
              <w:top w:val="nil"/>
              <w:left w:val="nil"/>
              <w:bottom w:val="nil"/>
              <w:right w:val="nil"/>
            </w:tcBorders>
            <w:shd w:val="clear" w:color="auto" w:fill="CCEEFF"/>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459</w:t>
            </w:r>
          </w:p>
        </w:tc>
        <w:tc>
          <w:tcPr>
            <w:tcW w:w="1373" w:type="dxa"/>
            <w:tcBorders>
              <w:top w:val="nil"/>
              <w:left w:val="nil"/>
              <w:bottom w:val="nil"/>
              <w:right w:val="nil"/>
            </w:tcBorders>
            <w:shd w:val="clear" w:color="auto" w:fill="CCEEFF"/>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39,16</w:t>
            </w:r>
          </w:p>
        </w:tc>
      </w:tr>
      <w:tr w:rsidR="003530B4" w:rsidRPr="00B41359">
        <w:trPr>
          <w:tblCellSpacing w:w="15" w:type="dxa"/>
        </w:trPr>
        <w:tc>
          <w:tcPr>
            <w:tcW w:w="3119" w:type="dxa"/>
            <w:tcBorders>
              <w:top w:val="nil"/>
              <w:left w:val="nil"/>
              <w:bottom w:val="nil"/>
              <w:right w:val="nil"/>
            </w:tcBorders>
            <w:shd w:val="clear" w:color="auto" w:fill="FFCCCC"/>
            <w:vAlign w:val="center"/>
          </w:tcPr>
          <w:p w:rsidR="003530B4" w:rsidRPr="000B2177" w:rsidRDefault="003530B4" w:rsidP="005834E7">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upokojenec</w:t>
            </w:r>
          </w:p>
        </w:tc>
        <w:tc>
          <w:tcPr>
            <w:tcW w:w="1529" w:type="dxa"/>
            <w:tcBorders>
              <w:top w:val="nil"/>
              <w:left w:val="nil"/>
              <w:bottom w:val="nil"/>
              <w:right w:val="nil"/>
            </w:tcBorders>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182</w:t>
            </w:r>
          </w:p>
        </w:tc>
        <w:tc>
          <w:tcPr>
            <w:tcW w:w="1373" w:type="dxa"/>
            <w:tcBorders>
              <w:top w:val="nil"/>
              <w:left w:val="nil"/>
              <w:bottom w:val="nil"/>
              <w:right w:val="nil"/>
            </w:tcBorders>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15,53</w:t>
            </w:r>
          </w:p>
        </w:tc>
      </w:tr>
      <w:tr w:rsidR="003530B4" w:rsidRPr="00B41359">
        <w:trPr>
          <w:tblCellSpacing w:w="15" w:type="dxa"/>
        </w:trPr>
        <w:tc>
          <w:tcPr>
            <w:tcW w:w="3119" w:type="dxa"/>
            <w:tcBorders>
              <w:top w:val="nil"/>
              <w:left w:val="nil"/>
              <w:bottom w:val="nil"/>
              <w:right w:val="nil"/>
            </w:tcBorders>
            <w:shd w:val="clear" w:color="auto" w:fill="FFCCCC"/>
            <w:vAlign w:val="center"/>
          </w:tcPr>
          <w:p w:rsidR="003530B4" w:rsidRPr="000B2177" w:rsidRDefault="003530B4" w:rsidP="005834E7">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kmet</w:t>
            </w:r>
          </w:p>
        </w:tc>
        <w:tc>
          <w:tcPr>
            <w:tcW w:w="1529" w:type="dxa"/>
            <w:tcBorders>
              <w:top w:val="nil"/>
              <w:left w:val="nil"/>
              <w:bottom w:val="nil"/>
              <w:right w:val="nil"/>
            </w:tcBorders>
            <w:shd w:val="clear" w:color="auto" w:fill="CCEEFF"/>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36</w:t>
            </w:r>
          </w:p>
        </w:tc>
        <w:tc>
          <w:tcPr>
            <w:tcW w:w="1373" w:type="dxa"/>
            <w:tcBorders>
              <w:top w:val="nil"/>
              <w:left w:val="nil"/>
              <w:bottom w:val="nil"/>
              <w:right w:val="nil"/>
            </w:tcBorders>
            <w:shd w:val="clear" w:color="auto" w:fill="CCEEFF"/>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3,07</w:t>
            </w:r>
          </w:p>
        </w:tc>
      </w:tr>
      <w:tr w:rsidR="003530B4" w:rsidRPr="00B41359">
        <w:trPr>
          <w:tblCellSpacing w:w="15" w:type="dxa"/>
        </w:trPr>
        <w:tc>
          <w:tcPr>
            <w:tcW w:w="3119" w:type="dxa"/>
            <w:tcBorders>
              <w:top w:val="nil"/>
              <w:left w:val="nil"/>
              <w:bottom w:val="nil"/>
              <w:right w:val="nil"/>
            </w:tcBorders>
            <w:shd w:val="clear" w:color="auto" w:fill="FFCCCC"/>
            <w:vAlign w:val="center"/>
          </w:tcPr>
          <w:p w:rsidR="003530B4" w:rsidRPr="000B2177" w:rsidRDefault="003530B4" w:rsidP="005834E7">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gospodinja</w:t>
            </w:r>
          </w:p>
        </w:tc>
        <w:tc>
          <w:tcPr>
            <w:tcW w:w="1529" w:type="dxa"/>
            <w:tcBorders>
              <w:top w:val="nil"/>
              <w:left w:val="nil"/>
              <w:bottom w:val="nil"/>
              <w:right w:val="nil"/>
            </w:tcBorders>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26</w:t>
            </w:r>
          </w:p>
        </w:tc>
        <w:tc>
          <w:tcPr>
            <w:tcW w:w="1373" w:type="dxa"/>
            <w:tcBorders>
              <w:top w:val="nil"/>
              <w:left w:val="nil"/>
              <w:bottom w:val="nil"/>
              <w:right w:val="nil"/>
            </w:tcBorders>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2,22</w:t>
            </w:r>
          </w:p>
        </w:tc>
      </w:tr>
      <w:tr w:rsidR="003530B4" w:rsidRPr="00B41359">
        <w:trPr>
          <w:tblCellSpacing w:w="15" w:type="dxa"/>
        </w:trPr>
        <w:tc>
          <w:tcPr>
            <w:tcW w:w="3119" w:type="dxa"/>
            <w:tcBorders>
              <w:top w:val="nil"/>
              <w:left w:val="nil"/>
              <w:bottom w:val="nil"/>
              <w:right w:val="nil"/>
            </w:tcBorders>
            <w:shd w:val="clear" w:color="auto" w:fill="FFCCCC"/>
            <w:vAlign w:val="center"/>
          </w:tcPr>
          <w:p w:rsidR="003530B4" w:rsidRPr="000B2177" w:rsidRDefault="003530B4" w:rsidP="005834E7">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dijak/student</w:t>
            </w:r>
          </w:p>
        </w:tc>
        <w:tc>
          <w:tcPr>
            <w:tcW w:w="1529" w:type="dxa"/>
            <w:tcBorders>
              <w:top w:val="nil"/>
              <w:left w:val="nil"/>
              <w:bottom w:val="nil"/>
              <w:right w:val="nil"/>
            </w:tcBorders>
            <w:shd w:val="clear" w:color="auto" w:fill="CCEEFF"/>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25</w:t>
            </w:r>
          </w:p>
        </w:tc>
        <w:tc>
          <w:tcPr>
            <w:tcW w:w="1373" w:type="dxa"/>
            <w:tcBorders>
              <w:top w:val="nil"/>
              <w:left w:val="nil"/>
              <w:bottom w:val="nil"/>
              <w:right w:val="nil"/>
            </w:tcBorders>
            <w:shd w:val="clear" w:color="auto" w:fill="CCEEFF"/>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2,13</w:t>
            </w:r>
          </w:p>
        </w:tc>
      </w:tr>
      <w:tr w:rsidR="003530B4" w:rsidRPr="00B41359">
        <w:trPr>
          <w:tblCellSpacing w:w="15" w:type="dxa"/>
        </w:trPr>
        <w:tc>
          <w:tcPr>
            <w:tcW w:w="3119" w:type="dxa"/>
            <w:tcBorders>
              <w:top w:val="nil"/>
              <w:left w:val="nil"/>
              <w:bottom w:val="nil"/>
              <w:right w:val="nil"/>
            </w:tcBorders>
            <w:shd w:val="clear" w:color="auto" w:fill="FFCCCC"/>
            <w:vAlign w:val="center"/>
          </w:tcPr>
          <w:p w:rsidR="003530B4" w:rsidRPr="000B2177" w:rsidRDefault="003530B4" w:rsidP="005834E7">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otroci do 15. leta</w:t>
            </w:r>
          </w:p>
        </w:tc>
        <w:tc>
          <w:tcPr>
            <w:tcW w:w="1529" w:type="dxa"/>
            <w:tcBorders>
              <w:top w:val="nil"/>
              <w:left w:val="nil"/>
              <w:bottom w:val="nil"/>
              <w:right w:val="nil"/>
            </w:tcBorders>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4</w:t>
            </w:r>
          </w:p>
        </w:tc>
        <w:tc>
          <w:tcPr>
            <w:tcW w:w="1373" w:type="dxa"/>
            <w:tcBorders>
              <w:top w:val="nil"/>
              <w:left w:val="nil"/>
              <w:bottom w:val="nil"/>
              <w:right w:val="nil"/>
            </w:tcBorders>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0,34</w:t>
            </w:r>
          </w:p>
        </w:tc>
      </w:tr>
      <w:tr w:rsidR="003530B4" w:rsidRPr="00B41359">
        <w:trPr>
          <w:tblCellSpacing w:w="15" w:type="dxa"/>
        </w:trPr>
        <w:tc>
          <w:tcPr>
            <w:tcW w:w="3119" w:type="dxa"/>
            <w:tcBorders>
              <w:top w:val="nil"/>
              <w:left w:val="nil"/>
              <w:bottom w:val="nil"/>
              <w:right w:val="nil"/>
            </w:tcBorders>
            <w:shd w:val="clear" w:color="auto" w:fill="FFCCCC"/>
            <w:vAlign w:val="center"/>
          </w:tcPr>
          <w:p w:rsidR="003530B4" w:rsidRPr="000B2177" w:rsidRDefault="003530B4" w:rsidP="005834E7">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neznano</w:t>
            </w:r>
          </w:p>
        </w:tc>
        <w:tc>
          <w:tcPr>
            <w:tcW w:w="1529" w:type="dxa"/>
            <w:tcBorders>
              <w:top w:val="nil"/>
              <w:left w:val="nil"/>
              <w:bottom w:val="nil"/>
              <w:right w:val="nil"/>
            </w:tcBorders>
            <w:shd w:val="clear" w:color="auto" w:fill="CCEEFF"/>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0</w:t>
            </w:r>
          </w:p>
        </w:tc>
        <w:tc>
          <w:tcPr>
            <w:tcW w:w="1373" w:type="dxa"/>
            <w:tcBorders>
              <w:top w:val="nil"/>
              <w:left w:val="nil"/>
              <w:bottom w:val="nil"/>
              <w:right w:val="nil"/>
            </w:tcBorders>
            <w:shd w:val="clear" w:color="auto" w:fill="CCEEFF"/>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0</w:t>
            </w:r>
          </w:p>
        </w:tc>
      </w:tr>
      <w:tr w:rsidR="003530B4" w:rsidRPr="00B41359">
        <w:trPr>
          <w:tblCellSpacing w:w="15" w:type="dxa"/>
        </w:trPr>
        <w:tc>
          <w:tcPr>
            <w:tcW w:w="3119" w:type="dxa"/>
            <w:tcBorders>
              <w:top w:val="nil"/>
              <w:left w:val="nil"/>
              <w:bottom w:val="nil"/>
              <w:right w:val="nil"/>
            </w:tcBorders>
            <w:shd w:val="clear" w:color="auto" w:fill="66CCFF"/>
            <w:vAlign w:val="center"/>
          </w:tcPr>
          <w:p w:rsidR="003530B4" w:rsidRPr="000B2177" w:rsidRDefault="003530B4" w:rsidP="005834E7">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SKUPAJ</w:t>
            </w:r>
          </w:p>
        </w:tc>
        <w:tc>
          <w:tcPr>
            <w:tcW w:w="1529" w:type="dxa"/>
            <w:tcBorders>
              <w:top w:val="nil"/>
              <w:left w:val="nil"/>
              <w:bottom w:val="nil"/>
              <w:right w:val="nil"/>
            </w:tcBorders>
            <w:shd w:val="clear" w:color="auto" w:fill="66CCFF"/>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1172</w:t>
            </w:r>
          </w:p>
        </w:tc>
        <w:tc>
          <w:tcPr>
            <w:tcW w:w="1373" w:type="dxa"/>
            <w:tcBorders>
              <w:top w:val="nil"/>
              <w:left w:val="nil"/>
              <w:bottom w:val="nil"/>
              <w:right w:val="nil"/>
            </w:tcBorders>
            <w:shd w:val="clear" w:color="auto" w:fill="66CCFF"/>
            <w:vAlign w:val="center"/>
          </w:tcPr>
          <w:p w:rsidR="003530B4" w:rsidRPr="000B2177" w:rsidRDefault="003530B4" w:rsidP="005834E7">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100</w:t>
            </w:r>
          </w:p>
        </w:tc>
      </w:tr>
      <w:tr w:rsidR="003530B4" w:rsidRPr="00B41359">
        <w:trPr>
          <w:tblCellSpacing w:w="15" w:type="dxa"/>
        </w:trPr>
        <w:tc>
          <w:tcPr>
            <w:tcW w:w="3119" w:type="dxa"/>
            <w:tcBorders>
              <w:top w:val="nil"/>
              <w:left w:val="nil"/>
              <w:bottom w:val="nil"/>
              <w:right w:val="nil"/>
            </w:tcBorders>
            <w:shd w:val="clear" w:color="auto" w:fill="66CCFF"/>
            <w:vAlign w:val="center"/>
          </w:tcPr>
          <w:p w:rsidR="003530B4" w:rsidRPr="005834E7" w:rsidRDefault="003530B4" w:rsidP="005834E7">
            <w:pPr>
              <w:spacing w:line="240" w:lineRule="auto"/>
              <w:jc w:val="center"/>
              <w:rPr>
                <w:rFonts w:ascii="Verdana" w:hAnsi="Verdana" w:cs="Verdana"/>
                <w:b/>
                <w:bCs/>
                <w:smallCaps/>
                <w:color w:val="003399"/>
                <w:sz w:val="20"/>
                <w:szCs w:val="20"/>
                <w:lang w:eastAsia="sl-SI"/>
              </w:rPr>
            </w:pPr>
          </w:p>
        </w:tc>
        <w:tc>
          <w:tcPr>
            <w:tcW w:w="1529" w:type="dxa"/>
            <w:tcBorders>
              <w:top w:val="nil"/>
              <w:left w:val="nil"/>
              <w:bottom w:val="nil"/>
              <w:right w:val="nil"/>
            </w:tcBorders>
            <w:shd w:val="clear" w:color="auto" w:fill="66CCFF"/>
            <w:vAlign w:val="center"/>
          </w:tcPr>
          <w:p w:rsidR="003530B4" w:rsidRPr="005834E7" w:rsidRDefault="003530B4" w:rsidP="005834E7">
            <w:pPr>
              <w:spacing w:line="240" w:lineRule="auto"/>
              <w:jc w:val="center"/>
              <w:rPr>
                <w:rFonts w:ascii="Verdana" w:hAnsi="Verdana" w:cs="Verdana"/>
                <w:b/>
                <w:bCs/>
                <w:color w:val="000000"/>
                <w:sz w:val="18"/>
                <w:szCs w:val="18"/>
                <w:lang w:eastAsia="sl-SI"/>
              </w:rPr>
            </w:pPr>
          </w:p>
        </w:tc>
        <w:tc>
          <w:tcPr>
            <w:tcW w:w="1373" w:type="dxa"/>
            <w:tcBorders>
              <w:top w:val="nil"/>
              <w:left w:val="nil"/>
              <w:bottom w:val="nil"/>
              <w:right w:val="nil"/>
            </w:tcBorders>
            <w:shd w:val="clear" w:color="auto" w:fill="66CCFF"/>
            <w:vAlign w:val="center"/>
          </w:tcPr>
          <w:p w:rsidR="003530B4" w:rsidRPr="005834E7" w:rsidRDefault="003530B4" w:rsidP="005834E7">
            <w:pPr>
              <w:spacing w:line="240" w:lineRule="auto"/>
              <w:jc w:val="center"/>
              <w:rPr>
                <w:rFonts w:ascii="Verdana" w:hAnsi="Verdana" w:cs="Verdana"/>
                <w:b/>
                <w:bCs/>
                <w:color w:val="000000"/>
                <w:sz w:val="18"/>
                <w:szCs w:val="18"/>
                <w:lang w:eastAsia="sl-SI"/>
              </w:rPr>
            </w:pPr>
          </w:p>
        </w:tc>
      </w:tr>
    </w:tbl>
    <w:p w:rsidR="003530B4" w:rsidRDefault="003530B4" w:rsidP="00183C42"/>
    <w:p w:rsidR="003530B4" w:rsidRPr="00AD103E" w:rsidRDefault="003530B4" w:rsidP="005834E7">
      <w:pPr>
        <w:shd w:val="pct20" w:color="auto" w:fill="auto"/>
        <w:rPr>
          <w:rFonts w:ascii="Tahoma" w:hAnsi="Tahoma" w:cs="Tahoma"/>
        </w:rPr>
      </w:pPr>
      <w:r w:rsidRPr="00AD103E">
        <w:rPr>
          <w:rFonts w:ascii="Tahoma" w:hAnsi="Tahoma" w:cs="Tahoma"/>
        </w:rPr>
        <w:t>Ugotavljamo, da smo v svetovalnem središču v letu 201</w:t>
      </w:r>
      <w:r>
        <w:rPr>
          <w:rFonts w:ascii="Tahoma" w:hAnsi="Tahoma" w:cs="Tahoma"/>
        </w:rPr>
        <w:t>1</w:t>
      </w:r>
      <w:r w:rsidRPr="00AD103E">
        <w:rPr>
          <w:rFonts w:ascii="Tahoma" w:hAnsi="Tahoma" w:cs="Tahoma"/>
        </w:rPr>
        <w:t xml:space="preserve"> svetovali </w:t>
      </w:r>
      <w:r>
        <w:rPr>
          <w:rFonts w:ascii="Tahoma" w:hAnsi="Tahoma" w:cs="Tahoma"/>
        </w:rPr>
        <w:t>3</w:t>
      </w:r>
      <w:r w:rsidRPr="00AD103E">
        <w:rPr>
          <w:rFonts w:ascii="Tahoma" w:hAnsi="Tahoma" w:cs="Tahoma"/>
        </w:rPr>
        <w:t>9,1</w:t>
      </w:r>
      <w:r>
        <w:rPr>
          <w:rFonts w:ascii="Tahoma" w:hAnsi="Tahoma" w:cs="Tahoma"/>
        </w:rPr>
        <w:t>6</w:t>
      </w:r>
      <w:r w:rsidRPr="00AD103E">
        <w:rPr>
          <w:rFonts w:ascii="Tahoma" w:hAnsi="Tahoma" w:cs="Tahoma"/>
        </w:rPr>
        <w:t>% brezposelnim svetovancem. Stopnja brezposelnosti v regiji je 14,</w:t>
      </w:r>
      <w:r>
        <w:rPr>
          <w:rFonts w:ascii="Tahoma" w:hAnsi="Tahoma" w:cs="Tahoma"/>
        </w:rPr>
        <w:t>1</w:t>
      </w:r>
      <w:r w:rsidRPr="00AD103E">
        <w:rPr>
          <w:rFonts w:ascii="Tahoma" w:hAnsi="Tahoma" w:cs="Tahoma"/>
        </w:rPr>
        <w:t xml:space="preserve"> %. Glede na opredeljeno merilo ugotavljamo, da postavlje</w:t>
      </w:r>
      <w:r>
        <w:rPr>
          <w:rFonts w:ascii="Tahoma" w:hAnsi="Tahoma" w:cs="Tahoma"/>
        </w:rPr>
        <w:t>n</w:t>
      </w:r>
      <w:r w:rsidRPr="00AD103E">
        <w:rPr>
          <w:rFonts w:ascii="Tahoma" w:hAnsi="Tahoma" w:cs="Tahoma"/>
        </w:rPr>
        <w:t>o merilo dosegamo v celoti.</w:t>
      </w:r>
    </w:p>
    <w:p w:rsidR="003530B4" w:rsidRDefault="003530B4" w:rsidP="005834E7">
      <w:pPr>
        <w:rPr>
          <w:rFonts w:ascii="Tahoma" w:hAnsi="Tahoma" w:cs="Tahoma"/>
          <w:b/>
          <w:bCs/>
        </w:rPr>
      </w:pPr>
    </w:p>
    <w:p w:rsidR="003530B4" w:rsidRDefault="003530B4" w:rsidP="00DF4E99">
      <w:pPr>
        <w:rPr>
          <w:rFonts w:ascii="Tahoma" w:hAnsi="Tahoma" w:cs="Tahoma"/>
          <w:b/>
          <w:bCs/>
        </w:rPr>
      </w:pPr>
    </w:p>
    <w:p w:rsidR="003530B4" w:rsidRPr="00691C0F" w:rsidRDefault="003530B4" w:rsidP="00DF4E99">
      <w:pPr>
        <w:rPr>
          <w:rFonts w:ascii="Tahoma" w:hAnsi="Tahoma" w:cs="Tahoma"/>
          <w:b/>
          <w:bCs/>
        </w:rPr>
      </w:pPr>
      <w:r w:rsidRPr="00691C0F">
        <w:rPr>
          <w:rFonts w:ascii="Tahoma" w:hAnsi="Tahoma" w:cs="Tahoma"/>
          <w:b/>
          <w:bCs/>
        </w:rPr>
        <w:t>Kazalnik: Ranljive skupine prebivalstva (8.1.4)</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p>
    <w:p w:rsidR="003530B4" w:rsidRPr="00691C0F" w:rsidRDefault="003530B4" w:rsidP="00DF4E99">
      <w:pPr>
        <w:rPr>
          <w:rFonts w:ascii="Tahoma" w:hAnsi="Tahoma" w:cs="Tahoma"/>
          <w:b/>
          <w:bCs/>
        </w:rPr>
      </w:pPr>
      <w:r w:rsidRPr="00691C0F">
        <w:rPr>
          <w:rFonts w:ascii="Tahoma" w:hAnsi="Tahoma" w:cs="Tahoma"/>
          <w:b/>
          <w:bCs/>
        </w:rPr>
        <w:t>Med svetovanci je vsaj 20 odstotkov strank, ki izhajajo iz ranljivih skupin prebivalstva (imigranti, begunci, brezdomci, Romi, odrasli s posebnimi potrebami, starejši manj izobraženi zaposleni, mlajši odrasli brez poklicne izobrazbe). (8.1.4.1)</w:t>
      </w:r>
    </w:p>
    <w:p w:rsidR="003530B4" w:rsidRDefault="003530B4" w:rsidP="00DF4E99">
      <w:pPr>
        <w:rPr>
          <w:rFonts w:ascii="Tahoma" w:hAnsi="Tahoma" w:cs="Tahoma"/>
        </w:rPr>
      </w:pPr>
      <w:bookmarkStart w:id="5" w:name="_Ref264535888"/>
    </w:p>
    <w:bookmarkEnd w:id="5"/>
    <w:p w:rsidR="003530B4" w:rsidRDefault="003530B4" w:rsidP="00DF4E99">
      <w:pPr>
        <w:pStyle w:val="Caption"/>
        <w:keepNext/>
        <w:spacing w:after="0"/>
        <w:rPr>
          <w:b/>
          <w:bCs/>
        </w:rPr>
      </w:pPr>
    </w:p>
    <w:p w:rsidR="003530B4" w:rsidRDefault="003530B4" w:rsidP="000B2177"/>
    <w:p w:rsidR="003530B4" w:rsidRDefault="003530B4" w:rsidP="000B2177"/>
    <w:p w:rsidR="003530B4" w:rsidRPr="000B2177" w:rsidRDefault="003530B4" w:rsidP="000B2177"/>
    <w:p w:rsidR="003530B4" w:rsidRDefault="003530B4" w:rsidP="00DF4E99">
      <w:pPr>
        <w:pStyle w:val="Caption"/>
        <w:keepNext/>
        <w:spacing w:after="0"/>
        <w:rPr>
          <w:b/>
          <w:bCs/>
        </w:rPr>
      </w:pPr>
    </w:p>
    <w:p w:rsidR="003530B4" w:rsidRPr="000B2177" w:rsidRDefault="003530B4" w:rsidP="000B2177"/>
    <w:p w:rsidR="003530B4" w:rsidRDefault="003530B4" w:rsidP="00DF4E99">
      <w:pPr>
        <w:pStyle w:val="Caption"/>
        <w:keepNext/>
        <w:spacing w:after="0"/>
      </w:pPr>
      <w:r w:rsidRPr="00A23D12">
        <w:rPr>
          <w:b/>
          <w:bCs/>
        </w:rPr>
        <w:t xml:space="preserve">Preglednica </w:t>
      </w:r>
      <w:r w:rsidRPr="00A23D12">
        <w:rPr>
          <w:b/>
          <w:bCs/>
        </w:rPr>
        <w:fldChar w:fldCharType="begin"/>
      </w:r>
      <w:r w:rsidRPr="00A23D12">
        <w:rPr>
          <w:b/>
          <w:bCs/>
        </w:rPr>
        <w:instrText xml:space="preserve"> SEQ Preglednica \* ARABIC </w:instrText>
      </w:r>
      <w:r w:rsidRPr="00A23D12">
        <w:rPr>
          <w:b/>
          <w:bCs/>
        </w:rPr>
        <w:fldChar w:fldCharType="separate"/>
      </w:r>
      <w:r>
        <w:rPr>
          <w:b/>
          <w:bCs/>
          <w:noProof/>
        </w:rPr>
        <w:t>16</w:t>
      </w:r>
      <w:r w:rsidRPr="00A23D12">
        <w:rPr>
          <w:b/>
          <w:bCs/>
        </w:rPr>
        <w:fldChar w:fldCharType="end"/>
      </w:r>
      <w:r w:rsidRPr="00A23D12">
        <w:rPr>
          <w:b/>
          <w:bCs/>
        </w:rPr>
        <w:t>:</w:t>
      </w:r>
      <w:r>
        <w:t xml:space="preserve"> </w:t>
      </w:r>
      <w:r w:rsidRPr="00691C0F">
        <w:t>Število strank v svetovalnem središču</w:t>
      </w:r>
      <w:r>
        <w:t xml:space="preserve"> Koroška</w:t>
      </w:r>
      <w:r w:rsidRPr="00691C0F">
        <w:t xml:space="preserve"> v letu 201</w:t>
      </w:r>
      <w:r>
        <w:t>1 po starosti</w:t>
      </w:r>
    </w:p>
    <w:p w:rsidR="003530B4" w:rsidRDefault="003530B4" w:rsidP="00201CA4"/>
    <w:tbl>
      <w:tblPr>
        <w:tblW w:w="0" w:type="auto"/>
        <w:tblCellSpacing w:w="15" w:type="dxa"/>
        <w:tblInd w:w="2" w:type="dxa"/>
        <w:tblCellMar>
          <w:top w:w="15" w:type="dxa"/>
          <w:left w:w="15" w:type="dxa"/>
          <w:bottom w:w="15" w:type="dxa"/>
          <w:right w:w="15" w:type="dxa"/>
        </w:tblCellMar>
        <w:tblLook w:val="00A0"/>
      </w:tblPr>
      <w:tblGrid>
        <w:gridCol w:w="2865"/>
        <w:gridCol w:w="1418"/>
        <w:gridCol w:w="1701"/>
      </w:tblGrid>
      <w:tr w:rsidR="003530B4" w:rsidRPr="00B41359">
        <w:trPr>
          <w:tblCellSpacing w:w="15" w:type="dxa"/>
        </w:trPr>
        <w:tc>
          <w:tcPr>
            <w:tcW w:w="2835" w:type="dxa"/>
            <w:tcBorders>
              <w:top w:val="nil"/>
              <w:left w:val="nil"/>
              <w:bottom w:val="nil"/>
              <w:right w:val="nil"/>
            </w:tcBorders>
            <w:shd w:val="clear" w:color="auto" w:fill="66CCFF"/>
            <w:vAlign w:val="center"/>
          </w:tcPr>
          <w:p w:rsidR="003530B4" w:rsidRPr="000B2177" w:rsidRDefault="003530B4" w:rsidP="00AE6B41">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SVETOVALNO SREDIŠČE KOROŠKA</w:t>
            </w:r>
          </w:p>
        </w:tc>
        <w:tc>
          <w:tcPr>
            <w:tcW w:w="3074" w:type="dxa"/>
            <w:gridSpan w:val="2"/>
            <w:tcBorders>
              <w:top w:val="nil"/>
              <w:left w:val="nil"/>
              <w:bottom w:val="nil"/>
              <w:right w:val="nil"/>
            </w:tcBorders>
            <w:shd w:val="clear" w:color="auto" w:fill="66CCFF"/>
            <w:vAlign w:val="center"/>
          </w:tcPr>
          <w:p w:rsidR="003530B4" w:rsidRPr="000B2177" w:rsidRDefault="003530B4" w:rsidP="00AE6B41">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SKUPAJ</w:t>
            </w:r>
          </w:p>
        </w:tc>
      </w:tr>
      <w:tr w:rsidR="003530B4" w:rsidRPr="00B41359">
        <w:trPr>
          <w:tblCellSpacing w:w="15" w:type="dxa"/>
        </w:trPr>
        <w:tc>
          <w:tcPr>
            <w:tcW w:w="2835" w:type="dxa"/>
            <w:tcBorders>
              <w:top w:val="nil"/>
              <w:left w:val="nil"/>
              <w:bottom w:val="nil"/>
              <w:right w:val="nil"/>
            </w:tcBorders>
            <w:shd w:val="clear" w:color="auto" w:fill="66CCFF"/>
            <w:vAlign w:val="center"/>
          </w:tcPr>
          <w:p w:rsidR="003530B4" w:rsidRPr="000B2177" w:rsidRDefault="003530B4" w:rsidP="00AE6B41">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STAROST STRANK</w:t>
            </w:r>
          </w:p>
        </w:tc>
        <w:tc>
          <w:tcPr>
            <w:tcW w:w="1388" w:type="dxa"/>
            <w:tcBorders>
              <w:top w:val="nil"/>
              <w:left w:val="nil"/>
              <w:bottom w:val="nil"/>
              <w:right w:val="nil"/>
            </w:tcBorders>
            <w:shd w:val="clear" w:color="auto" w:fill="66CCFF"/>
            <w:vAlign w:val="center"/>
          </w:tcPr>
          <w:p w:rsidR="003530B4" w:rsidRPr="000B2177" w:rsidRDefault="003530B4" w:rsidP="00AE6B41">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št.</w:t>
            </w:r>
          </w:p>
        </w:tc>
        <w:tc>
          <w:tcPr>
            <w:tcW w:w="1656" w:type="dxa"/>
            <w:tcBorders>
              <w:top w:val="nil"/>
              <w:left w:val="nil"/>
              <w:bottom w:val="nil"/>
              <w:right w:val="nil"/>
            </w:tcBorders>
            <w:shd w:val="clear" w:color="auto" w:fill="66CCFF"/>
            <w:vAlign w:val="center"/>
          </w:tcPr>
          <w:p w:rsidR="003530B4" w:rsidRPr="000B2177" w:rsidRDefault="003530B4" w:rsidP="00AE6B41">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w:t>
            </w:r>
          </w:p>
        </w:tc>
      </w:tr>
      <w:tr w:rsidR="003530B4" w:rsidRPr="00B41359">
        <w:trPr>
          <w:tblCellSpacing w:w="15" w:type="dxa"/>
        </w:trPr>
        <w:tc>
          <w:tcPr>
            <w:tcW w:w="2835" w:type="dxa"/>
            <w:tcBorders>
              <w:top w:val="nil"/>
              <w:left w:val="nil"/>
              <w:bottom w:val="nil"/>
              <w:right w:val="nil"/>
            </w:tcBorders>
            <w:shd w:val="clear" w:color="auto" w:fill="FFCCCC"/>
            <w:vAlign w:val="center"/>
          </w:tcPr>
          <w:p w:rsidR="003530B4" w:rsidRPr="000B2177" w:rsidRDefault="003530B4" w:rsidP="00AE6B41">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0-0</w:t>
            </w:r>
          </w:p>
        </w:tc>
        <w:tc>
          <w:tcPr>
            <w:tcW w:w="1388" w:type="dxa"/>
            <w:tcBorders>
              <w:top w:val="nil"/>
              <w:left w:val="nil"/>
              <w:bottom w:val="nil"/>
              <w:right w:val="nil"/>
            </w:tcBorders>
            <w:vAlign w:val="center"/>
          </w:tcPr>
          <w:p w:rsidR="003530B4" w:rsidRPr="000B2177" w:rsidRDefault="003530B4" w:rsidP="00AE6B41">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113</w:t>
            </w:r>
          </w:p>
        </w:tc>
        <w:tc>
          <w:tcPr>
            <w:tcW w:w="1656" w:type="dxa"/>
            <w:tcBorders>
              <w:top w:val="nil"/>
              <w:left w:val="nil"/>
              <w:bottom w:val="nil"/>
              <w:right w:val="nil"/>
            </w:tcBorders>
            <w:vAlign w:val="center"/>
          </w:tcPr>
          <w:p w:rsidR="003530B4" w:rsidRPr="000B2177" w:rsidRDefault="003530B4" w:rsidP="00AE6B41">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8,71</w:t>
            </w:r>
          </w:p>
        </w:tc>
      </w:tr>
      <w:tr w:rsidR="003530B4" w:rsidRPr="00B41359">
        <w:trPr>
          <w:tblCellSpacing w:w="15" w:type="dxa"/>
        </w:trPr>
        <w:tc>
          <w:tcPr>
            <w:tcW w:w="2835" w:type="dxa"/>
            <w:tcBorders>
              <w:top w:val="nil"/>
              <w:left w:val="nil"/>
              <w:bottom w:val="nil"/>
              <w:right w:val="nil"/>
            </w:tcBorders>
            <w:shd w:val="clear" w:color="auto" w:fill="FFCCCC"/>
            <w:vAlign w:val="center"/>
          </w:tcPr>
          <w:p w:rsidR="003530B4" w:rsidRPr="000B2177" w:rsidRDefault="003530B4" w:rsidP="00AE6B41">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1-20</w:t>
            </w:r>
          </w:p>
        </w:tc>
        <w:tc>
          <w:tcPr>
            <w:tcW w:w="1388" w:type="dxa"/>
            <w:tcBorders>
              <w:top w:val="nil"/>
              <w:left w:val="nil"/>
              <w:bottom w:val="nil"/>
              <w:right w:val="nil"/>
            </w:tcBorders>
            <w:shd w:val="clear" w:color="auto" w:fill="CCEEFF"/>
            <w:vAlign w:val="center"/>
          </w:tcPr>
          <w:p w:rsidR="003530B4" w:rsidRPr="000B2177" w:rsidRDefault="003530B4" w:rsidP="00AE6B41">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48</w:t>
            </w:r>
          </w:p>
        </w:tc>
        <w:tc>
          <w:tcPr>
            <w:tcW w:w="1656" w:type="dxa"/>
            <w:tcBorders>
              <w:top w:val="nil"/>
              <w:left w:val="nil"/>
              <w:bottom w:val="nil"/>
              <w:right w:val="nil"/>
            </w:tcBorders>
            <w:shd w:val="clear" w:color="auto" w:fill="CCEEFF"/>
            <w:vAlign w:val="center"/>
          </w:tcPr>
          <w:p w:rsidR="003530B4" w:rsidRPr="000B2177" w:rsidRDefault="003530B4" w:rsidP="00AE6B41">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3,7</w:t>
            </w:r>
          </w:p>
        </w:tc>
      </w:tr>
      <w:tr w:rsidR="003530B4" w:rsidRPr="00B41359">
        <w:trPr>
          <w:tblCellSpacing w:w="15" w:type="dxa"/>
        </w:trPr>
        <w:tc>
          <w:tcPr>
            <w:tcW w:w="2835" w:type="dxa"/>
            <w:tcBorders>
              <w:top w:val="nil"/>
              <w:left w:val="nil"/>
              <w:bottom w:val="nil"/>
              <w:right w:val="nil"/>
            </w:tcBorders>
            <w:shd w:val="clear" w:color="auto" w:fill="FFCCCC"/>
            <w:vAlign w:val="center"/>
          </w:tcPr>
          <w:p w:rsidR="003530B4" w:rsidRPr="000B2177" w:rsidRDefault="003530B4" w:rsidP="00AE6B41">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21-25</w:t>
            </w:r>
          </w:p>
        </w:tc>
        <w:tc>
          <w:tcPr>
            <w:tcW w:w="1388" w:type="dxa"/>
            <w:tcBorders>
              <w:top w:val="nil"/>
              <w:left w:val="nil"/>
              <w:bottom w:val="nil"/>
              <w:right w:val="nil"/>
            </w:tcBorders>
            <w:vAlign w:val="center"/>
          </w:tcPr>
          <w:p w:rsidR="003530B4" w:rsidRPr="000B2177" w:rsidRDefault="003530B4" w:rsidP="00AE6B41">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181</w:t>
            </w:r>
          </w:p>
        </w:tc>
        <w:tc>
          <w:tcPr>
            <w:tcW w:w="1656" w:type="dxa"/>
            <w:tcBorders>
              <w:top w:val="nil"/>
              <w:left w:val="nil"/>
              <w:bottom w:val="nil"/>
              <w:right w:val="nil"/>
            </w:tcBorders>
            <w:vAlign w:val="center"/>
          </w:tcPr>
          <w:p w:rsidR="003530B4" w:rsidRPr="000B2177" w:rsidRDefault="003530B4" w:rsidP="00AE6B41">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13,96</w:t>
            </w:r>
          </w:p>
        </w:tc>
      </w:tr>
      <w:tr w:rsidR="003530B4" w:rsidRPr="00B41359">
        <w:trPr>
          <w:tblCellSpacing w:w="15" w:type="dxa"/>
        </w:trPr>
        <w:tc>
          <w:tcPr>
            <w:tcW w:w="2835" w:type="dxa"/>
            <w:tcBorders>
              <w:top w:val="nil"/>
              <w:left w:val="nil"/>
              <w:bottom w:val="nil"/>
              <w:right w:val="nil"/>
            </w:tcBorders>
            <w:shd w:val="clear" w:color="auto" w:fill="FFCCCC"/>
            <w:vAlign w:val="center"/>
          </w:tcPr>
          <w:p w:rsidR="003530B4" w:rsidRPr="000B2177" w:rsidRDefault="003530B4" w:rsidP="00AE6B41">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26-30</w:t>
            </w:r>
          </w:p>
        </w:tc>
        <w:tc>
          <w:tcPr>
            <w:tcW w:w="1388" w:type="dxa"/>
            <w:tcBorders>
              <w:top w:val="nil"/>
              <w:left w:val="nil"/>
              <w:bottom w:val="nil"/>
              <w:right w:val="nil"/>
            </w:tcBorders>
            <w:shd w:val="clear" w:color="auto" w:fill="CCEEFF"/>
            <w:vAlign w:val="center"/>
          </w:tcPr>
          <w:p w:rsidR="003530B4" w:rsidRPr="000B2177" w:rsidRDefault="003530B4" w:rsidP="00AE6B41">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170</w:t>
            </w:r>
          </w:p>
        </w:tc>
        <w:tc>
          <w:tcPr>
            <w:tcW w:w="1656" w:type="dxa"/>
            <w:tcBorders>
              <w:top w:val="nil"/>
              <w:left w:val="nil"/>
              <w:bottom w:val="nil"/>
              <w:right w:val="nil"/>
            </w:tcBorders>
            <w:shd w:val="clear" w:color="auto" w:fill="CCEEFF"/>
            <w:vAlign w:val="center"/>
          </w:tcPr>
          <w:p w:rsidR="003530B4" w:rsidRPr="000B2177" w:rsidRDefault="003530B4" w:rsidP="00AE6B41">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13,11</w:t>
            </w:r>
          </w:p>
        </w:tc>
      </w:tr>
      <w:tr w:rsidR="003530B4" w:rsidRPr="00B41359">
        <w:trPr>
          <w:tblCellSpacing w:w="15" w:type="dxa"/>
        </w:trPr>
        <w:tc>
          <w:tcPr>
            <w:tcW w:w="2835" w:type="dxa"/>
            <w:tcBorders>
              <w:top w:val="nil"/>
              <w:left w:val="nil"/>
              <w:bottom w:val="nil"/>
              <w:right w:val="nil"/>
            </w:tcBorders>
            <w:shd w:val="clear" w:color="auto" w:fill="FFCCCC"/>
            <w:vAlign w:val="center"/>
          </w:tcPr>
          <w:p w:rsidR="003530B4" w:rsidRPr="000B2177" w:rsidRDefault="003530B4" w:rsidP="00AE6B41">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31-40</w:t>
            </w:r>
          </w:p>
        </w:tc>
        <w:tc>
          <w:tcPr>
            <w:tcW w:w="1388" w:type="dxa"/>
            <w:tcBorders>
              <w:top w:val="nil"/>
              <w:left w:val="nil"/>
              <w:bottom w:val="nil"/>
              <w:right w:val="nil"/>
            </w:tcBorders>
            <w:vAlign w:val="center"/>
          </w:tcPr>
          <w:p w:rsidR="003530B4" w:rsidRPr="000B2177" w:rsidRDefault="003530B4" w:rsidP="00AE6B41">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314</w:t>
            </w:r>
          </w:p>
        </w:tc>
        <w:tc>
          <w:tcPr>
            <w:tcW w:w="1656" w:type="dxa"/>
            <w:tcBorders>
              <w:top w:val="nil"/>
              <w:left w:val="nil"/>
              <w:bottom w:val="nil"/>
              <w:right w:val="nil"/>
            </w:tcBorders>
            <w:vAlign w:val="center"/>
          </w:tcPr>
          <w:p w:rsidR="003530B4" w:rsidRPr="000B2177" w:rsidRDefault="003530B4" w:rsidP="00AE6B41">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24,21</w:t>
            </w:r>
          </w:p>
        </w:tc>
      </w:tr>
      <w:tr w:rsidR="003530B4" w:rsidRPr="00B41359">
        <w:trPr>
          <w:tblCellSpacing w:w="15" w:type="dxa"/>
        </w:trPr>
        <w:tc>
          <w:tcPr>
            <w:tcW w:w="2835" w:type="dxa"/>
            <w:tcBorders>
              <w:top w:val="nil"/>
              <w:left w:val="nil"/>
              <w:bottom w:val="nil"/>
              <w:right w:val="nil"/>
            </w:tcBorders>
            <w:shd w:val="clear" w:color="auto" w:fill="FFCCCC"/>
            <w:vAlign w:val="center"/>
          </w:tcPr>
          <w:p w:rsidR="003530B4" w:rsidRPr="000B2177" w:rsidRDefault="003530B4" w:rsidP="00AE6B41">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41-50</w:t>
            </w:r>
          </w:p>
        </w:tc>
        <w:tc>
          <w:tcPr>
            <w:tcW w:w="1388" w:type="dxa"/>
            <w:tcBorders>
              <w:top w:val="nil"/>
              <w:left w:val="nil"/>
              <w:bottom w:val="nil"/>
              <w:right w:val="nil"/>
            </w:tcBorders>
            <w:shd w:val="clear" w:color="auto" w:fill="CCEEFF"/>
            <w:vAlign w:val="center"/>
          </w:tcPr>
          <w:p w:rsidR="003530B4" w:rsidRPr="000B2177" w:rsidRDefault="003530B4" w:rsidP="00AE6B41">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200</w:t>
            </w:r>
          </w:p>
        </w:tc>
        <w:tc>
          <w:tcPr>
            <w:tcW w:w="1656" w:type="dxa"/>
            <w:tcBorders>
              <w:top w:val="nil"/>
              <w:left w:val="nil"/>
              <w:bottom w:val="nil"/>
              <w:right w:val="nil"/>
            </w:tcBorders>
            <w:shd w:val="clear" w:color="auto" w:fill="CCEEFF"/>
            <w:vAlign w:val="center"/>
          </w:tcPr>
          <w:p w:rsidR="003530B4" w:rsidRPr="000B2177" w:rsidRDefault="003530B4" w:rsidP="00AE6B41">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15,42</w:t>
            </w:r>
          </w:p>
        </w:tc>
      </w:tr>
      <w:tr w:rsidR="003530B4" w:rsidRPr="00B41359">
        <w:trPr>
          <w:tblCellSpacing w:w="15" w:type="dxa"/>
        </w:trPr>
        <w:tc>
          <w:tcPr>
            <w:tcW w:w="2835" w:type="dxa"/>
            <w:tcBorders>
              <w:top w:val="nil"/>
              <w:left w:val="nil"/>
              <w:bottom w:val="nil"/>
              <w:right w:val="nil"/>
            </w:tcBorders>
            <w:shd w:val="clear" w:color="auto" w:fill="FFCCCC"/>
            <w:vAlign w:val="center"/>
          </w:tcPr>
          <w:p w:rsidR="003530B4" w:rsidRPr="000B2177" w:rsidRDefault="003530B4" w:rsidP="00AE6B41">
            <w:pPr>
              <w:spacing w:line="240" w:lineRule="auto"/>
              <w:jc w:val="left"/>
              <w:rPr>
                <w:rFonts w:ascii="Tahoma" w:hAnsi="Tahoma" w:cs="Tahoma"/>
                <w:b/>
                <w:bCs/>
                <w:color w:val="003399"/>
                <w:sz w:val="20"/>
                <w:szCs w:val="20"/>
                <w:lang w:eastAsia="sl-SI"/>
              </w:rPr>
            </w:pPr>
            <w:r w:rsidRPr="000B2177">
              <w:rPr>
                <w:rFonts w:ascii="Tahoma" w:hAnsi="Tahoma" w:cs="Tahoma"/>
                <w:b/>
                <w:bCs/>
                <w:color w:val="003399"/>
                <w:sz w:val="20"/>
                <w:szCs w:val="20"/>
                <w:lang w:eastAsia="sl-SI"/>
              </w:rPr>
              <w:t>51-999</w:t>
            </w:r>
          </w:p>
        </w:tc>
        <w:tc>
          <w:tcPr>
            <w:tcW w:w="1388" w:type="dxa"/>
            <w:tcBorders>
              <w:top w:val="nil"/>
              <w:left w:val="nil"/>
              <w:bottom w:val="nil"/>
              <w:right w:val="nil"/>
            </w:tcBorders>
            <w:vAlign w:val="center"/>
          </w:tcPr>
          <w:p w:rsidR="003530B4" w:rsidRPr="000B2177" w:rsidRDefault="003530B4" w:rsidP="00AE6B41">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271</w:t>
            </w:r>
          </w:p>
        </w:tc>
        <w:tc>
          <w:tcPr>
            <w:tcW w:w="1656" w:type="dxa"/>
            <w:tcBorders>
              <w:top w:val="nil"/>
              <w:left w:val="nil"/>
              <w:bottom w:val="nil"/>
              <w:right w:val="nil"/>
            </w:tcBorders>
            <w:vAlign w:val="center"/>
          </w:tcPr>
          <w:p w:rsidR="003530B4" w:rsidRPr="000B2177" w:rsidRDefault="003530B4" w:rsidP="00AE6B41">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20,89</w:t>
            </w:r>
          </w:p>
        </w:tc>
      </w:tr>
      <w:tr w:rsidR="003530B4" w:rsidRPr="00B41359">
        <w:trPr>
          <w:tblCellSpacing w:w="15" w:type="dxa"/>
        </w:trPr>
        <w:tc>
          <w:tcPr>
            <w:tcW w:w="2835" w:type="dxa"/>
            <w:tcBorders>
              <w:top w:val="nil"/>
              <w:left w:val="nil"/>
              <w:bottom w:val="nil"/>
              <w:right w:val="nil"/>
            </w:tcBorders>
            <w:shd w:val="clear" w:color="auto" w:fill="66CCFF"/>
            <w:vAlign w:val="center"/>
          </w:tcPr>
          <w:p w:rsidR="003530B4" w:rsidRPr="000B2177" w:rsidRDefault="003530B4" w:rsidP="00AE6B41">
            <w:pPr>
              <w:spacing w:line="240" w:lineRule="auto"/>
              <w:jc w:val="center"/>
              <w:rPr>
                <w:rFonts w:ascii="Tahoma" w:hAnsi="Tahoma" w:cs="Tahoma"/>
                <w:b/>
                <w:bCs/>
                <w:smallCaps/>
                <w:color w:val="003399"/>
                <w:sz w:val="20"/>
                <w:szCs w:val="20"/>
                <w:lang w:eastAsia="sl-SI"/>
              </w:rPr>
            </w:pPr>
            <w:r w:rsidRPr="000B2177">
              <w:rPr>
                <w:rFonts w:ascii="Tahoma" w:hAnsi="Tahoma" w:cs="Tahoma"/>
                <w:b/>
                <w:bCs/>
                <w:smallCaps/>
                <w:color w:val="003399"/>
                <w:sz w:val="20"/>
                <w:szCs w:val="20"/>
                <w:lang w:eastAsia="sl-SI"/>
              </w:rPr>
              <w:t>SKUPAJ</w:t>
            </w:r>
          </w:p>
        </w:tc>
        <w:tc>
          <w:tcPr>
            <w:tcW w:w="1388" w:type="dxa"/>
            <w:tcBorders>
              <w:top w:val="nil"/>
              <w:left w:val="nil"/>
              <w:bottom w:val="nil"/>
              <w:right w:val="nil"/>
            </w:tcBorders>
            <w:shd w:val="clear" w:color="auto" w:fill="66CCFF"/>
            <w:vAlign w:val="center"/>
          </w:tcPr>
          <w:p w:rsidR="003530B4" w:rsidRPr="000B2177" w:rsidRDefault="003530B4" w:rsidP="00AE6B41">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1297</w:t>
            </w:r>
          </w:p>
        </w:tc>
        <w:tc>
          <w:tcPr>
            <w:tcW w:w="1656" w:type="dxa"/>
            <w:tcBorders>
              <w:top w:val="nil"/>
              <w:left w:val="nil"/>
              <w:bottom w:val="nil"/>
              <w:right w:val="nil"/>
            </w:tcBorders>
            <w:shd w:val="clear" w:color="auto" w:fill="66CCFF"/>
            <w:vAlign w:val="center"/>
          </w:tcPr>
          <w:p w:rsidR="003530B4" w:rsidRPr="000B2177" w:rsidRDefault="003530B4" w:rsidP="00AE6B41">
            <w:pPr>
              <w:spacing w:line="240" w:lineRule="auto"/>
              <w:jc w:val="center"/>
              <w:rPr>
                <w:rFonts w:ascii="Tahoma" w:hAnsi="Tahoma" w:cs="Tahoma"/>
                <w:b/>
                <w:bCs/>
                <w:color w:val="000000"/>
                <w:sz w:val="20"/>
                <w:szCs w:val="20"/>
                <w:lang w:eastAsia="sl-SI"/>
              </w:rPr>
            </w:pPr>
            <w:r w:rsidRPr="000B2177">
              <w:rPr>
                <w:rFonts w:ascii="Tahoma" w:hAnsi="Tahoma" w:cs="Tahoma"/>
                <w:b/>
                <w:bCs/>
                <w:color w:val="000000"/>
                <w:sz w:val="20"/>
                <w:szCs w:val="20"/>
                <w:lang w:eastAsia="sl-SI"/>
              </w:rPr>
              <w:t>100</w:t>
            </w:r>
          </w:p>
        </w:tc>
      </w:tr>
    </w:tbl>
    <w:p w:rsidR="003530B4" w:rsidRDefault="003530B4" w:rsidP="00201CA4"/>
    <w:p w:rsidR="003530B4" w:rsidRDefault="003530B4" w:rsidP="00914F35">
      <w:pPr>
        <w:shd w:val="clear" w:color="auto" w:fill="D9D9D9"/>
        <w:rPr>
          <w:rFonts w:ascii="Tahoma" w:hAnsi="Tahoma" w:cs="Tahoma"/>
        </w:rPr>
      </w:pPr>
      <w:r>
        <w:rPr>
          <w:rFonts w:ascii="Tahoma" w:hAnsi="Tahoma" w:cs="Tahoma"/>
        </w:rPr>
        <w:t>Ugotavljamo</w:t>
      </w:r>
      <w:r w:rsidRPr="00C94FE1">
        <w:rPr>
          <w:rFonts w:ascii="Tahoma" w:hAnsi="Tahoma" w:cs="Tahoma"/>
        </w:rPr>
        <w:t>, da smo v letu 201</w:t>
      </w:r>
      <w:r>
        <w:rPr>
          <w:rFonts w:ascii="Tahoma" w:hAnsi="Tahoma" w:cs="Tahoma"/>
        </w:rPr>
        <w:t>1</w:t>
      </w:r>
      <w:r w:rsidRPr="00C94FE1">
        <w:rPr>
          <w:rFonts w:ascii="Tahoma" w:hAnsi="Tahoma" w:cs="Tahoma"/>
        </w:rPr>
        <w:t xml:space="preserve"> svetovali </w:t>
      </w:r>
      <w:r>
        <w:rPr>
          <w:rFonts w:ascii="Tahoma" w:hAnsi="Tahoma" w:cs="Tahoma"/>
        </w:rPr>
        <w:t xml:space="preserve">skoraj 60% (59,98%) </w:t>
      </w:r>
      <w:r w:rsidRPr="00C94FE1">
        <w:rPr>
          <w:rFonts w:ascii="Tahoma" w:hAnsi="Tahoma" w:cs="Tahoma"/>
        </w:rPr>
        <w:t xml:space="preserve">strankam iz ranljivih ciljnih skupin. </w:t>
      </w:r>
      <w:r>
        <w:rPr>
          <w:rFonts w:ascii="Tahoma" w:hAnsi="Tahoma" w:cs="Tahoma"/>
        </w:rPr>
        <w:t>V primerjavi z letom 2010 smo ta delež povečali iz 42,74% .</w:t>
      </w:r>
    </w:p>
    <w:p w:rsidR="003530B4" w:rsidRDefault="003530B4" w:rsidP="00914F35">
      <w:pPr>
        <w:shd w:val="clear" w:color="auto" w:fill="D9D9D9"/>
        <w:rPr>
          <w:rFonts w:ascii="Tahoma" w:hAnsi="Tahoma" w:cs="Tahoma"/>
        </w:rPr>
      </w:pPr>
      <w:r>
        <w:rPr>
          <w:rFonts w:ascii="Tahoma" w:hAnsi="Tahoma" w:cs="Tahoma"/>
        </w:rPr>
        <w:t xml:space="preserve">Po podatkih iz preglednice 15 sestavljajo ta delež </w:t>
      </w:r>
      <w:r w:rsidRPr="00C94FE1">
        <w:rPr>
          <w:rFonts w:ascii="Tahoma" w:hAnsi="Tahoma" w:cs="Tahoma"/>
        </w:rPr>
        <w:t>strank</w:t>
      </w:r>
      <w:r>
        <w:rPr>
          <w:rFonts w:ascii="Tahoma" w:hAnsi="Tahoma" w:cs="Tahoma"/>
        </w:rPr>
        <w:t>e</w:t>
      </w:r>
      <w:r w:rsidRPr="00C94FE1">
        <w:rPr>
          <w:rFonts w:ascii="Tahoma" w:hAnsi="Tahoma" w:cs="Tahoma"/>
        </w:rPr>
        <w:t xml:space="preserve"> iz skupin </w:t>
      </w:r>
      <w:r>
        <w:rPr>
          <w:rFonts w:ascii="Tahoma" w:hAnsi="Tahoma" w:cs="Tahoma"/>
        </w:rPr>
        <w:t xml:space="preserve">brezposelnih (39,16%), upokojencev (15,53%), kmetov (3,07) in gospodinj (2,227%). Kmečke žene so zajete v deležih kmetov, gospodinj in upokojencev. Tudi deleži invalidov so zajeti v deležih brezposelnih, upokojenih ter deležih brez podatka o statusu. </w:t>
      </w:r>
    </w:p>
    <w:p w:rsidR="003530B4" w:rsidRDefault="003530B4" w:rsidP="006D12E6">
      <w:pPr>
        <w:shd w:val="clear" w:color="auto" w:fill="D9D9D9"/>
        <w:rPr>
          <w:rFonts w:ascii="Tahoma" w:hAnsi="Tahoma" w:cs="Tahoma"/>
        </w:rPr>
      </w:pPr>
      <w:r>
        <w:rPr>
          <w:rFonts w:ascii="Tahoma" w:hAnsi="Tahoma" w:cs="Tahoma"/>
        </w:rPr>
        <w:t>Ugotavljamo tudi, da so se v primerjavi z lanskim letom povečali deleži iz ranljivih starostnih skupin. Tako sta se  povečala deleža starejših odraslih nad 51 let iz 15,49% na 20,89%, delež mlajših oseb v starosti 21 do 25 let, za katere ocenjujemo, da so v velikem deležu tudi brezposelni,  pa  iz 11,67% na 13,96%.</w:t>
      </w:r>
    </w:p>
    <w:p w:rsidR="003530B4" w:rsidRDefault="003530B4" w:rsidP="00914F35">
      <w:pPr>
        <w:shd w:val="clear" w:color="auto" w:fill="D9D9D9"/>
        <w:rPr>
          <w:rFonts w:ascii="Tahoma" w:hAnsi="Tahoma" w:cs="Tahoma"/>
        </w:rPr>
      </w:pPr>
      <w:r>
        <w:rPr>
          <w:rFonts w:ascii="Tahoma" w:hAnsi="Tahoma" w:cs="Tahoma"/>
        </w:rPr>
        <w:t xml:space="preserve">Iz 12,06% na 15,42% se je povečal tudi delež v starostni skupini 41-50 let, kjer je po naših ocenah  veliko brezposelnih žensk iz bivšega podjetja Prevent.   </w:t>
      </w:r>
    </w:p>
    <w:p w:rsidR="003530B4" w:rsidRDefault="003530B4" w:rsidP="00554B06">
      <w:pPr>
        <w:rPr>
          <w:rFonts w:ascii="Tahoma" w:hAnsi="Tahoma" w:cs="Tahoma"/>
        </w:rPr>
      </w:pPr>
      <w:r>
        <w:rPr>
          <w:rFonts w:ascii="Tahoma" w:hAnsi="Tahoma" w:cs="Tahoma"/>
        </w:rPr>
        <w:t xml:space="preserve">   </w:t>
      </w:r>
    </w:p>
    <w:p w:rsidR="003530B4" w:rsidRPr="00691C0F" w:rsidRDefault="003530B4" w:rsidP="00DF4E99">
      <w:pPr>
        <w:rPr>
          <w:rFonts w:ascii="Tahoma" w:hAnsi="Tahoma" w:cs="Tahoma"/>
          <w:b/>
          <w:bCs/>
        </w:rPr>
      </w:pPr>
      <w:r w:rsidRPr="00691C0F">
        <w:rPr>
          <w:rFonts w:ascii="Tahoma" w:hAnsi="Tahoma" w:cs="Tahoma"/>
          <w:b/>
          <w:bCs/>
        </w:rPr>
        <w:t>Kazalnik: Prednostne ciljne skupine z vidika lokalnega in regionalnega okolja (8.1.5)</w:t>
      </w:r>
    </w:p>
    <w:p w:rsidR="003530B4" w:rsidRPr="00691C0F" w:rsidRDefault="003530B4" w:rsidP="00DF4E99">
      <w:pPr>
        <w:rPr>
          <w:rFonts w:ascii="Tahoma" w:hAnsi="Tahoma" w:cs="Tahoma"/>
          <w:b/>
          <w:bCs/>
        </w:rPr>
      </w:pPr>
    </w:p>
    <w:p w:rsidR="003530B4" w:rsidRPr="00691C0F" w:rsidRDefault="003530B4" w:rsidP="00DF4E99">
      <w:pPr>
        <w:rPr>
          <w:rFonts w:ascii="Tahoma" w:hAnsi="Tahoma" w:cs="Tahoma"/>
        </w:rPr>
      </w:pPr>
      <w:r w:rsidRPr="00691C0F">
        <w:rPr>
          <w:rFonts w:ascii="Tahoma" w:hAnsi="Tahoma" w:cs="Tahoma"/>
        </w:rPr>
        <w:t xml:space="preserve">Pri tem kazalniku je v Modelu presojanja in razvijanja kakovosti v svetovalnih središčih za izobraževanje odraslih opredeljeno </w:t>
      </w:r>
      <w:r w:rsidRPr="00691C0F">
        <w:rPr>
          <w:rFonts w:ascii="Tahoma" w:hAnsi="Tahoma" w:cs="Tahoma"/>
          <w:b/>
          <w:bCs/>
        </w:rPr>
        <w:t>merilo:</w:t>
      </w:r>
    </w:p>
    <w:p w:rsidR="003530B4" w:rsidRPr="00691C0F" w:rsidRDefault="003530B4" w:rsidP="00DF4E99">
      <w:pPr>
        <w:rPr>
          <w:rFonts w:ascii="Tahoma" w:hAnsi="Tahoma" w:cs="Tahoma"/>
          <w:b/>
          <w:bCs/>
        </w:rPr>
      </w:pPr>
      <w:r w:rsidRPr="00691C0F">
        <w:rPr>
          <w:rFonts w:ascii="Tahoma" w:hAnsi="Tahoma" w:cs="Tahoma"/>
          <w:b/>
          <w:bCs/>
        </w:rPr>
        <w:t>Med svetovanci je vsaj 50 odstotkov strank, ki izhajajo iz prednostnih ciljnih skupin iz lokalnega okolja. (8.1.5.1)</w:t>
      </w:r>
    </w:p>
    <w:p w:rsidR="003530B4" w:rsidRDefault="003530B4" w:rsidP="00DF4E99">
      <w:pPr>
        <w:rPr>
          <w:rFonts w:ascii="Tahoma" w:hAnsi="Tahoma" w:cs="Tahoma"/>
          <w:b/>
          <w:bCs/>
        </w:rPr>
      </w:pPr>
    </w:p>
    <w:p w:rsidR="003530B4" w:rsidRPr="00157EB1" w:rsidRDefault="003530B4" w:rsidP="00914F35">
      <w:pPr>
        <w:rPr>
          <w:rFonts w:ascii="Tahoma" w:hAnsi="Tahoma" w:cs="Tahoma"/>
        </w:rPr>
      </w:pPr>
      <w:r>
        <w:rPr>
          <w:rFonts w:ascii="Tahoma" w:hAnsi="Tahoma" w:cs="Tahoma"/>
        </w:rPr>
        <w:t>Iz preglednice  15 je razvidno, da</w:t>
      </w:r>
      <w:r w:rsidRPr="00C94FE1">
        <w:rPr>
          <w:rFonts w:ascii="Tahoma" w:hAnsi="Tahoma" w:cs="Tahoma"/>
        </w:rPr>
        <w:t xml:space="preserve"> smo v letu 201</w:t>
      </w:r>
      <w:r>
        <w:rPr>
          <w:rFonts w:ascii="Tahoma" w:hAnsi="Tahoma" w:cs="Tahoma"/>
        </w:rPr>
        <w:t>1</w:t>
      </w:r>
      <w:r w:rsidRPr="00C94FE1">
        <w:rPr>
          <w:rFonts w:ascii="Tahoma" w:hAnsi="Tahoma" w:cs="Tahoma"/>
        </w:rPr>
        <w:t xml:space="preserve"> svetovali </w:t>
      </w:r>
      <w:r>
        <w:rPr>
          <w:rFonts w:ascii="Tahoma" w:hAnsi="Tahoma" w:cs="Tahoma"/>
        </w:rPr>
        <w:t xml:space="preserve">skoraj 60% (59,98%)  </w:t>
      </w:r>
      <w:r w:rsidRPr="00C94FE1">
        <w:rPr>
          <w:rFonts w:ascii="Tahoma" w:hAnsi="Tahoma" w:cs="Tahoma"/>
        </w:rPr>
        <w:t>strankam, ki izhajajo iz prednostnih ciljnih skupin iz lokalnega okolja</w:t>
      </w:r>
      <w:r>
        <w:rPr>
          <w:rFonts w:ascii="Tahoma" w:hAnsi="Tahoma" w:cs="Tahoma"/>
        </w:rPr>
        <w:t xml:space="preserve">. Po podatkih zavoda RS za zaposlovanje so to </w:t>
      </w:r>
      <w:r w:rsidRPr="000E2853">
        <w:rPr>
          <w:rFonts w:ascii="Tahoma" w:hAnsi="Tahoma" w:cs="Tahoma"/>
        </w:rPr>
        <w:t>brezposelni (mlajši brezposelni v starosti 15-24 let, brezposelne ženske, dolgotrajno brezposelni</w:t>
      </w:r>
      <w:r>
        <w:rPr>
          <w:rFonts w:ascii="Tahoma" w:hAnsi="Tahoma" w:cs="Tahoma"/>
        </w:rPr>
        <w:t>).  V elaboratu za izvajanje dejavnosti CVŽU Koroška v obdobju 2008 - 2013  smo opredelili, da bo dejavnost Svetovalnega središča  Koroška sicer namenjenega vsem prebivalcem Koroške, vendar bo prednostno usmerjena v ciljne skupine brezposelnih, starejših odraslih, invalidov ter žensk s kmetij.  Aktivnosti v letu 2011 smo v svetovalnem središču, skladno s tem,  poleg dela z brezposelnimi usmerili tudi v delo s starejšimi odraslimi, invalidi in kmečkimi ženami.</w:t>
      </w:r>
    </w:p>
    <w:p w:rsidR="003530B4" w:rsidRPr="00691C0F" w:rsidRDefault="003530B4" w:rsidP="00914F35">
      <w:pPr>
        <w:rPr>
          <w:rFonts w:ascii="Tahoma" w:hAnsi="Tahoma" w:cs="Tahoma"/>
          <w:b/>
          <w:bCs/>
        </w:rPr>
      </w:pPr>
    </w:p>
    <w:p w:rsidR="003530B4" w:rsidRDefault="003530B4" w:rsidP="00914F35">
      <w:pPr>
        <w:shd w:val="pct20" w:color="auto" w:fill="auto"/>
        <w:rPr>
          <w:rFonts w:ascii="Tahoma" w:hAnsi="Tahoma" w:cs="Tahoma"/>
        </w:rPr>
      </w:pPr>
      <w:r w:rsidRPr="00691C0F">
        <w:rPr>
          <w:rFonts w:ascii="Tahoma" w:hAnsi="Tahoma" w:cs="Tahoma"/>
        </w:rPr>
        <w:t>Ugotavljamo, da smo v svetovalnem središču v letu 2010</w:t>
      </w:r>
      <w:r>
        <w:rPr>
          <w:rFonts w:ascii="Tahoma" w:hAnsi="Tahoma" w:cs="Tahoma"/>
        </w:rPr>
        <w:t>1 svetovali</w:t>
      </w:r>
      <w:r w:rsidRPr="00691C0F">
        <w:rPr>
          <w:rFonts w:ascii="Tahoma" w:hAnsi="Tahoma" w:cs="Tahoma"/>
        </w:rPr>
        <w:t xml:space="preserve"> </w:t>
      </w:r>
      <w:r>
        <w:rPr>
          <w:rFonts w:ascii="Tahoma" w:hAnsi="Tahoma" w:cs="Tahoma"/>
        </w:rPr>
        <w:t>10%</w:t>
      </w:r>
      <w:r w:rsidRPr="00691C0F">
        <w:rPr>
          <w:rFonts w:ascii="Tahoma" w:hAnsi="Tahoma" w:cs="Tahoma"/>
        </w:rPr>
        <w:t xml:space="preserve"> </w:t>
      </w:r>
      <w:r>
        <w:rPr>
          <w:rFonts w:ascii="Tahoma" w:hAnsi="Tahoma" w:cs="Tahoma"/>
        </w:rPr>
        <w:t>več</w:t>
      </w:r>
      <w:r w:rsidRPr="00691C0F">
        <w:rPr>
          <w:rFonts w:ascii="Tahoma" w:hAnsi="Tahoma" w:cs="Tahoma"/>
        </w:rPr>
        <w:t xml:space="preserve"> </w:t>
      </w:r>
      <w:r>
        <w:rPr>
          <w:rFonts w:ascii="Tahoma" w:hAnsi="Tahoma" w:cs="Tahoma"/>
        </w:rPr>
        <w:t>svetovancem</w:t>
      </w:r>
      <w:r w:rsidRPr="00691C0F">
        <w:rPr>
          <w:rFonts w:ascii="Tahoma" w:hAnsi="Tahoma" w:cs="Tahoma"/>
        </w:rPr>
        <w:t xml:space="preserve"> na leto, kot je to opredeljeno v merilu, kar pomeni, da</w:t>
      </w:r>
      <w:r>
        <w:rPr>
          <w:rFonts w:ascii="Tahoma" w:hAnsi="Tahoma" w:cs="Tahoma"/>
        </w:rPr>
        <w:t xml:space="preserve"> postavljeno merilo dosegamo v celoti.</w:t>
      </w:r>
    </w:p>
    <w:p w:rsidR="003530B4" w:rsidRPr="00691C0F" w:rsidRDefault="003530B4" w:rsidP="00914F35">
      <w:pPr>
        <w:shd w:val="pct20" w:color="auto" w:fill="auto"/>
        <w:rPr>
          <w:rFonts w:ascii="Tahoma" w:hAnsi="Tahoma" w:cs="Tahoma"/>
        </w:rPr>
      </w:pPr>
      <w:r>
        <w:rPr>
          <w:rFonts w:ascii="Tahoma" w:hAnsi="Tahoma" w:cs="Tahoma"/>
        </w:rPr>
        <w:t xml:space="preserve">Delo z ranljivimi skupinami odraslih bo prioriteta svetovalnega središča Koroška tudi v letu 2012. </w:t>
      </w:r>
    </w:p>
    <w:p w:rsidR="003530B4" w:rsidRDefault="003530B4" w:rsidP="00914F35">
      <w:pPr>
        <w:rPr>
          <w:rFonts w:ascii="Tahoma" w:hAnsi="Tahoma" w:cs="Tahoma"/>
          <w:i/>
          <w:iCs/>
        </w:rPr>
      </w:pPr>
    </w:p>
    <w:p w:rsidR="003530B4" w:rsidRDefault="003530B4" w:rsidP="002B7E2F">
      <w:pPr>
        <w:shd w:val="pct20" w:color="auto" w:fill="auto"/>
        <w:rPr>
          <w:rFonts w:ascii="Tahoma" w:hAnsi="Tahoma" w:cs="Tahoma"/>
        </w:rPr>
      </w:pPr>
      <w:r>
        <w:rPr>
          <w:rFonts w:ascii="Tahoma" w:hAnsi="Tahoma" w:cs="Tahoma"/>
        </w:rPr>
        <w:t>V sklopu področja »Rezultati« n</w:t>
      </w:r>
      <w:r w:rsidRPr="00691C0F">
        <w:rPr>
          <w:rFonts w:ascii="Tahoma" w:hAnsi="Tahoma" w:cs="Tahoma"/>
        </w:rPr>
        <w:t xml:space="preserve">a podlagi spremljanja ugotavljamo, da </w:t>
      </w:r>
      <w:r>
        <w:rPr>
          <w:rFonts w:ascii="Tahoma" w:hAnsi="Tahoma" w:cs="Tahoma"/>
        </w:rPr>
        <w:t xml:space="preserve">izmed </w:t>
      </w:r>
      <w:r w:rsidRPr="00691C0F">
        <w:rPr>
          <w:rFonts w:ascii="Tahoma" w:hAnsi="Tahoma" w:cs="Tahoma"/>
        </w:rPr>
        <w:t>vs</w:t>
      </w:r>
      <w:r>
        <w:rPr>
          <w:rFonts w:ascii="Tahoma" w:hAnsi="Tahoma" w:cs="Tahoma"/>
        </w:rPr>
        <w:t>eh</w:t>
      </w:r>
      <w:r w:rsidRPr="00691C0F">
        <w:rPr>
          <w:rFonts w:ascii="Tahoma" w:hAnsi="Tahoma" w:cs="Tahoma"/>
        </w:rPr>
        <w:t xml:space="preserve"> postavljen</w:t>
      </w:r>
      <w:r>
        <w:rPr>
          <w:rFonts w:ascii="Tahoma" w:hAnsi="Tahoma" w:cs="Tahoma"/>
        </w:rPr>
        <w:t>ih</w:t>
      </w:r>
      <w:r w:rsidRPr="00691C0F">
        <w:rPr>
          <w:rFonts w:ascii="Tahoma" w:hAnsi="Tahoma" w:cs="Tahoma"/>
        </w:rPr>
        <w:t xml:space="preserve"> meril ne dosegamo </w:t>
      </w:r>
      <w:r>
        <w:rPr>
          <w:rFonts w:ascii="Tahoma" w:hAnsi="Tahoma" w:cs="Tahoma"/>
        </w:rPr>
        <w:t>dveh meril in sicer</w:t>
      </w:r>
    </w:p>
    <w:p w:rsidR="003530B4" w:rsidRPr="00092092" w:rsidRDefault="003530B4" w:rsidP="002B7E2F">
      <w:pPr>
        <w:shd w:val="pct20" w:color="auto" w:fill="auto"/>
        <w:rPr>
          <w:rFonts w:ascii="Tahoma" w:hAnsi="Tahoma" w:cs="Tahoma"/>
          <w:sz w:val="16"/>
          <w:szCs w:val="16"/>
        </w:rPr>
      </w:pPr>
      <w:r>
        <w:rPr>
          <w:rFonts w:ascii="Tahoma" w:hAnsi="Tahoma" w:cs="Tahoma"/>
        </w:rPr>
        <w:t xml:space="preserve"> </w:t>
      </w:r>
    </w:p>
    <w:p w:rsidR="003530B4" w:rsidRDefault="003530B4" w:rsidP="002B7E2F">
      <w:pPr>
        <w:pStyle w:val="ListParagraph"/>
        <w:numPr>
          <w:ilvl w:val="0"/>
          <w:numId w:val="30"/>
        </w:numPr>
        <w:shd w:val="pct20" w:color="auto" w:fill="auto"/>
        <w:ind w:left="284" w:hanging="284"/>
        <w:rPr>
          <w:rFonts w:ascii="Tahoma" w:hAnsi="Tahoma" w:cs="Tahoma"/>
        </w:rPr>
      </w:pPr>
      <w:r w:rsidRPr="002B7E2F">
        <w:rPr>
          <w:rFonts w:ascii="Tahoma" w:hAnsi="Tahoma" w:cs="Tahoma"/>
        </w:rPr>
        <w:t xml:space="preserve">merilo o spolu, kjer se je sestava svetovancev po spolu </w:t>
      </w:r>
      <w:r>
        <w:rPr>
          <w:rFonts w:ascii="Tahoma" w:hAnsi="Tahoma" w:cs="Tahoma"/>
        </w:rPr>
        <w:t xml:space="preserve">v letu 2011 </w:t>
      </w:r>
      <w:r w:rsidRPr="002B7E2F">
        <w:rPr>
          <w:rFonts w:ascii="Tahoma" w:hAnsi="Tahoma" w:cs="Tahoma"/>
        </w:rPr>
        <w:t>razlikovala  za več kot 20 odstotkov od sestave po spolu vsega prebivalstva v regiji v celoti</w:t>
      </w:r>
      <w:r>
        <w:rPr>
          <w:rFonts w:ascii="Tahoma" w:hAnsi="Tahoma" w:cs="Tahoma"/>
        </w:rPr>
        <w:t>;</w:t>
      </w:r>
    </w:p>
    <w:p w:rsidR="003530B4" w:rsidRDefault="003530B4" w:rsidP="002B7E2F">
      <w:pPr>
        <w:pStyle w:val="ListParagraph"/>
        <w:numPr>
          <w:ilvl w:val="0"/>
          <w:numId w:val="30"/>
        </w:numPr>
        <w:shd w:val="pct20" w:color="auto" w:fill="auto"/>
        <w:ind w:left="284" w:hanging="284"/>
        <w:rPr>
          <w:rFonts w:ascii="Tahoma" w:hAnsi="Tahoma" w:cs="Tahoma"/>
        </w:rPr>
      </w:pPr>
      <w:r>
        <w:rPr>
          <w:rFonts w:ascii="Tahoma" w:hAnsi="Tahoma" w:cs="Tahoma"/>
        </w:rPr>
        <w:t>merilo o izobrazbeni sestavi, ki je bila v letu 2011 taka, da med svetovanci ni bilo vsaj 50% takih, ki imajo manj kot štiriletno srednjo šolo.</w:t>
      </w:r>
    </w:p>
    <w:p w:rsidR="003530B4" w:rsidRPr="00092092" w:rsidRDefault="003530B4" w:rsidP="002B7E2F">
      <w:pPr>
        <w:shd w:val="pct20" w:color="auto" w:fill="auto"/>
        <w:rPr>
          <w:rFonts w:ascii="Tahoma" w:hAnsi="Tahoma" w:cs="Tahoma"/>
          <w:sz w:val="16"/>
          <w:szCs w:val="16"/>
        </w:rPr>
      </w:pPr>
    </w:p>
    <w:p w:rsidR="003530B4" w:rsidRDefault="003530B4" w:rsidP="002B7E2F">
      <w:pPr>
        <w:shd w:val="pct20" w:color="auto" w:fill="auto"/>
        <w:rPr>
          <w:rFonts w:ascii="Tahoma" w:hAnsi="Tahoma" w:cs="Tahoma"/>
        </w:rPr>
      </w:pPr>
      <w:r>
        <w:rPr>
          <w:rFonts w:ascii="Tahoma" w:hAnsi="Tahoma" w:cs="Tahoma"/>
        </w:rPr>
        <w:t>Razloge za razhajanja pri postavljenih merili smo predhodno že navedli.</w:t>
      </w:r>
      <w:r w:rsidRPr="002B7E2F">
        <w:rPr>
          <w:rFonts w:ascii="Tahoma" w:hAnsi="Tahoma" w:cs="Tahoma"/>
        </w:rPr>
        <w:t xml:space="preserve"> </w:t>
      </w:r>
    </w:p>
    <w:p w:rsidR="003530B4" w:rsidRPr="00092092" w:rsidRDefault="003530B4" w:rsidP="002B7E2F">
      <w:pPr>
        <w:shd w:val="pct20" w:color="auto" w:fill="auto"/>
        <w:rPr>
          <w:rFonts w:ascii="Tahoma" w:hAnsi="Tahoma" w:cs="Tahoma"/>
          <w:sz w:val="16"/>
          <w:szCs w:val="16"/>
        </w:rPr>
      </w:pPr>
    </w:p>
    <w:p w:rsidR="003530B4" w:rsidRDefault="003530B4" w:rsidP="00914F35">
      <w:pPr>
        <w:shd w:val="pct20" w:color="auto" w:fill="auto"/>
        <w:rPr>
          <w:rFonts w:ascii="Tahoma" w:hAnsi="Tahoma" w:cs="Tahoma"/>
        </w:rPr>
      </w:pPr>
      <w:r>
        <w:rPr>
          <w:rFonts w:ascii="Tahoma" w:hAnsi="Tahoma" w:cs="Tahoma"/>
        </w:rPr>
        <w:t xml:space="preserve">Smo pa  primerjalno z lanskim letom na splošno ugotovili,da smo dosegli oz. presegli kar nekaj meril, ki jih lani nismo dosegali. </w:t>
      </w:r>
    </w:p>
    <w:p w:rsidR="003530B4" w:rsidRPr="00092092" w:rsidRDefault="003530B4" w:rsidP="00914F35">
      <w:pPr>
        <w:shd w:val="pct20" w:color="auto" w:fill="auto"/>
        <w:rPr>
          <w:rFonts w:ascii="Tahoma" w:hAnsi="Tahoma" w:cs="Tahoma"/>
          <w:sz w:val="16"/>
          <w:szCs w:val="16"/>
        </w:rPr>
      </w:pPr>
    </w:p>
    <w:p w:rsidR="003530B4" w:rsidRDefault="003530B4" w:rsidP="00914F35">
      <w:pPr>
        <w:shd w:val="pct20" w:color="auto" w:fill="auto"/>
        <w:rPr>
          <w:rFonts w:ascii="Tahoma" w:hAnsi="Tahoma" w:cs="Tahoma"/>
          <w:i/>
          <w:iCs/>
        </w:rPr>
      </w:pPr>
      <w:r>
        <w:rPr>
          <w:rFonts w:ascii="Tahoma" w:hAnsi="Tahoma" w:cs="Tahoma"/>
        </w:rPr>
        <w:t xml:space="preserve">Z doseženimi rezultati smo zadovoljni, saj  se v našem svetovalnem središču trudimo </w:t>
      </w:r>
      <w:r w:rsidRPr="00691C0F">
        <w:rPr>
          <w:rFonts w:ascii="Tahoma" w:hAnsi="Tahoma" w:cs="Tahoma"/>
        </w:rPr>
        <w:t xml:space="preserve"> zagotavlja</w:t>
      </w:r>
      <w:r>
        <w:rPr>
          <w:rFonts w:ascii="Tahoma" w:hAnsi="Tahoma" w:cs="Tahoma"/>
        </w:rPr>
        <w:t xml:space="preserve">ti kakovostne </w:t>
      </w:r>
      <w:r w:rsidRPr="00691C0F">
        <w:rPr>
          <w:rFonts w:ascii="Tahoma" w:hAnsi="Tahoma" w:cs="Tahoma"/>
        </w:rPr>
        <w:t>svetovalne storitve odraslim iz svojega okolja</w:t>
      </w:r>
      <w:r>
        <w:rPr>
          <w:rFonts w:ascii="Tahoma" w:hAnsi="Tahoma" w:cs="Tahoma"/>
        </w:rPr>
        <w:t>. P</w:t>
      </w:r>
      <w:r w:rsidRPr="00691C0F">
        <w:rPr>
          <w:rFonts w:ascii="Tahoma" w:hAnsi="Tahoma" w:cs="Tahoma"/>
        </w:rPr>
        <w:t xml:space="preserve">ri tem </w:t>
      </w:r>
      <w:r>
        <w:rPr>
          <w:rFonts w:ascii="Tahoma" w:hAnsi="Tahoma" w:cs="Tahoma"/>
        </w:rPr>
        <w:t xml:space="preserve">težimo k temu, da </w:t>
      </w:r>
      <w:r w:rsidRPr="00691C0F">
        <w:rPr>
          <w:rFonts w:ascii="Tahoma" w:hAnsi="Tahoma" w:cs="Tahoma"/>
        </w:rPr>
        <w:t>namenja</w:t>
      </w:r>
      <w:r>
        <w:rPr>
          <w:rFonts w:ascii="Tahoma" w:hAnsi="Tahoma" w:cs="Tahoma"/>
        </w:rPr>
        <w:t>mo</w:t>
      </w:r>
      <w:r w:rsidRPr="00691C0F">
        <w:rPr>
          <w:rFonts w:ascii="Tahoma" w:hAnsi="Tahoma" w:cs="Tahoma"/>
        </w:rPr>
        <w:t xml:space="preserve"> posebno pozornost </w:t>
      </w:r>
      <w:r>
        <w:rPr>
          <w:rFonts w:ascii="Tahoma" w:hAnsi="Tahoma" w:cs="Tahoma"/>
        </w:rPr>
        <w:t xml:space="preserve">predvsem </w:t>
      </w:r>
      <w:r w:rsidRPr="00691C0F">
        <w:rPr>
          <w:rFonts w:ascii="Tahoma" w:hAnsi="Tahoma" w:cs="Tahoma"/>
        </w:rPr>
        <w:t>tistim skupinam odraslih, ki imajo težji dostop do izobraževanja in učenja ali potrebujejo več podpore in pomoči za izobraževanje in učenje</w:t>
      </w:r>
      <w:r>
        <w:rPr>
          <w:rFonts w:ascii="Tahoma" w:hAnsi="Tahoma" w:cs="Tahoma"/>
        </w:rPr>
        <w:t xml:space="preserve">. In za to se bomo trudili tudi v prihodnje. </w:t>
      </w: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Default="003530B4" w:rsidP="00DF4E99">
      <w:pPr>
        <w:rPr>
          <w:rFonts w:ascii="Tahoma" w:hAnsi="Tahoma" w:cs="Tahoma"/>
          <w:b/>
          <w:bCs/>
        </w:rPr>
      </w:pPr>
    </w:p>
    <w:p w:rsidR="003530B4" w:rsidRPr="00691C0F" w:rsidRDefault="003530B4" w:rsidP="00DF4E99">
      <w:pPr>
        <w:rPr>
          <w:rFonts w:ascii="Tahoma" w:hAnsi="Tahoma" w:cs="Tahoma"/>
          <w:b/>
          <w:bCs/>
        </w:rPr>
      </w:pPr>
    </w:p>
    <w:p w:rsidR="003530B4" w:rsidRDefault="003530B4" w:rsidP="00DF4E99">
      <w:pPr>
        <w:rPr>
          <w:rFonts w:ascii="Tahoma" w:hAnsi="Tahoma" w:cs="Tahoma"/>
          <w:i/>
          <w:iCs/>
        </w:rPr>
      </w:pPr>
    </w:p>
    <w:p w:rsidR="003530B4" w:rsidRPr="00691C0F" w:rsidRDefault="003530B4" w:rsidP="00DF4E99">
      <w:pPr>
        <w:pStyle w:val="Heading1"/>
        <w:framePr w:wrap="auto"/>
        <w:spacing w:before="0" w:after="0"/>
      </w:pPr>
      <w:bookmarkStart w:id="6" w:name="_Toc265746600"/>
      <w:r w:rsidRPr="00691C0F">
        <w:t>SKUPNE UGOTOVITVE, ZAKLJUČKI</w:t>
      </w:r>
      <w:bookmarkEnd w:id="6"/>
    </w:p>
    <w:p w:rsidR="003530B4" w:rsidRPr="00691C0F" w:rsidRDefault="003530B4" w:rsidP="00DF4E99">
      <w:pPr>
        <w:rPr>
          <w:rFonts w:ascii="Tahoma" w:hAnsi="Tahoma" w:cs="Tahoma"/>
        </w:rPr>
      </w:pPr>
    </w:p>
    <w:p w:rsidR="003530B4" w:rsidRPr="00691C0F" w:rsidRDefault="003530B4" w:rsidP="00DF4E99">
      <w:pPr>
        <w:rPr>
          <w:rFonts w:ascii="Tahoma" w:hAnsi="Tahoma" w:cs="Tahoma"/>
          <w:i/>
          <w:iCs/>
        </w:rPr>
      </w:pPr>
    </w:p>
    <w:p w:rsidR="003530B4" w:rsidRPr="00B95FEB" w:rsidRDefault="003530B4" w:rsidP="00092092">
      <w:pPr>
        <w:rPr>
          <w:rStyle w:val="apple-style-span"/>
          <w:rFonts w:ascii="Tahoma" w:hAnsi="Tahoma" w:cs="Tahoma"/>
        </w:rPr>
      </w:pPr>
      <w:r w:rsidRPr="00B95FEB">
        <w:rPr>
          <w:rStyle w:val="apple-style-span"/>
          <w:rFonts w:ascii="Tahoma" w:hAnsi="Tahoma" w:cs="Tahoma"/>
        </w:rPr>
        <w:t>V Svetovalnem središču Koroška smo v letu 201</w:t>
      </w:r>
      <w:r>
        <w:rPr>
          <w:rStyle w:val="apple-style-span"/>
          <w:rFonts w:ascii="Tahoma" w:hAnsi="Tahoma" w:cs="Tahoma"/>
        </w:rPr>
        <w:t>1</w:t>
      </w:r>
      <w:r w:rsidRPr="00B95FEB">
        <w:rPr>
          <w:rStyle w:val="apple-style-span"/>
          <w:rFonts w:ascii="Tahoma" w:hAnsi="Tahoma" w:cs="Tahoma"/>
        </w:rPr>
        <w:t xml:space="preserve"> izpeljevali spremljanje dejavnosti, ki je, izhajajoč iz Modela za presojanje in razvijanje kakovosti v svetovalnih središčih za izobraževanje odraslih, eno od štirih prijemov za presojanje in razvijanje kakovosti.</w:t>
      </w:r>
    </w:p>
    <w:p w:rsidR="003530B4" w:rsidRDefault="003530B4" w:rsidP="00092092">
      <w:pPr>
        <w:rPr>
          <w:rFonts w:ascii="Tahoma" w:hAnsi="Tahoma" w:cs="Tahoma"/>
        </w:rPr>
      </w:pPr>
    </w:p>
    <w:p w:rsidR="003530B4" w:rsidRDefault="003530B4" w:rsidP="00092092">
      <w:pPr>
        <w:rPr>
          <w:rFonts w:ascii="Tahoma" w:hAnsi="Tahoma" w:cs="Tahoma"/>
        </w:rPr>
      </w:pPr>
      <w:r w:rsidRPr="00367620">
        <w:rPr>
          <w:rFonts w:ascii="Tahoma" w:hAnsi="Tahoma" w:cs="Tahoma"/>
        </w:rPr>
        <w:t xml:space="preserve">V spremljanje </w:t>
      </w:r>
      <w:r>
        <w:rPr>
          <w:rFonts w:ascii="Tahoma" w:hAnsi="Tahoma" w:cs="Tahoma"/>
        </w:rPr>
        <w:t>smo</w:t>
      </w:r>
      <w:r w:rsidRPr="00367620">
        <w:rPr>
          <w:rFonts w:ascii="Tahoma" w:hAnsi="Tahoma" w:cs="Tahoma"/>
        </w:rPr>
        <w:t xml:space="preserve"> zaje</w:t>
      </w:r>
      <w:r>
        <w:rPr>
          <w:rFonts w:ascii="Tahoma" w:hAnsi="Tahoma" w:cs="Tahoma"/>
        </w:rPr>
        <w:t>li</w:t>
      </w:r>
      <w:r w:rsidRPr="00367620">
        <w:rPr>
          <w:rFonts w:ascii="Tahoma" w:hAnsi="Tahoma" w:cs="Tahoma"/>
        </w:rPr>
        <w:t xml:space="preserve"> osem od desetih temeljnih področij presojanja in razvijanja kakovosti</w:t>
      </w:r>
      <w:r>
        <w:rPr>
          <w:rFonts w:ascii="Tahoma" w:hAnsi="Tahoma" w:cs="Tahoma"/>
        </w:rPr>
        <w:t xml:space="preserve"> in sicer:</w:t>
      </w:r>
    </w:p>
    <w:p w:rsidR="003530B4" w:rsidRDefault="003530B4" w:rsidP="00092092">
      <w:pPr>
        <w:pStyle w:val="ListParagraph"/>
        <w:numPr>
          <w:ilvl w:val="0"/>
          <w:numId w:val="31"/>
        </w:numPr>
        <w:rPr>
          <w:rFonts w:ascii="Tahoma" w:hAnsi="Tahoma" w:cs="Tahoma"/>
        </w:rPr>
      </w:pPr>
      <w:r>
        <w:rPr>
          <w:rFonts w:ascii="Tahoma" w:hAnsi="Tahoma" w:cs="Tahoma"/>
        </w:rPr>
        <w:t>potencialni svetovanci,</w:t>
      </w:r>
    </w:p>
    <w:p w:rsidR="003530B4" w:rsidRDefault="003530B4" w:rsidP="00092092">
      <w:pPr>
        <w:pStyle w:val="ListParagraph"/>
        <w:numPr>
          <w:ilvl w:val="0"/>
          <w:numId w:val="31"/>
        </w:numPr>
        <w:rPr>
          <w:rFonts w:ascii="Tahoma" w:hAnsi="Tahoma" w:cs="Tahoma"/>
        </w:rPr>
      </w:pPr>
      <w:r>
        <w:rPr>
          <w:rFonts w:ascii="Tahoma" w:hAnsi="Tahoma" w:cs="Tahoma"/>
        </w:rPr>
        <w:t>osebje,</w:t>
      </w:r>
    </w:p>
    <w:p w:rsidR="003530B4" w:rsidRDefault="003530B4" w:rsidP="00092092">
      <w:pPr>
        <w:pStyle w:val="ListParagraph"/>
        <w:numPr>
          <w:ilvl w:val="0"/>
          <w:numId w:val="31"/>
        </w:numPr>
        <w:rPr>
          <w:rFonts w:ascii="Tahoma" w:hAnsi="Tahoma" w:cs="Tahoma"/>
        </w:rPr>
      </w:pPr>
      <w:r>
        <w:rPr>
          <w:rFonts w:ascii="Tahoma" w:hAnsi="Tahoma" w:cs="Tahoma"/>
        </w:rPr>
        <w:t>viri, oprema, informacijske baze in pripomočki,</w:t>
      </w:r>
    </w:p>
    <w:p w:rsidR="003530B4" w:rsidRDefault="003530B4" w:rsidP="00092092">
      <w:pPr>
        <w:pStyle w:val="ListParagraph"/>
        <w:numPr>
          <w:ilvl w:val="0"/>
          <w:numId w:val="31"/>
        </w:numPr>
        <w:rPr>
          <w:rFonts w:ascii="Tahoma" w:hAnsi="Tahoma" w:cs="Tahoma"/>
        </w:rPr>
      </w:pPr>
      <w:r>
        <w:rPr>
          <w:rFonts w:ascii="Tahoma" w:hAnsi="Tahoma" w:cs="Tahoma"/>
        </w:rPr>
        <w:t>svetovalni proces,</w:t>
      </w:r>
    </w:p>
    <w:p w:rsidR="003530B4" w:rsidRDefault="003530B4" w:rsidP="00092092">
      <w:pPr>
        <w:pStyle w:val="ListParagraph"/>
        <w:numPr>
          <w:ilvl w:val="0"/>
          <w:numId w:val="31"/>
        </w:numPr>
        <w:rPr>
          <w:rFonts w:ascii="Tahoma" w:hAnsi="Tahoma" w:cs="Tahoma"/>
        </w:rPr>
      </w:pPr>
      <w:r>
        <w:rPr>
          <w:rFonts w:ascii="Tahoma" w:hAnsi="Tahoma" w:cs="Tahoma"/>
        </w:rPr>
        <w:t>partnerstvo,</w:t>
      </w:r>
    </w:p>
    <w:p w:rsidR="003530B4" w:rsidRDefault="003530B4" w:rsidP="00092092">
      <w:pPr>
        <w:pStyle w:val="ListParagraph"/>
        <w:numPr>
          <w:ilvl w:val="0"/>
          <w:numId w:val="31"/>
        </w:numPr>
        <w:rPr>
          <w:rFonts w:ascii="Tahoma" w:hAnsi="Tahoma" w:cs="Tahoma"/>
        </w:rPr>
      </w:pPr>
      <w:r>
        <w:rPr>
          <w:rFonts w:ascii="Tahoma" w:hAnsi="Tahoma" w:cs="Tahoma"/>
        </w:rPr>
        <w:t>informiranje in promocija,</w:t>
      </w:r>
    </w:p>
    <w:p w:rsidR="003530B4" w:rsidRDefault="003530B4" w:rsidP="00092092">
      <w:pPr>
        <w:pStyle w:val="ListParagraph"/>
        <w:numPr>
          <w:ilvl w:val="0"/>
          <w:numId w:val="31"/>
        </w:numPr>
        <w:rPr>
          <w:rFonts w:ascii="Tahoma" w:hAnsi="Tahoma" w:cs="Tahoma"/>
        </w:rPr>
      </w:pPr>
      <w:r>
        <w:rPr>
          <w:rFonts w:ascii="Tahoma" w:hAnsi="Tahoma" w:cs="Tahoma"/>
        </w:rPr>
        <w:t>presojanje in razvijanje kakovosti,</w:t>
      </w:r>
    </w:p>
    <w:p w:rsidR="003530B4" w:rsidRPr="00C9673A" w:rsidRDefault="003530B4" w:rsidP="00092092">
      <w:pPr>
        <w:pStyle w:val="ListParagraph"/>
        <w:numPr>
          <w:ilvl w:val="0"/>
          <w:numId w:val="31"/>
        </w:numPr>
        <w:rPr>
          <w:rFonts w:ascii="Tahoma" w:hAnsi="Tahoma" w:cs="Tahoma"/>
        </w:rPr>
      </w:pPr>
      <w:r>
        <w:rPr>
          <w:rFonts w:ascii="Tahoma" w:hAnsi="Tahoma" w:cs="Tahoma"/>
        </w:rPr>
        <w:t xml:space="preserve">rezultati. </w:t>
      </w:r>
    </w:p>
    <w:p w:rsidR="003530B4" w:rsidRDefault="003530B4" w:rsidP="00092092">
      <w:pPr>
        <w:rPr>
          <w:rFonts w:ascii="Tahoma" w:hAnsi="Tahoma" w:cs="Tahoma"/>
        </w:rPr>
      </w:pPr>
    </w:p>
    <w:p w:rsidR="003530B4" w:rsidRDefault="003530B4" w:rsidP="00092092">
      <w:pPr>
        <w:spacing w:line="240" w:lineRule="auto"/>
        <w:rPr>
          <w:rFonts w:ascii="Tahoma" w:hAnsi="Tahoma" w:cs="Tahoma"/>
        </w:rPr>
      </w:pPr>
      <w:r w:rsidRPr="00F511A8">
        <w:rPr>
          <w:rFonts w:ascii="Tahoma" w:hAnsi="Tahoma" w:cs="Tahoma"/>
        </w:rPr>
        <w:t xml:space="preserve">Rezultati spremljanja </w:t>
      </w:r>
      <w:r>
        <w:rPr>
          <w:rFonts w:ascii="Tahoma" w:hAnsi="Tahoma" w:cs="Tahoma"/>
        </w:rPr>
        <w:t xml:space="preserve">so pokazali, da smo dobri pri doseganju vseh postavljenih meril na prvih sedmih </w:t>
      </w:r>
      <w:r w:rsidRPr="00605C00">
        <w:rPr>
          <w:rFonts w:ascii="Tahoma" w:hAnsi="Tahoma" w:cs="Tahoma"/>
        </w:rPr>
        <w:t>področjih</w:t>
      </w:r>
      <w:r>
        <w:rPr>
          <w:rFonts w:ascii="Tahoma" w:hAnsi="Tahoma" w:cs="Tahoma"/>
        </w:rPr>
        <w:t xml:space="preserve">, pri področju »rezultati« pa dosegamo postavljena merila delno. </w:t>
      </w:r>
    </w:p>
    <w:p w:rsidR="003530B4" w:rsidRDefault="003530B4" w:rsidP="00092092">
      <w:pPr>
        <w:spacing w:line="240" w:lineRule="auto"/>
        <w:rPr>
          <w:rFonts w:ascii="Tahoma" w:hAnsi="Tahoma" w:cs="Tahoma"/>
        </w:rPr>
      </w:pPr>
    </w:p>
    <w:p w:rsidR="003530B4" w:rsidRDefault="003530B4" w:rsidP="00092092">
      <w:pPr>
        <w:pStyle w:val="ListParagraph"/>
        <w:spacing w:line="240" w:lineRule="auto"/>
        <w:ind w:left="0"/>
        <w:rPr>
          <w:rFonts w:ascii="Tahoma" w:hAnsi="Tahoma" w:cs="Tahoma"/>
        </w:rPr>
      </w:pPr>
      <w:r>
        <w:rPr>
          <w:rFonts w:ascii="Tahoma" w:hAnsi="Tahoma" w:cs="Tahoma"/>
        </w:rPr>
        <w:t xml:space="preserve">Ugotovili smo, da naše svetovalno središče s </w:t>
      </w:r>
      <w:r w:rsidRPr="00AD103E">
        <w:rPr>
          <w:rFonts w:ascii="Tahoma" w:hAnsi="Tahoma" w:cs="Tahoma"/>
        </w:rPr>
        <w:t>število</w:t>
      </w:r>
      <w:r>
        <w:rPr>
          <w:rFonts w:ascii="Tahoma" w:hAnsi="Tahoma" w:cs="Tahoma"/>
        </w:rPr>
        <w:t>m</w:t>
      </w:r>
      <w:r w:rsidRPr="00AD103E">
        <w:rPr>
          <w:rFonts w:ascii="Tahoma" w:hAnsi="Tahoma" w:cs="Tahoma"/>
        </w:rPr>
        <w:t xml:space="preserve"> dislokacij in njihov</w:t>
      </w:r>
      <w:r>
        <w:rPr>
          <w:rFonts w:ascii="Tahoma" w:hAnsi="Tahoma" w:cs="Tahoma"/>
        </w:rPr>
        <w:t>o</w:t>
      </w:r>
      <w:r w:rsidRPr="00AD103E">
        <w:rPr>
          <w:rFonts w:ascii="Tahoma" w:hAnsi="Tahoma" w:cs="Tahoma"/>
        </w:rPr>
        <w:t xml:space="preserve"> geografsk</w:t>
      </w:r>
      <w:r>
        <w:rPr>
          <w:rFonts w:ascii="Tahoma" w:hAnsi="Tahoma" w:cs="Tahoma"/>
        </w:rPr>
        <w:t>o</w:t>
      </w:r>
      <w:r w:rsidRPr="00AD103E">
        <w:rPr>
          <w:rFonts w:ascii="Tahoma" w:hAnsi="Tahoma" w:cs="Tahoma"/>
        </w:rPr>
        <w:t xml:space="preserve"> porazdeljenost</w:t>
      </w:r>
      <w:r>
        <w:rPr>
          <w:rFonts w:ascii="Tahoma" w:hAnsi="Tahoma" w:cs="Tahoma"/>
        </w:rPr>
        <w:t>jo</w:t>
      </w:r>
      <w:r w:rsidRPr="00AD103E">
        <w:rPr>
          <w:rFonts w:ascii="Tahoma" w:hAnsi="Tahoma" w:cs="Tahoma"/>
        </w:rPr>
        <w:t xml:space="preserve"> glede na strukturo prebivalstva v regiji</w:t>
      </w:r>
      <w:r>
        <w:rPr>
          <w:rFonts w:ascii="Tahoma" w:hAnsi="Tahoma" w:cs="Tahoma"/>
        </w:rPr>
        <w:t xml:space="preserve">  dosega postavljeni </w:t>
      </w:r>
      <w:r w:rsidRPr="00384857">
        <w:rPr>
          <w:rFonts w:ascii="Tahoma" w:hAnsi="Tahoma" w:cs="Tahoma"/>
        </w:rPr>
        <w:t>standard</w:t>
      </w:r>
      <w:r>
        <w:rPr>
          <w:rFonts w:ascii="Tahoma" w:hAnsi="Tahoma" w:cs="Tahoma"/>
        </w:rPr>
        <w:t xml:space="preserve"> ter s tem</w:t>
      </w:r>
      <w:r w:rsidRPr="00384857">
        <w:rPr>
          <w:rFonts w:ascii="Tahoma" w:hAnsi="Tahoma" w:cs="Tahoma"/>
        </w:rPr>
        <w:t xml:space="preserve"> zagotavlja svetovalne storitve odraslim iz svojega okolja</w:t>
      </w:r>
      <w:r>
        <w:rPr>
          <w:rFonts w:ascii="Tahoma" w:hAnsi="Tahoma" w:cs="Tahoma"/>
        </w:rPr>
        <w:t>.</w:t>
      </w:r>
    </w:p>
    <w:p w:rsidR="003530B4" w:rsidRDefault="003530B4" w:rsidP="00092092">
      <w:pPr>
        <w:pStyle w:val="NoSpacing"/>
      </w:pPr>
    </w:p>
    <w:p w:rsidR="003530B4" w:rsidRPr="001A0E61" w:rsidRDefault="003530B4" w:rsidP="00092092">
      <w:pPr>
        <w:pStyle w:val="NoSpacing"/>
        <w:jc w:val="both"/>
        <w:rPr>
          <w:rFonts w:ascii="Tahoma" w:hAnsi="Tahoma" w:cs="Tahoma"/>
          <w:sz w:val="24"/>
          <w:szCs w:val="24"/>
        </w:rPr>
      </w:pPr>
      <w:r w:rsidRPr="00AB2F7A">
        <w:rPr>
          <w:rFonts w:ascii="Tahoma" w:hAnsi="Tahoma" w:cs="Tahoma"/>
          <w:sz w:val="24"/>
          <w:szCs w:val="24"/>
        </w:rPr>
        <w:t xml:space="preserve">Svetovalno dejavnost  v našem svetovalnem središču opravljajo strokovno usposobljene svetovalke z ustreznimi osebnostnimi lastnostmi. </w:t>
      </w:r>
      <w:r w:rsidRPr="001A0E61">
        <w:rPr>
          <w:rFonts w:ascii="Tahoma" w:hAnsi="Tahoma" w:cs="Tahoma"/>
          <w:sz w:val="24"/>
          <w:szCs w:val="24"/>
        </w:rPr>
        <w:t xml:space="preserve">Za opravljanje svoje  dejavnosti imamo zagotovljene primerne prostore, opremo, strokovno literaturo, bazo podatkov in svetovalne pripomočke, ki omogočajo celostno, kakovostno in poglobljeno svetovalno delo. </w:t>
      </w:r>
    </w:p>
    <w:p w:rsidR="003530B4" w:rsidRDefault="003530B4" w:rsidP="00092092">
      <w:pPr>
        <w:pStyle w:val="ListParagraph"/>
        <w:ind w:left="1080"/>
        <w:rPr>
          <w:rFonts w:ascii="Tahoma" w:hAnsi="Tahoma" w:cs="Tahoma"/>
        </w:rPr>
      </w:pPr>
    </w:p>
    <w:p w:rsidR="003530B4" w:rsidRPr="007E3549" w:rsidRDefault="003530B4" w:rsidP="00092092">
      <w:pPr>
        <w:pStyle w:val="ListParagraph"/>
        <w:ind w:left="0"/>
        <w:rPr>
          <w:rFonts w:ascii="Tahoma" w:hAnsi="Tahoma" w:cs="Tahoma"/>
        </w:rPr>
      </w:pPr>
      <w:r w:rsidRPr="001D0254">
        <w:rPr>
          <w:rFonts w:ascii="Tahoma" w:hAnsi="Tahoma" w:cs="Tahoma"/>
        </w:rPr>
        <w:t>Preverjali smo tudi</w:t>
      </w:r>
      <w:r>
        <w:rPr>
          <w:rFonts w:ascii="Tahoma" w:hAnsi="Tahoma" w:cs="Tahoma"/>
        </w:rPr>
        <w:t>,</w:t>
      </w:r>
      <w:r w:rsidRPr="001D0254">
        <w:rPr>
          <w:rFonts w:ascii="Tahoma" w:hAnsi="Tahoma" w:cs="Tahoma"/>
        </w:rPr>
        <w:t xml:space="preserve"> ali naše svetovalno središče svetovancem </w:t>
      </w:r>
      <w:r w:rsidRPr="00AB2F7A">
        <w:rPr>
          <w:rFonts w:ascii="Tahoma" w:hAnsi="Tahoma" w:cs="Tahoma"/>
        </w:rPr>
        <w:t xml:space="preserve">zagotavlja celosten svetovalni proces, s katerim si lahko pomagajo pri odločanju in poteku izobraževanja in učenja </w:t>
      </w:r>
      <w:r>
        <w:rPr>
          <w:rFonts w:ascii="Tahoma" w:hAnsi="Tahoma" w:cs="Tahoma"/>
        </w:rPr>
        <w:t>ter</w:t>
      </w:r>
      <w:r w:rsidRPr="001D0254">
        <w:rPr>
          <w:rFonts w:ascii="Tahoma" w:hAnsi="Tahoma" w:cs="Tahoma"/>
        </w:rPr>
        <w:t xml:space="preserve"> ugotovili, da vsa</w:t>
      </w:r>
      <w:r w:rsidRPr="001D0254">
        <w:rPr>
          <w:rFonts w:ascii="Tahoma" w:hAnsi="Tahoma" w:cs="Tahoma"/>
          <w:b/>
          <w:bCs/>
        </w:rPr>
        <w:t xml:space="preserve"> </w:t>
      </w:r>
      <w:r w:rsidRPr="001D0254">
        <w:rPr>
          <w:rFonts w:ascii="Tahoma" w:hAnsi="Tahoma" w:cs="Tahoma"/>
        </w:rPr>
        <w:t>postavljena merila dosegamo v celoti.</w:t>
      </w:r>
      <w:r>
        <w:rPr>
          <w:rFonts w:ascii="Tahoma" w:hAnsi="Tahoma" w:cs="Tahoma"/>
        </w:rPr>
        <w:t xml:space="preserve"> V letu 2010 smo </w:t>
      </w:r>
      <w:r w:rsidRPr="007E3549">
        <w:rPr>
          <w:rFonts w:ascii="Tahoma" w:hAnsi="Tahoma" w:cs="Tahoma"/>
        </w:rPr>
        <w:t xml:space="preserve">zagotavljali </w:t>
      </w:r>
      <w:r w:rsidRPr="007E3549">
        <w:rPr>
          <w:rFonts w:ascii="Tahoma" w:hAnsi="Tahoma" w:cs="Tahoma"/>
          <w:b/>
          <w:bCs/>
        </w:rPr>
        <w:t xml:space="preserve">vse tri vrste svetovalnega procesa </w:t>
      </w:r>
      <w:r w:rsidRPr="001D0254">
        <w:rPr>
          <w:rFonts w:ascii="Tahoma" w:hAnsi="Tahoma" w:cs="Tahoma"/>
        </w:rPr>
        <w:t>(</w:t>
      </w:r>
      <w:r w:rsidRPr="007E3549">
        <w:rPr>
          <w:rFonts w:ascii="Tahoma" w:eastAsia="Batang" w:hAnsi="Tahoma" w:cs="Tahoma"/>
        </w:rPr>
        <w:t xml:space="preserve">svetovanje pred vključitvijo v izobraževanje ali učenje, med samim potekom izobraževanja in po njegovem dokončanju) in </w:t>
      </w:r>
      <w:r w:rsidRPr="007E3549">
        <w:rPr>
          <w:rFonts w:ascii="Tahoma" w:hAnsi="Tahoma" w:cs="Tahoma"/>
          <w:b/>
          <w:bCs/>
        </w:rPr>
        <w:t>vse dejavnosti svetovalnega procesa</w:t>
      </w:r>
      <w:r w:rsidRPr="007E3549">
        <w:rPr>
          <w:rFonts w:ascii="Tahoma" w:hAnsi="Tahoma" w:cs="Tahoma"/>
        </w:rPr>
        <w:t xml:space="preserve"> (informiranje, nasvetovanje, svetovanje, ovrednotenje, usposabljanje, zastopanje, povratno informiranje). Svetova</w:t>
      </w:r>
      <w:r>
        <w:rPr>
          <w:rFonts w:ascii="Tahoma" w:hAnsi="Tahoma" w:cs="Tahoma"/>
        </w:rPr>
        <w:t>li</w:t>
      </w:r>
      <w:r w:rsidRPr="007E3549">
        <w:rPr>
          <w:rFonts w:ascii="Tahoma" w:hAnsi="Tahoma" w:cs="Tahoma"/>
        </w:rPr>
        <w:t xml:space="preserve"> smo </w:t>
      </w:r>
      <w:r w:rsidRPr="007E3549">
        <w:rPr>
          <w:rFonts w:ascii="Tahoma" w:hAnsi="Tahoma" w:cs="Tahoma"/>
          <w:b/>
          <w:bCs/>
        </w:rPr>
        <w:t>na vse načine</w:t>
      </w:r>
      <w:r w:rsidRPr="007E3549">
        <w:rPr>
          <w:rFonts w:ascii="Tahoma" w:hAnsi="Tahoma" w:cs="Tahoma"/>
        </w:rPr>
        <w:t xml:space="preserve"> (po telefonu, osebno, po elektronski pošti, pisno in z informacijskim gradivom). </w:t>
      </w:r>
      <w:r>
        <w:rPr>
          <w:rFonts w:ascii="Tahoma" w:hAnsi="Tahoma" w:cs="Tahoma"/>
        </w:rPr>
        <w:t>U</w:t>
      </w:r>
      <w:r w:rsidRPr="007E3549">
        <w:rPr>
          <w:rFonts w:ascii="Tahoma" w:hAnsi="Tahoma" w:cs="Tahoma"/>
        </w:rPr>
        <w:t xml:space="preserve">gotovili </w:t>
      </w:r>
      <w:r>
        <w:rPr>
          <w:rFonts w:ascii="Tahoma" w:hAnsi="Tahoma" w:cs="Tahoma"/>
        </w:rPr>
        <w:t xml:space="preserve">smo </w:t>
      </w:r>
      <w:r w:rsidRPr="007E3549">
        <w:rPr>
          <w:rFonts w:ascii="Tahoma" w:hAnsi="Tahoma" w:cs="Tahoma"/>
        </w:rPr>
        <w:t xml:space="preserve">tudi, da se je odstotek strank, ki se na nas obrnejo osebno, v primerjavi s prejšnjimi leti povečal,  kar nas veseli, saj se stranki v osebnem razgovoru lažje </w:t>
      </w:r>
      <w:r w:rsidRPr="00487CD1">
        <w:rPr>
          <w:rFonts w:ascii="Tahoma" w:hAnsi="Tahoma" w:cs="Tahoma"/>
        </w:rPr>
        <w:t>celostno posvetimo. Svetovalne aktivnosti smo izvajali tudi na druge načine (z organi</w:t>
      </w:r>
      <w:r w:rsidRPr="007E3549">
        <w:rPr>
          <w:rFonts w:ascii="Tahoma" w:hAnsi="Tahoma" w:cs="Tahoma"/>
        </w:rPr>
        <w:t xml:space="preserve">zacijo motivacijskih delavnici, s kontaktnimi oddajami na radiu, televiziji,  časnikih). </w:t>
      </w:r>
    </w:p>
    <w:p w:rsidR="003530B4" w:rsidRDefault="003530B4" w:rsidP="00092092">
      <w:pPr>
        <w:pStyle w:val="NoSpacing"/>
        <w:jc w:val="both"/>
        <w:rPr>
          <w:rFonts w:ascii="Tahoma" w:hAnsi="Tahoma" w:cs="Tahoma"/>
        </w:rPr>
      </w:pPr>
      <w:r w:rsidRPr="007E3549">
        <w:rPr>
          <w:rFonts w:ascii="Tahoma" w:hAnsi="Tahoma" w:cs="Tahoma"/>
          <w:b/>
          <w:bCs/>
          <w:sz w:val="24"/>
          <w:szCs w:val="24"/>
        </w:rPr>
        <w:t>Svetovali smo</w:t>
      </w:r>
      <w:r w:rsidRPr="007E3549">
        <w:rPr>
          <w:rFonts w:ascii="Tahoma" w:hAnsi="Tahoma" w:cs="Tahoma"/>
          <w:sz w:val="24"/>
          <w:szCs w:val="24"/>
        </w:rPr>
        <w:t xml:space="preserve"> tako</w:t>
      </w:r>
      <w:r w:rsidRPr="007E3549">
        <w:rPr>
          <w:rFonts w:ascii="Tahoma" w:hAnsi="Tahoma" w:cs="Tahoma"/>
          <w:b/>
          <w:bCs/>
          <w:sz w:val="24"/>
          <w:szCs w:val="24"/>
        </w:rPr>
        <w:t xml:space="preserve">  posameznikom </w:t>
      </w:r>
      <w:r w:rsidRPr="007E3549">
        <w:rPr>
          <w:rFonts w:ascii="Tahoma" w:hAnsi="Tahoma" w:cs="Tahoma"/>
          <w:sz w:val="24"/>
          <w:szCs w:val="24"/>
        </w:rPr>
        <w:t xml:space="preserve">kot </w:t>
      </w:r>
      <w:r w:rsidRPr="007E3549">
        <w:rPr>
          <w:rFonts w:ascii="Tahoma" w:hAnsi="Tahoma" w:cs="Tahoma"/>
          <w:b/>
          <w:bCs/>
          <w:sz w:val="24"/>
          <w:szCs w:val="24"/>
        </w:rPr>
        <w:t>skupinam</w:t>
      </w:r>
      <w:r w:rsidRPr="007E3549">
        <w:rPr>
          <w:rFonts w:ascii="Tahoma" w:hAnsi="Tahoma" w:cs="Tahoma"/>
          <w:sz w:val="24"/>
          <w:szCs w:val="24"/>
        </w:rPr>
        <w:t xml:space="preserve">. Svetovanje je bilo </w:t>
      </w:r>
      <w:r w:rsidRPr="00605C00">
        <w:rPr>
          <w:rFonts w:ascii="Tahoma" w:hAnsi="Tahoma" w:cs="Tahoma"/>
          <w:b/>
          <w:bCs/>
          <w:sz w:val="24"/>
          <w:szCs w:val="24"/>
        </w:rPr>
        <w:t>prilagojeno svetovalnemu problemu in svetovančevim potrebam</w:t>
      </w:r>
      <w:r w:rsidRPr="00605C00">
        <w:rPr>
          <w:rFonts w:ascii="Tahoma" w:hAnsi="Tahoma" w:cs="Tahoma"/>
          <w:sz w:val="24"/>
          <w:szCs w:val="24"/>
        </w:rPr>
        <w:t>.</w:t>
      </w:r>
      <w:r w:rsidRPr="007E3549">
        <w:rPr>
          <w:rFonts w:ascii="Tahoma" w:hAnsi="Tahoma" w:cs="Tahoma"/>
          <w:sz w:val="24"/>
          <w:szCs w:val="24"/>
        </w:rPr>
        <w:t xml:space="preserve"> Pri </w:t>
      </w:r>
      <w:r>
        <w:rPr>
          <w:rFonts w:ascii="Tahoma" w:hAnsi="Tahoma" w:cs="Tahoma"/>
          <w:sz w:val="24"/>
          <w:szCs w:val="24"/>
        </w:rPr>
        <w:t xml:space="preserve">skoraj </w:t>
      </w:r>
      <w:r w:rsidRPr="007E3549">
        <w:rPr>
          <w:rFonts w:ascii="Tahoma" w:hAnsi="Tahoma" w:cs="Tahoma"/>
          <w:sz w:val="24"/>
          <w:szCs w:val="24"/>
        </w:rPr>
        <w:t>polovici</w:t>
      </w:r>
      <w:r>
        <w:rPr>
          <w:rFonts w:ascii="Tahoma" w:hAnsi="Tahoma" w:cs="Tahoma"/>
          <w:sz w:val="24"/>
          <w:szCs w:val="24"/>
        </w:rPr>
        <w:t xml:space="preserve"> (46,26%)</w:t>
      </w:r>
      <w:r w:rsidRPr="007E3549">
        <w:rPr>
          <w:rFonts w:ascii="Tahoma" w:hAnsi="Tahoma" w:cs="Tahoma"/>
          <w:sz w:val="24"/>
          <w:szCs w:val="24"/>
        </w:rPr>
        <w:t xml:space="preserve"> </w:t>
      </w:r>
      <w:r>
        <w:rPr>
          <w:rFonts w:ascii="Tahoma" w:hAnsi="Tahoma" w:cs="Tahoma"/>
          <w:sz w:val="24"/>
          <w:szCs w:val="24"/>
        </w:rPr>
        <w:t xml:space="preserve">je bilo </w:t>
      </w:r>
      <w:r w:rsidRPr="007E3549">
        <w:rPr>
          <w:rFonts w:ascii="Tahoma" w:hAnsi="Tahoma" w:cs="Tahoma"/>
          <w:sz w:val="24"/>
          <w:szCs w:val="24"/>
        </w:rPr>
        <w:t>svetovanj</w:t>
      </w:r>
      <w:r>
        <w:rPr>
          <w:rFonts w:ascii="Tahoma" w:hAnsi="Tahoma" w:cs="Tahoma"/>
          <w:sz w:val="24"/>
          <w:szCs w:val="24"/>
        </w:rPr>
        <w:t>e</w:t>
      </w:r>
      <w:r w:rsidRPr="007E3549">
        <w:rPr>
          <w:rFonts w:ascii="Tahoma" w:hAnsi="Tahoma" w:cs="Tahoma"/>
          <w:sz w:val="24"/>
          <w:szCs w:val="24"/>
        </w:rPr>
        <w:t xml:space="preserve"> daljše od 30 minut, kar pomeni, da v našem svetovalnem središču svetovancem nudimo daljše  in bolj poglobljen</w:t>
      </w:r>
      <w:r>
        <w:rPr>
          <w:rFonts w:ascii="Tahoma" w:hAnsi="Tahoma" w:cs="Tahoma"/>
          <w:sz w:val="24"/>
          <w:szCs w:val="24"/>
        </w:rPr>
        <w:t>o</w:t>
      </w:r>
      <w:r w:rsidRPr="007E3549">
        <w:rPr>
          <w:rFonts w:ascii="Tahoma" w:hAnsi="Tahoma" w:cs="Tahoma"/>
          <w:sz w:val="24"/>
          <w:szCs w:val="24"/>
        </w:rPr>
        <w:t xml:space="preserve"> </w:t>
      </w:r>
      <w:r>
        <w:rPr>
          <w:rFonts w:ascii="Tahoma" w:hAnsi="Tahoma" w:cs="Tahoma"/>
          <w:sz w:val="24"/>
          <w:szCs w:val="24"/>
        </w:rPr>
        <w:t>svetovanje.</w:t>
      </w:r>
    </w:p>
    <w:p w:rsidR="003530B4" w:rsidRDefault="003530B4" w:rsidP="00092092">
      <w:pPr>
        <w:pStyle w:val="NoSpacing"/>
      </w:pPr>
    </w:p>
    <w:p w:rsidR="003530B4" w:rsidRPr="001204FF" w:rsidRDefault="003530B4" w:rsidP="00092092">
      <w:pPr>
        <w:pStyle w:val="NoSpacing"/>
        <w:jc w:val="both"/>
        <w:rPr>
          <w:rFonts w:ascii="Tahoma" w:hAnsi="Tahoma" w:cs="Tahoma"/>
          <w:sz w:val="24"/>
          <w:szCs w:val="24"/>
        </w:rPr>
      </w:pPr>
      <w:r w:rsidRPr="001204FF">
        <w:rPr>
          <w:rFonts w:ascii="Tahoma" w:hAnsi="Tahoma" w:cs="Tahoma"/>
          <w:sz w:val="24"/>
          <w:szCs w:val="24"/>
        </w:rPr>
        <w:t xml:space="preserve">Spremljali smo tudi področje »Partnerstvo«  in ugotovili, da dosegamo vsa postavljena merila v celoti  in s tem dosegamo standard, da naše svetovalno središče </w:t>
      </w:r>
      <w:r w:rsidRPr="00D445EA">
        <w:rPr>
          <w:rFonts w:ascii="Tahoma" w:hAnsi="Tahoma" w:cs="Tahoma"/>
          <w:b/>
          <w:bCs/>
          <w:sz w:val="24"/>
          <w:szCs w:val="24"/>
        </w:rPr>
        <w:t>razvija partnerska omrežja</w:t>
      </w:r>
      <w:r w:rsidRPr="001204FF">
        <w:rPr>
          <w:rFonts w:ascii="Tahoma" w:hAnsi="Tahoma" w:cs="Tahoma"/>
          <w:sz w:val="24"/>
          <w:szCs w:val="24"/>
        </w:rPr>
        <w:t xml:space="preserve"> za zagotavljanje celostnih in kakovostnih svetovalnih storitev ter načrtovanje in vrednotenje svetovalne dejavnosti v lokalnem okolju.</w:t>
      </w:r>
    </w:p>
    <w:p w:rsidR="003530B4" w:rsidRDefault="003530B4" w:rsidP="00092092">
      <w:pPr>
        <w:pStyle w:val="NoSpacing"/>
        <w:jc w:val="both"/>
        <w:rPr>
          <w:rFonts w:ascii="Tahoma" w:hAnsi="Tahoma" w:cs="Tahoma"/>
          <w:sz w:val="24"/>
          <w:szCs w:val="24"/>
        </w:rPr>
      </w:pPr>
    </w:p>
    <w:p w:rsidR="003530B4" w:rsidRPr="00AB2F7A" w:rsidRDefault="003530B4" w:rsidP="00092092">
      <w:pPr>
        <w:pStyle w:val="NoSpacing"/>
        <w:jc w:val="both"/>
        <w:rPr>
          <w:rFonts w:ascii="Tahoma" w:hAnsi="Tahoma" w:cs="Tahoma"/>
          <w:b/>
          <w:bCs/>
          <w:sz w:val="24"/>
          <w:szCs w:val="24"/>
        </w:rPr>
      </w:pPr>
      <w:r w:rsidRPr="00AB2F7A">
        <w:rPr>
          <w:rFonts w:ascii="Tahoma" w:hAnsi="Tahoma" w:cs="Tahoma"/>
          <w:sz w:val="24"/>
          <w:szCs w:val="24"/>
        </w:rPr>
        <w:t>Pri spremljanju področja</w:t>
      </w:r>
      <w:r>
        <w:rPr>
          <w:rFonts w:ascii="Tahoma" w:hAnsi="Tahoma" w:cs="Tahoma"/>
          <w:sz w:val="24"/>
          <w:szCs w:val="24"/>
        </w:rPr>
        <w:t xml:space="preserve"> »Informiranje in promocija«</w:t>
      </w:r>
      <w:r w:rsidRPr="00AB2F7A">
        <w:rPr>
          <w:rFonts w:ascii="Tahoma" w:hAnsi="Tahoma" w:cs="Tahoma"/>
          <w:sz w:val="24"/>
          <w:szCs w:val="24"/>
        </w:rPr>
        <w:t xml:space="preserve"> smo ugotovili, da  </w:t>
      </w:r>
      <w:r w:rsidRPr="00D445EA">
        <w:rPr>
          <w:rFonts w:ascii="Tahoma" w:hAnsi="Tahoma" w:cs="Tahoma"/>
          <w:b/>
          <w:bCs/>
          <w:sz w:val="24"/>
          <w:szCs w:val="24"/>
        </w:rPr>
        <w:t>načrtno obveščamo potencialne ciljne skupine in promoviramo svoje dejavnosti</w:t>
      </w:r>
      <w:r w:rsidRPr="00AB2F7A">
        <w:rPr>
          <w:rFonts w:ascii="Tahoma" w:hAnsi="Tahoma" w:cs="Tahoma"/>
          <w:sz w:val="24"/>
          <w:szCs w:val="24"/>
        </w:rPr>
        <w:t xml:space="preserve"> z namenom vsem odraslim zagotoviti čim večjo dostopnost storitev svetovalnega središča</w:t>
      </w:r>
      <w:r w:rsidRPr="00AB2F7A">
        <w:rPr>
          <w:rFonts w:ascii="Tahoma" w:hAnsi="Tahoma" w:cs="Tahoma"/>
          <w:b/>
          <w:bCs/>
          <w:sz w:val="24"/>
          <w:szCs w:val="24"/>
        </w:rPr>
        <w:t xml:space="preserve"> </w:t>
      </w:r>
      <w:r w:rsidRPr="00AB2F7A">
        <w:rPr>
          <w:rFonts w:ascii="Tahoma" w:hAnsi="Tahoma" w:cs="Tahoma"/>
          <w:sz w:val="24"/>
          <w:szCs w:val="24"/>
        </w:rPr>
        <w:t>in s tem v celoti dosega</w:t>
      </w:r>
      <w:r>
        <w:rPr>
          <w:rFonts w:ascii="Tahoma" w:hAnsi="Tahoma" w:cs="Tahoma"/>
          <w:sz w:val="24"/>
          <w:szCs w:val="24"/>
        </w:rPr>
        <w:t>mo</w:t>
      </w:r>
      <w:r w:rsidRPr="00AB2F7A">
        <w:rPr>
          <w:rFonts w:ascii="Tahoma" w:hAnsi="Tahoma" w:cs="Tahoma"/>
          <w:sz w:val="24"/>
          <w:szCs w:val="24"/>
        </w:rPr>
        <w:t xml:space="preserve"> postavljeni standard</w:t>
      </w:r>
      <w:r w:rsidRPr="00AB2F7A">
        <w:rPr>
          <w:rFonts w:ascii="Tahoma" w:hAnsi="Tahoma" w:cs="Tahoma"/>
          <w:b/>
          <w:bCs/>
          <w:sz w:val="24"/>
          <w:szCs w:val="24"/>
        </w:rPr>
        <w:t>.</w:t>
      </w:r>
    </w:p>
    <w:p w:rsidR="003530B4" w:rsidRPr="00AB2F7A" w:rsidRDefault="003530B4" w:rsidP="00092092">
      <w:pPr>
        <w:pStyle w:val="NoSpacing"/>
        <w:jc w:val="both"/>
        <w:rPr>
          <w:rFonts w:ascii="Tahoma" w:hAnsi="Tahoma" w:cs="Tahoma"/>
          <w:sz w:val="24"/>
          <w:szCs w:val="24"/>
        </w:rPr>
      </w:pPr>
    </w:p>
    <w:p w:rsidR="003530B4" w:rsidRDefault="003530B4" w:rsidP="00092092">
      <w:pPr>
        <w:rPr>
          <w:rFonts w:ascii="Tahoma" w:hAnsi="Tahoma" w:cs="Tahoma"/>
        </w:rPr>
      </w:pPr>
      <w:r w:rsidRPr="00CB1928">
        <w:rPr>
          <w:rFonts w:ascii="Tahoma" w:hAnsi="Tahoma" w:cs="Tahoma"/>
        </w:rPr>
        <w:t xml:space="preserve">Na področju </w:t>
      </w:r>
      <w:r>
        <w:rPr>
          <w:rFonts w:ascii="Tahoma" w:hAnsi="Tahoma" w:cs="Tahoma"/>
        </w:rPr>
        <w:t>»P</w:t>
      </w:r>
      <w:r w:rsidRPr="00CB1928">
        <w:rPr>
          <w:rFonts w:ascii="Tahoma" w:hAnsi="Tahoma" w:cs="Tahoma"/>
        </w:rPr>
        <w:t>resojanj</w:t>
      </w:r>
      <w:r>
        <w:rPr>
          <w:rFonts w:ascii="Tahoma" w:hAnsi="Tahoma" w:cs="Tahoma"/>
        </w:rPr>
        <w:t>e</w:t>
      </w:r>
      <w:r w:rsidRPr="00CB1928">
        <w:rPr>
          <w:rFonts w:ascii="Tahoma" w:hAnsi="Tahoma" w:cs="Tahoma"/>
        </w:rPr>
        <w:t xml:space="preserve"> in razvijanj</w:t>
      </w:r>
      <w:r>
        <w:rPr>
          <w:rFonts w:ascii="Tahoma" w:hAnsi="Tahoma" w:cs="Tahoma"/>
        </w:rPr>
        <w:t>e</w:t>
      </w:r>
      <w:r w:rsidRPr="00CB1928">
        <w:rPr>
          <w:rFonts w:ascii="Tahoma" w:hAnsi="Tahoma" w:cs="Tahoma"/>
        </w:rPr>
        <w:t xml:space="preserve"> kakovosti</w:t>
      </w:r>
      <w:r>
        <w:rPr>
          <w:rFonts w:ascii="Tahoma" w:hAnsi="Tahoma" w:cs="Tahoma"/>
        </w:rPr>
        <w:t>«</w:t>
      </w:r>
      <w:r w:rsidRPr="00CB1928">
        <w:rPr>
          <w:rFonts w:ascii="Tahoma" w:hAnsi="Tahoma" w:cs="Tahoma"/>
        </w:rPr>
        <w:t xml:space="preserve"> smo </w:t>
      </w:r>
      <w:r>
        <w:rPr>
          <w:rFonts w:ascii="Tahoma" w:hAnsi="Tahoma" w:cs="Tahoma"/>
        </w:rPr>
        <w:t>u</w:t>
      </w:r>
      <w:r w:rsidRPr="00CB1928">
        <w:rPr>
          <w:rFonts w:ascii="Tahoma" w:hAnsi="Tahoma" w:cs="Tahoma"/>
        </w:rPr>
        <w:t xml:space="preserve">gotovili, da imamo opredeljen </w:t>
      </w:r>
      <w:r w:rsidRPr="00CB1928">
        <w:rPr>
          <w:rFonts w:ascii="Tahoma" w:hAnsi="Tahoma" w:cs="Tahoma"/>
          <w:b/>
          <w:bCs/>
        </w:rPr>
        <w:t>akcijski načrt za razvoj kakovosti za leto 201</w:t>
      </w:r>
      <w:r>
        <w:rPr>
          <w:rFonts w:ascii="Tahoma" w:hAnsi="Tahoma" w:cs="Tahoma"/>
          <w:b/>
          <w:bCs/>
        </w:rPr>
        <w:t xml:space="preserve">1, </w:t>
      </w:r>
      <w:r w:rsidRPr="00092092">
        <w:rPr>
          <w:rFonts w:ascii="Tahoma" w:hAnsi="Tahoma" w:cs="Tahoma"/>
        </w:rPr>
        <w:t>ki</w:t>
      </w:r>
      <w:r>
        <w:rPr>
          <w:rFonts w:ascii="Tahoma" w:hAnsi="Tahoma" w:cs="Tahoma"/>
        </w:rPr>
        <w:t xml:space="preserve"> smo</w:t>
      </w:r>
      <w:r w:rsidRPr="00CB1928">
        <w:rPr>
          <w:rFonts w:ascii="Tahoma" w:hAnsi="Tahoma" w:cs="Tahoma"/>
        </w:rPr>
        <w:t xml:space="preserve"> ga tudi uresnič</w:t>
      </w:r>
      <w:r>
        <w:rPr>
          <w:rFonts w:ascii="Tahoma" w:hAnsi="Tahoma" w:cs="Tahoma"/>
        </w:rPr>
        <w:t>ili</w:t>
      </w:r>
      <w:r w:rsidRPr="00CB1928">
        <w:rPr>
          <w:rFonts w:ascii="Tahoma" w:hAnsi="Tahoma" w:cs="Tahoma"/>
        </w:rPr>
        <w:t xml:space="preserve">. </w:t>
      </w:r>
      <w:r>
        <w:rPr>
          <w:rFonts w:ascii="Tahoma" w:hAnsi="Tahoma" w:cs="Tahoma"/>
        </w:rPr>
        <w:t xml:space="preserve">V lanskem letu smo pričeli </w:t>
      </w:r>
      <w:r w:rsidRPr="009A5EB5">
        <w:rPr>
          <w:rFonts w:ascii="Tahoma" w:hAnsi="Tahoma" w:cs="Tahoma"/>
          <w:b/>
          <w:bCs/>
        </w:rPr>
        <w:t>nov dvoletni samoevalvacijski cikel</w:t>
      </w:r>
      <w:r>
        <w:rPr>
          <w:rFonts w:ascii="Tahoma" w:hAnsi="Tahoma" w:cs="Tahoma"/>
        </w:rPr>
        <w:t xml:space="preserve"> in v ta namen </w:t>
      </w:r>
      <w:r w:rsidRPr="009A5EB5">
        <w:rPr>
          <w:rFonts w:ascii="Tahoma" w:hAnsi="Tahoma" w:cs="Tahoma"/>
          <w:b/>
          <w:bCs/>
        </w:rPr>
        <w:t>opredelili načrt samoevalvacije za leto 2011</w:t>
      </w:r>
      <w:r>
        <w:rPr>
          <w:rFonts w:ascii="Tahoma" w:hAnsi="Tahoma" w:cs="Tahoma"/>
          <w:b/>
          <w:bCs/>
        </w:rPr>
        <w:t xml:space="preserve">, </w:t>
      </w:r>
      <w:r w:rsidRPr="009A5EB5">
        <w:rPr>
          <w:rFonts w:ascii="Tahoma" w:hAnsi="Tahoma" w:cs="Tahoma"/>
        </w:rPr>
        <w:t>na osnovi katerega smo v letu 2011 tudi</w:t>
      </w:r>
      <w:r>
        <w:rPr>
          <w:rFonts w:ascii="Tahoma" w:hAnsi="Tahoma" w:cs="Tahoma"/>
          <w:b/>
          <w:bCs/>
        </w:rPr>
        <w:t xml:space="preserve"> </w:t>
      </w:r>
      <w:r w:rsidRPr="009A5EB5">
        <w:rPr>
          <w:rFonts w:ascii="Tahoma" w:hAnsi="Tahoma" w:cs="Tahoma"/>
          <w:b/>
          <w:bCs/>
        </w:rPr>
        <w:t>izpelj</w:t>
      </w:r>
      <w:r>
        <w:rPr>
          <w:rFonts w:ascii="Tahoma" w:hAnsi="Tahoma" w:cs="Tahoma"/>
          <w:b/>
          <w:bCs/>
        </w:rPr>
        <w:t>a</w:t>
      </w:r>
      <w:r w:rsidRPr="009A5EB5">
        <w:rPr>
          <w:rFonts w:ascii="Tahoma" w:hAnsi="Tahoma" w:cs="Tahoma"/>
          <w:b/>
          <w:bCs/>
        </w:rPr>
        <w:t>li samoevalvacijo</w:t>
      </w:r>
      <w:r>
        <w:rPr>
          <w:rFonts w:ascii="Tahoma" w:hAnsi="Tahoma" w:cs="Tahoma"/>
          <w:b/>
          <w:bCs/>
        </w:rPr>
        <w:t xml:space="preserve">. </w:t>
      </w:r>
      <w:r w:rsidRPr="009A5EB5">
        <w:rPr>
          <w:rFonts w:ascii="Tahoma" w:hAnsi="Tahoma" w:cs="Tahoma"/>
        </w:rPr>
        <w:t>Pripravili smo</w:t>
      </w:r>
      <w:r>
        <w:rPr>
          <w:rFonts w:ascii="Tahoma" w:hAnsi="Tahoma" w:cs="Tahoma"/>
        </w:rPr>
        <w:t xml:space="preserve"> </w:t>
      </w:r>
      <w:r w:rsidRPr="009A5EB5">
        <w:rPr>
          <w:rFonts w:ascii="Tahoma" w:hAnsi="Tahoma" w:cs="Tahoma"/>
          <w:b/>
          <w:bCs/>
        </w:rPr>
        <w:t>samoevalvacijsko poročilo</w:t>
      </w:r>
      <w:r>
        <w:rPr>
          <w:rFonts w:ascii="Tahoma" w:hAnsi="Tahoma" w:cs="Tahoma"/>
          <w:b/>
          <w:bCs/>
        </w:rPr>
        <w:t xml:space="preserve">. </w:t>
      </w:r>
      <w:r>
        <w:rPr>
          <w:rFonts w:ascii="Tahoma" w:hAnsi="Tahoma" w:cs="Tahoma"/>
        </w:rPr>
        <w:t>Razprave o njem na strateškem svetu sicer še nismo izpeljali, je pa to predvideno za drugo polovico marca 2012, ko načrtujemo 1. Sejo strateškega sveta.</w:t>
      </w:r>
    </w:p>
    <w:p w:rsidR="003530B4" w:rsidRDefault="003530B4" w:rsidP="00092092">
      <w:pPr>
        <w:rPr>
          <w:rFonts w:ascii="Tahoma" w:hAnsi="Tahoma" w:cs="Tahoma"/>
        </w:rPr>
      </w:pPr>
    </w:p>
    <w:p w:rsidR="003530B4" w:rsidRPr="001204FF" w:rsidRDefault="003530B4" w:rsidP="00092092">
      <w:pPr>
        <w:pStyle w:val="NoSpacing"/>
        <w:jc w:val="both"/>
        <w:rPr>
          <w:rFonts w:ascii="Tahoma" w:hAnsi="Tahoma" w:cs="Tahoma"/>
          <w:sz w:val="24"/>
          <w:szCs w:val="24"/>
        </w:rPr>
      </w:pPr>
      <w:r w:rsidRPr="003E5DB8">
        <w:rPr>
          <w:rFonts w:ascii="Tahoma" w:hAnsi="Tahoma" w:cs="Tahoma"/>
          <w:sz w:val="24"/>
          <w:szCs w:val="24"/>
        </w:rPr>
        <w:t>Področje »Rezultati«</w:t>
      </w:r>
      <w:r w:rsidRPr="001204FF">
        <w:rPr>
          <w:rFonts w:ascii="Tahoma" w:hAnsi="Tahoma" w:cs="Tahoma"/>
          <w:b/>
          <w:bCs/>
          <w:sz w:val="24"/>
          <w:szCs w:val="24"/>
        </w:rPr>
        <w:t xml:space="preserve"> </w:t>
      </w:r>
      <w:r w:rsidRPr="001204FF">
        <w:rPr>
          <w:rFonts w:ascii="Tahoma" w:hAnsi="Tahoma" w:cs="Tahoma"/>
          <w:sz w:val="24"/>
          <w:szCs w:val="24"/>
        </w:rPr>
        <w:t>smo spremljali s kazalniki:</w:t>
      </w:r>
    </w:p>
    <w:p w:rsidR="003530B4" w:rsidRPr="001204FF" w:rsidRDefault="003530B4" w:rsidP="00092092">
      <w:pPr>
        <w:pStyle w:val="ListParagraph"/>
        <w:numPr>
          <w:ilvl w:val="0"/>
          <w:numId w:val="10"/>
        </w:numPr>
        <w:rPr>
          <w:rFonts w:ascii="Tahoma" w:hAnsi="Tahoma" w:cs="Tahoma"/>
        </w:rPr>
      </w:pPr>
      <w:r w:rsidRPr="001204FF">
        <w:rPr>
          <w:rFonts w:ascii="Tahoma" w:hAnsi="Tahoma" w:cs="Tahoma"/>
        </w:rPr>
        <w:t>število storitev,</w:t>
      </w:r>
    </w:p>
    <w:p w:rsidR="003530B4" w:rsidRPr="001204FF" w:rsidRDefault="003530B4" w:rsidP="00092092">
      <w:pPr>
        <w:pStyle w:val="ListParagraph"/>
        <w:numPr>
          <w:ilvl w:val="0"/>
          <w:numId w:val="10"/>
        </w:numPr>
        <w:rPr>
          <w:rFonts w:ascii="Tahoma" w:hAnsi="Tahoma" w:cs="Tahoma"/>
        </w:rPr>
      </w:pPr>
      <w:r w:rsidRPr="001204FF">
        <w:rPr>
          <w:rFonts w:ascii="Tahoma" w:hAnsi="Tahoma" w:cs="Tahoma"/>
        </w:rPr>
        <w:t>število svetovancev,</w:t>
      </w:r>
    </w:p>
    <w:p w:rsidR="003530B4" w:rsidRPr="001204FF" w:rsidRDefault="003530B4" w:rsidP="00092092">
      <w:pPr>
        <w:pStyle w:val="ListParagraph"/>
        <w:numPr>
          <w:ilvl w:val="0"/>
          <w:numId w:val="10"/>
        </w:numPr>
        <w:rPr>
          <w:rFonts w:ascii="Tahoma" w:hAnsi="Tahoma" w:cs="Tahoma"/>
        </w:rPr>
      </w:pPr>
      <w:r w:rsidRPr="001204FF">
        <w:rPr>
          <w:rFonts w:ascii="Tahoma" w:hAnsi="Tahoma" w:cs="Tahoma"/>
        </w:rPr>
        <w:t>demografske lastnosti svetovancev,</w:t>
      </w:r>
    </w:p>
    <w:p w:rsidR="003530B4" w:rsidRPr="001204FF" w:rsidRDefault="003530B4" w:rsidP="00092092">
      <w:pPr>
        <w:pStyle w:val="ListParagraph"/>
        <w:numPr>
          <w:ilvl w:val="0"/>
          <w:numId w:val="10"/>
        </w:numPr>
        <w:rPr>
          <w:rFonts w:ascii="Tahoma" w:hAnsi="Tahoma" w:cs="Tahoma"/>
        </w:rPr>
      </w:pPr>
      <w:r w:rsidRPr="001204FF">
        <w:rPr>
          <w:rFonts w:ascii="Tahoma" w:hAnsi="Tahoma" w:cs="Tahoma"/>
        </w:rPr>
        <w:t>ranljive skupine prebivalstva.</w:t>
      </w:r>
    </w:p>
    <w:p w:rsidR="003530B4" w:rsidRDefault="003530B4" w:rsidP="00092092">
      <w:pPr>
        <w:pStyle w:val="NoSpacing"/>
        <w:jc w:val="both"/>
        <w:rPr>
          <w:rFonts w:ascii="Tahoma" w:hAnsi="Tahoma" w:cs="Tahoma"/>
        </w:rPr>
      </w:pPr>
    </w:p>
    <w:p w:rsidR="003530B4" w:rsidRPr="001204FF" w:rsidRDefault="003530B4" w:rsidP="00092092">
      <w:pPr>
        <w:rPr>
          <w:rFonts w:ascii="Tahoma" w:hAnsi="Tahoma" w:cs="Tahoma"/>
        </w:rPr>
      </w:pPr>
      <w:r>
        <w:rPr>
          <w:rFonts w:ascii="Tahoma" w:hAnsi="Tahoma" w:cs="Tahoma"/>
        </w:rPr>
        <w:t>Tu smo u</w:t>
      </w:r>
      <w:r w:rsidRPr="001204FF">
        <w:rPr>
          <w:rFonts w:ascii="Tahoma" w:hAnsi="Tahoma" w:cs="Tahoma"/>
        </w:rPr>
        <w:t xml:space="preserve">gotovili, da vseh postavljenih meril ne dosegamo v celoti.  Pri prvih dveh kazalnikih smo postavljena merila dosegli  oz. jih celo  presegli. </w:t>
      </w:r>
      <w:r w:rsidRPr="001204FF">
        <w:rPr>
          <w:rFonts w:ascii="Tahoma" w:hAnsi="Tahoma" w:cs="Tahoma"/>
          <w:b/>
          <w:bCs/>
        </w:rPr>
        <w:t>Število opravljenih svetovalnih storitev</w:t>
      </w:r>
      <w:r w:rsidRPr="001204FF">
        <w:rPr>
          <w:rFonts w:ascii="Tahoma" w:hAnsi="Tahoma" w:cs="Tahoma"/>
        </w:rPr>
        <w:t xml:space="preserve"> smo namreč presegli za </w:t>
      </w:r>
      <w:r>
        <w:rPr>
          <w:rFonts w:ascii="Tahoma" w:hAnsi="Tahoma" w:cs="Tahoma"/>
        </w:rPr>
        <w:t>22,9</w:t>
      </w:r>
      <w:r w:rsidRPr="001204FF">
        <w:rPr>
          <w:rFonts w:ascii="Tahoma" w:hAnsi="Tahoma" w:cs="Tahoma"/>
        </w:rPr>
        <w:t xml:space="preserve">%, </w:t>
      </w:r>
      <w:r w:rsidRPr="001204FF">
        <w:rPr>
          <w:rFonts w:ascii="Tahoma" w:hAnsi="Tahoma" w:cs="Tahoma"/>
          <w:b/>
          <w:bCs/>
        </w:rPr>
        <w:t>število</w:t>
      </w:r>
      <w:r w:rsidRPr="001204FF">
        <w:rPr>
          <w:rFonts w:ascii="Tahoma" w:hAnsi="Tahoma" w:cs="Tahoma"/>
        </w:rPr>
        <w:t xml:space="preserve"> </w:t>
      </w:r>
      <w:r w:rsidRPr="001204FF">
        <w:rPr>
          <w:rFonts w:ascii="Tahoma" w:hAnsi="Tahoma" w:cs="Tahoma"/>
          <w:b/>
          <w:bCs/>
        </w:rPr>
        <w:t>svetovancev</w:t>
      </w:r>
      <w:r w:rsidRPr="001204FF">
        <w:rPr>
          <w:rFonts w:ascii="Tahoma" w:hAnsi="Tahoma" w:cs="Tahoma"/>
        </w:rPr>
        <w:t xml:space="preserve"> pa  za  </w:t>
      </w:r>
      <w:r>
        <w:rPr>
          <w:rFonts w:ascii="Tahoma" w:hAnsi="Tahoma" w:cs="Tahoma"/>
        </w:rPr>
        <w:t>31,7</w:t>
      </w:r>
      <w:r w:rsidRPr="001204FF">
        <w:rPr>
          <w:rFonts w:ascii="Tahoma" w:hAnsi="Tahoma" w:cs="Tahoma"/>
        </w:rPr>
        <w:t xml:space="preserve">%.  </w:t>
      </w:r>
    </w:p>
    <w:p w:rsidR="003530B4" w:rsidRDefault="003530B4" w:rsidP="00092092">
      <w:pPr>
        <w:rPr>
          <w:rFonts w:ascii="Tahoma" w:hAnsi="Tahoma" w:cs="Tahoma"/>
        </w:rPr>
      </w:pPr>
      <w:r>
        <w:rPr>
          <w:rFonts w:ascii="Tahoma" w:hAnsi="Tahoma" w:cs="Tahoma"/>
        </w:rPr>
        <w:t xml:space="preserve">Spremljanje </w:t>
      </w:r>
      <w:r w:rsidRPr="001204FF">
        <w:rPr>
          <w:rFonts w:ascii="Tahoma" w:hAnsi="Tahoma" w:cs="Tahoma"/>
        </w:rPr>
        <w:t xml:space="preserve">kazalnika </w:t>
      </w:r>
      <w:r w:rsidRPr="001204FF">
        <w:rPr>
          <w:rFonts w:ascii="Tahoma" w:hAnsi="Tahoma" w:cs="Tahoma"/>
          <w:b/>
          <w:bCs/>
        </w:rPr>
        <w:t>demografske lastnosti svetovancev</w:t>
      </w:r>
      <w:r w:rsidRPr="001204FF">
        <w:rPr>
          <w:rFonts w:ascii="Tahoma" w:hAnsi="Tahoma" w:cs="Tahoma"/>
        </w:rPr>
        <w:t xml:space="preserve"> pa  </w:t>
      </w:r>
      <w:r>
        <w:rPr>
          <w:rFonts w:ascii="Tahoma" w:hAnsi="Tahoma" w:cs="Tahoma"/>
        </w:rPr>
        <w:t xml:space="preserve">je pokazalo, </w:t>
      </w:r>
      <w:r w:rsidRPr="001204FF">
        <w:rPr>
          <w:rFonts w:ascii="Tahoma" w:hAnsi="Tahoma" w:cs="Tahoma"/>
        </w:rPr>
        <w:t xml:space="preserve">da se </w:t>
      </w:r>
      <w:r w:rsidRPr="001204FF">
        <w:rPr>
          <w:rFonts w:ascii="Tahoma" w:hAnsi="Tahoma" w:cs="Tahoma"/>
          <w:b/>
          <w:bCs/>
        </w:rPr>
        <w:t>struktura svetovancev po spolu</w:t>
      </w:r>
      <w:r w:rsidRPr="001204FF">
        <w:rPr>
          <w:rFonts w:ascii="Tahoma" w:hAnsi="Tahoma" w:cs="Tahoma"/>
        </w:rPr>
        <w:t xml:space="preserve">  glede na enako sestavo prebivalstva v regiji razlikuje za več kot  20%</w:t>
      </w:r>
      <w:r>
        <w:rPr>
          <w:rFonts w:ascii="Tahoma" w:hAnsi="Tahoma" w:cs="Tahoma"/>
        </w:rPr>
        <w:t>,</w:t>
      </w:r>
      <w:r w:rsidRPr="001204FF">
        <w:rPr>
          <w:rFonts w:ascii="Tahoma" w:hAnsi="Tahoma" w:cs="Tahoma"/>
        </w:rPr>
        <w:t xml:space="preserve">  kot je bilo postavljeno v merilu. V naše svetovanje je bilo namreč vključen prevelik delež žensk. Razhajanja pri tem merilu </w:t>
      </w:r>
      <w:r>
        <w:rPr>
          <w:rFonts w:ascii="Tahoma" w:hAnsi="Tahoma" w:cs="Tahoma"/>
        </w:rPr>
        <w:t xml:space="preserve">smo predhodno že utemeljili. </w:t>
      </w:r>
      <w:r w:rsidRPr="001204FF">
        <w:rPr>
          <w:rFonts w:ascii="Tahoma" w:hAnsi="Tahoma" w:cs="Tahoma"/>
        </w:rPr>
        <w:t xml:space="preserve">Tudi pri </w:t>
      </w:r>
      <w:r w:rsidRPr="001204FF">
        <w:rPr>
          <w:rFonts w:ascii="Tahoma" w:hAnsi="Tahoma" w:cs="Tahoma"/>
          <w:b/>
          <w:bCs/>
        </w:rPr>
        <w:t>izobrazbeni sestavi</w:t>
      </w:r>
      <w:r w:rsidRPr="001204FF">
        <w:rPr>
          <w:rFonts w:ascii="Tahoma" w:hAnsi="Tahoma" w:cs="Tahoma"/>
        </w:rPr>
        <w:t xml:space="preserve"> postavljenih meril nismo dosegli, </w:t>
      </w:r>
      <w:r>
        <w:rPr>
          <w:rFonts w:ascii="Tahoma" w:hAnsi="Tahoma" w:cs="Tahoma"/>
        </w:rPr>
        <w:t>kljub temu, da smo delež svetovancev, ki imajo zaključeno manj kot štiriletno šolo, povečali iz 31,76% na  40,78 %.</w:t>
      </w:r>
      <w:r w:rsidRPr="00F26070">
        <w:rPr>
          <w:rFonts w:ascii="Tahoma" w:hAnsi="Tahoma" w:cs="Tahoma"/>
        </w:rPr>
        <w:t xml:space="preserve"> </w:t>
      </w:r>
      <w:r>
        <w:rPr>
          <w:rFonts w:ascii="Tahoma" w:hAnsi="Tahoma" w:cs="Tahoma"/>
        </w:rPr>
        <w:t>Nedoseganje postavljenega  standarda utemeljujemo z dogajanji v gospodarstvu v regiji.</w:t>
      </w:r>
    </w:p>
    <w:p w:rsidR="003530B4" w:rsidRPr="00367620" w:rsidRDefault="003530B4" w:rsidP="00092092">
      <w:pPr>
        <w:rPr>
          <w:rFonts w:ascii="Tahoma" w:hAnsi="Tahoma" w:cs="Tahoma"/>
        </w:rPr>
      </w:pPr>
      <w:r w:rsidRPr="00367620">
        <w:rPr>
          <w:rFonts w:ascii="Tahoma" w:hAnsi="Tahoma" w:cs="Tahoma"/>
        </w:rPr>
        <w:t>Pri</w:t>
      </w:r>
      <w:r>
        <w:rPr>
          <w:rFonts w:ascii="Tahoma" w:hAnsi="Tahoma" w:cs="Tahoma"/>
        </w:rPr>
        <w:t xml:space="preserve"> </w:t>
      </w:r>
      <w:r w:rsidRPr="00367620">
        <w:rPr>
          <w:rFonts w:ascii="Tahoma" w:hAnsi="Tahoma" w:cs="Tahoma"/>
          <w:b/>
          <w:bCs/>
        </w:rPr>
        <w:t>zaposlitvenem statusu</w:t>
      </w:r>
      <w:r w:rsidRPr="00367620">
        <w:rPr>
          <w:rFonts w:ascii="Tahoma" w:hAnsi="Tahoma" w:cs="Tahoma"/>
        </w:rPr>
        <w:t xml:space="preserve"> smo ugotovili, da smo svetovali </w:t>
      </w:r>
      <w:r>
        <w:rPr>
          <w:rFonts w:ascii="Tahoma" w:hAnsi="Tahoma" w:cs="Tahoma"/>
        </w:rPr>
        <w:t>3</w:t>
      </w:r>
      <w:r w:rsidRPr="00AD103E">
        <w:rPr>
          <w:rFonts w:ascii="Tahoma" w:hAnsi="Tahoma" w:cs="Tahoma"/>
        </w:rPr>
        <w:t>9,1</w:t>
      </w:r>
      <w:r>
        <w:rPr>
          <w:rFonts w:ascii="Tahoma" w:hAnsi="Tahoma" w:cs="Tahoma"/>
        </w:rPr>
        <w:t>6</w:t>
      </w:r>
      <w:r w:rsidRPr="00AD103E">
        <w:rPr>
          <w:rFonts w:ascii="Tahoma" w:hAnsi="Tahoma" w:cs="Tahoma"/>
        </w:rPr>
        <w:t>%</w:t>
      </w:r>
      <w:r>
        <w:rPr>
          <w:rFonts w:ascii="Tahoma" w:hAnsi="Tahoma" w:cs="Tahoma"/>
        </w:rPr>
        <w:t xml:space="preserve"> </w:t>
      </w:r>
      <w:r w:rsidRPr="00367620">
        <w:rPr>
          <w:rFonts w:ascii="Tahoma" w:hAnsi="Tahoma" w:cs="Tahoma"/>
        </w:rPr>
        <w:t>brezposelnim in tako dosegli postavljeno merilo, da je med vsemi svetovanci vsaj enak odstotek brezposelnih, kot je odstotek registrirane brezposelnosti v regiji.</w:t>
      </w:r>
      <w:r w:rsidRPr="00367620">
        <w:rPr>
          <w:rFonts w:ascii="Tahoma" w:hAnsi="Tahoma" w:cs="Tahoma"/>
          <w:b/>
          <w:bCs/>
        </w:rPr>
        <w:t xml:space="preserve"> </w:t>
      </w:r>
      <w:r w:rsidRPr="00367620">
        <w:rPr>
          <w:rFonts w:ascii="Tahoma" w:hAnsi="Tahoma" w:cs="Tahoma"/>
        </w:rPr>
        <w:t xml:space="preserve"> Registrirana brezposelnost na </w:t>
      </w:r>
      <w:r>
        <w:rPr>
          <w:rFonts w:ascii="Tahoma" w:hAnsi="Tahoma" w:cs="Tahoma"/>
        </w:rPr>
        <w:t>K</w:t>
      </w:r>
      <w:r w:rsidRPr="00367620">
        <w:rPr>
          <w:rFonts w:ascii="Tahoma" w:hAnsi="Tahoma" w:cs="Tahoma"/>
        </w:rPr>
        <w:t xml:space="preserve">oroškem je </w:t>
      </w:r>
      <w:r>
        <w:rPr>
          <w:rFonts w:ascii="Tahoma" w:hAnsi="Tahoma" w:cs="Tahoma"/>
        </w:rPr>
        <w:t xml:space="preserve">bila v novembru 2011 </w:t>
      </w:r>
      <w:r w:rsidRPr="00367620">
        <w:rPr>
          <w:rFonts w:ascii="Tahoma" w:hAnsi="Tahoma" w:cs="Tahoma"/>
        </w:rPr>
        <w:t>14,2%.</w:t>
      </w:r>
    </w:p>
    <w:p w:rsidR="003530B4" w:rsidRDefault="003530B4" w:rsidP="00092092">
      <w:pPr>
        <w:rPr>
          <w:rFonts w:ascii="Tahoma" w:hAnsi="Tahoma" w:cs="Tahoma"/>
        </w:rPr>
      </w:pPr>
      <w:r w:rsidRPr="009B1014">
        <w:rPr>
          <w:rFonts w:ascii="Tahoma" w:hAnsi="Tahoma" w:cs="Tahoma"/>
        </w:rPr>
        <w:t xml:space="preserve">Pri spremljanju </w:t>
      </w:r>
      <w:r w:rsidRPr="009B1014">
        <w:rPr>
          <w:rFonts w:ascii="Tahoma" w:hAnsi="Tahoma" w:cs="Tahoma"/>
          <w:b/>
          <w:bCs/>
        </w:rPr>
        <w:t>ranljivih skupin</w:t>
      </w:r>
      <w:r w:rsidRPr="009B1014">
        <w:rPr>
          <w:rFonts w:ascii="Tahoma" w:hAnsi="Tahoma" w:cs="Tahoma"/>
        </w:rPr>
        <w:t xml:space="preserve"> svetovancev smo ugotovili, da smo svetovali  </w:t>
      </w:r>
      <w:r>
        <w:rPr>
          <w:rFonts w:ascii="Tahoma" w:hAnsi="Tahoma" w:cs="Tahoma"/>
        </w:rPr>
        <w:t xml:space="preserve">60% (59,98%)  </w:t>
      </w:r>
      <w:r w:rsidRPr="00C94FE1">
        <w:rPr>
          <w:rFonts w:ascii="Tahoma" w:hAnsi="Tahoma" w:cs="Tahoma"/>
        </w:rPr>
        <w:t>strankam, ki izhajajo iz prednostnih ciljnih skupin iz lokalnega okolja</w:t>
      </w:r>
      <w:r>
        <w:rPr>
          <w:rFonts w:ascii="Tahoma" w:hAnsi="Tahoma" w:cs="Tahoma"/>
        </w:rPr>
        <w:t xml:space="preserve">. In postavljeno merilo presegli za skoraj 10%. </w:t>
      </w:r>
    </w:p>
    <w:p w:rsidR="003530B4" w:rsidRPr="001711C1" w:rsidRDefault="003530B4" w:rsidP="00092092">
      <w:pPr>
        <w:rPr>
          <w:rFonts w:ascii="Tahoma" w:hAnsi="Tahoma" w:cs="Tahoma"/>
          <w:color w:val="FF0000"/>
        </w:rPr>
      </w:pPr>
    </w:p>
    <w:p w:rsidR="003530B4" w:rsidRPr="000F2287" w:rsidRDefault="003530B4" w:rsidP="00092092">
      <w:pPr>
        <w:rPr>
          <w:rFonts w:ascii="Tahoma" w:hAnsi="Tahoma" w:cs="Tahoma"/>
        </w:rPr>
      </w:pPr>
      <w:r w:rsidRPr="000F2287">
        <w:rPr>
          <w:rFonts w:ascii="Tahoma" w:hAnsi="Tahoma" w:cs="Tahoma"/>
        </w:rPr>
        <w:t>Na podlagi teh ugotovitev bomo aktivnosti v letu 201</w:t>
      </w:r>
      <w:r>
        <w:rPr>
          <w:rFonts w:ascii="Tahoma" w:hAnsi="Tahoma" w:cs="Tahoma"/>
        </w:rPr>
        <w:t>2</w:t>
      </w:r>
      <w:r w:rsidRPr="000F2287">
        <w:rPr>
          <w:rFonts w:ascii="Tahoma" w:hAnsi="Tahoma" w:cs="Tahoma"/>
        </w:rPr>
        <w:t xml:space="preserve"> usmerili v:</w:t>
      </w:r>
    </w:p>
    <w:p w:rsidR="003530B4" w:rsidRPr="000F2287" w:rsidRDefault="003530B4" w:rsidP="00092092">
      <w:pPr>
        <w:pStyle w:val="ListParagraph"/>
        <w:numPr>
          <w:ilvl w:val="0"/>
          <w:numId w:val="12"/>
        </w:numPr>
        <w:rPr>
          <w:rFonts w:ascii="Tahoma" w:hAnsi="Tahoma" w:cs="Tahoma"/>
        </w:rPr>
      </w:pPr>
      <w:r w:rsidRPr="000F2287">
        <w:rPr>
          <w:rFonts w:ascii="Tahoma" w:hAnsi="Tahoma" w:cs="Tahoma"/>
        </w:rPr>
        <w:t xml:space="preserve">povečanje deleža moških </w:t>
      </w:r>
      <w:r>
        <w:rPr>
          <w:rFonts w:ascii="Tahoma" w:hAnsi="Tahoma" w:cs="Tahoma"/>
        </w:rPr>
        <w:t>svetovancev</w:t>
      </w:r>
      <w:r w:rsidRPr="000F2287">
        <w:rPr>
          <w:rFonts w:ascii="Tahoma" w:hAnsi="Tahoma" w:cs="Tahoma"/>
        </w:rPr>
        <w:t>,</w:t>
      </w:r>
    </w:p>
    <w:p w:rsidR="003530B4" w:rsidRPr="000F2287" w:rsidRDefault="003530B4" w:rsidP="00092092">
      <w:pPr>
        <w:pStyle w:val="ListParagraph"/>
        <w:numPr>
          <w:ilvl w:val="0"/>
          <w:numId w:val="12"/>
        </w:numPr>
        <w:rPr>
          <w:rFonts w:ascii="Tahoma" w:hAnsi="Tahoma" w:cs="Tahoma"/>
        </w:rPr>
      </w:pPr>
      <w:r w:rsidRPr="000F2287">
        <w:rPr>
          <w:rFonts w:ascii="Tahoma" w:hAnsi="Tahoma" w:cs="Tahoma"/>
        </w:rPr>
        <w:t>povečanje deleža svetovancev, ki  imajo manj kot štiriletno srednjo šolo,</w:t>
      </w:r>
    </w:p>
    <w:p w:rsidR="003530B4" w:rsidRPr="000F2287" w:rsidRDefault="003530B4" w:rsidP="00092092">
      <w:pPr>
        <w:pStyle w:val="ListParagraph"/>
        <w:numPr>
          <w:ilvl w:val="0"/>
          <w:numId w:val="12"/>
        </w:numPr>
        <w:rPr>
          <w:rFonts w:ascii="Tahoma" w:hAnsi="Tahoma" w:cs="Tahoma"/>
        </w:rPr>
      </w:pPr>
      <w:r w:rsidRPr="000F2287">
        <w:rPr>
          <w:rFonts w:ascii="Tahoma" w:hAnsi="Tahoma" w:cs="Tahoma"/>
        </w:rPr>
        <w:t>povečanje deleža svetovanj med izobraževanjem in po njem</w:t>
      </w:r>
      <w:r>
        <w:rPr>
          <w:rFonts w:ascii="Tahoma" w:hAnsi="Tahoma" w:cs="Tahoma"/>
        </w:rPr>
        <w:t xml:space="preserve"> na vsaj 25%</w:t>
      </w:r>
    </w:p>
    <w:p w:rsidR="003530B4" w:rsidRDefault="003530B4" w:rsidP="00092092">
      <w:pPr>
        <w:ind w:left="360"/>
        <w:rPr>
          <w:rFonts w:ascii="Tahoma" w:hAnsi="Tahoma" w:cs="Tahoma"/>
        </w:rPr>
      </w:pPr>
    </w:p>
    <w:p w:rsidR="003530B4" w:rsidRDefault="003530B4" w:rsidP="00EF5174">
      <w:pPr>
        <w:rPr>
          <w:rFonts w:ascii="Tahoma" w:hAnsi="Tahoma" w:cs="Tahoma"/>
        </w:rPr>
      </w:pPr>
      <w:r>
        <w:rPr>
          <w:rFonts w:ascii="Tahoma" w:hAnsi="Tahoma" w:cs="Tahoma"/>
        </w:rPr>
        <w:t>Ugotovitve iz spremljanja dejavnosti v letu 2011 nam bodo dobra osnova za načrtovanje aktivnosti v letu 2012, ki jih bomo vključili v nov akcijski načrt ter  samoevalvacijo, za katero bomo pričeli nov cikel v letu 2013.</w:t>
      </w:r>
    </w:p>
    <w:p w:rsidR="003530B4" w:rsidRDefault="003530B4" w:rsidP="00EF5174">
      <w:pPr>
        <w:rPr>
          <w:rFonts w:ascii="Tahoma" w:hAnsi="Tahoma" w:cs="Tahoma"/>
        </w:rPr>
      </w:pPr>
    </w:p>
    <w:p w:rsidR="003530B4" w:rsidRDefault="003530B4" w:rsidP="00EF5174">
      <w:pPr>
        <w:rPr>
          <w:rFonts w:ascii="Tahoma" w:hAnsi="Tahoma" w:cs="Tahoma"/>
        </w:rPr>
      </w:pPr>
    </w:p>
    <w:p w:rsidR="003530B4" w:rsidRPr="00691C0F" w:rsidRDefault="003530B4" w:rsidP="00DF4E99">
      <w:pPr>
        <w:rPr>
          <w:rFonts w:ascii="Tahoma" w:hAnsi="Tahoma" w:cs="Tahoma"/>
          <w:b/>
          <w:bCs/>
        </w:rPr>
      </w:pPr>
      <w:r w:rsidRPr="00691C0F">
        <w:rPr>
          <w:rFonts w:ascii="Tahoma" w:hAnsi="Tahoma" w:cs="Tahoma"/>
          <w:b/>
          <w:bCs/>
        </w:rPr>
        <w:br w:type="page"/>
      </w:r>
    </w:p>
    <w:p w:rsidR="003530B4" w:rsidRPr="00691C0F" w:rsidRDefault="003530B4" w:rsidP="00DF4E99">
      <w:pPr>
        <w:pStyle w:val="Heading1"/>
        <w:framePr w:wrap="auto" w:hAnchor="page" w:x="1427" w:yAlign="top"/>
        <w:spacing w:before="0" w:after="0"/>
      </w:pPr>
      <w:bookmarkStart w:id="7" w:name="_Toc265746601"/>
      <w:r w:rsidRPr="00691C0F">
        <w:t>VIRI</w:t>
      </w:r>
      <w:bookmarkEnd w:id="7"/>
    </w:p>
    <w:p w:rsidR="003530B4" w:rsidRPr="00691C0F" w:rsidRDefault="003530B4" w:rsidP="00DF4E99">
      <w:pPr>
        <w:rPr>
          <w:rFonts w:ascii="Tahoma" w:hAnsi="Tahoma" w:cs="Tahoma"/>
        </w:rPr>
      </w:pPr>
    </w:p>
    <w:p w:rsidR="003530B4" w:rsidRPr="00691C0F" w:rsidRDefault="003530B4" w:rsidP="00DF4E99">
      <w:pPr>
        <w:rPr>
          <w:rFonts w:ascii="Tahoma" w:hAnsi="Tahoma" w:cs="Tahoma"/>
          <w:i/>
          <w:iCs/>
        </w:rPr>
      </w:pPr>
    </w:p>
    <w:p w:rsidR="003530B4" w:rsidRPr="002E6787" w:rsidRDefault="003530B4" w:rsidP="00EF5174">
      <w:pPr>
        <w:pStyle w:val="Odstavekseznama1"/>
        <w:numPr>
          <w:ilvl w:val="0"/>
          <w:numId w:val="32"/>
        </w:numPr>
        <w:tabs>
          <w:tab w:val="left" w:pos="709"/>
        </w:tabs>
        <w:spacing w:line="360" w:lineRule="auto"/>
        <w:ind w:left="709" w:hanging="709"/>
        <w:jc w:val="left"/>
        <w:rPr>
          <w:rStyle w:val="Emphasis"/>
          <w:rFonts w:ascii="Tahoma" w:hAnsi="Tahoma" w:cs="Tahoma"/>
          <w:i w:val="0"/>
          <w:iCs w:val="0"/>
        </w:rPr>
      </w:pPr>
      <w:r w:rsidRPr="002E6787">
        <w:rPr>
          <w:rStyle w:val="Emphasis"/>
          <w:rFonts w:ascii="Tahoma" w:hAnsi="Tahoma" w:cs="Tahoma"/>
          <w:i w:val="0"/>
          <w:iCs w:val="0"/>
        </w:rPr>
        <w:t>Antus – zbirka predpisov s področja vzgoje in izobraževanja. (</w:t>
      </w:r>
      <w:hyperlink r:id="rId14" w:history="1">
        <w:r w:rsidRPr="002E6787">
          <w:rPr>
            <w:rStyle w:val="Hyperlink"/>
            <w:rFonts w:ascii="Tahoma" w:hAnsi="Tahoma" w:cs="Tahoma"/>
            <w:color w:val="auto"/>
            <w:u w:val="none"/>
          </w:rPr>
          <w:t>http://www.antus.si/zbirka/</w:t>
        </w:r>
      </w:hyperlink>
      <w:r w:rsidRPr="002E6787">
        <w:rPr>
          <w:rStyle w:val="Emphasis"/>
          <w:rFonts w:ascii="Tahoma" w:hAnsi="Tahoma" w:cs="Tahoma"/>
          <w:i w:val="0"/>
          <w:iCs w:val="0"/>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Alp Peca. (</w:t>
      </w:r>
      <w:hyperlink r:id="rId15" w:history="1">
        <w:r w:rsidRPr="002E6787">
          <w:rPr>
            <w:rStyle w:val="Hyperlink"/>
            <w:rFonts w:ascii="Tahoma" w:hAnsi="Tahoma" w:cs="Tahoma"/>
            <w:color w:val="auto"/>
            <w:u w:val="none"/>
          </w:rPr>
          <w:t>http://www.alppeca.si/index.aspx</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16" w:tgtFrame="_blank" w:history="1">
        <w:r w:rsidRPr="002E6787">
          <w:rPr>
            <w:rStyle w:val="Hyperlink"/>
            <w:rFonts w:ascii="Tahoma" w:hAnsi="Tahoma" w:cs="Tahoma"/>
            <w:color w:val="auto"/>
            <w:u w:val="none"/>
          </w:rPr>
          <w:t>Andragoški center RS</w:t>
        </w:r>
      </w:hyperlink>
      <w:r w:rsidRPr="002E6787">
        <w:rPr>
          <w:rFonts w:ascii="Tahoma" w:hAnsi="Tahoma" w:cs="Tahoma"/>
        </w:rPr>
        <w:t>. (http://www.acs.si/).</w:t>
      </w:r>
      <w:hyperlink w:tgtFrame="_blank" w:history="1">
        <w:r>
          <w:rPr>
            <w:b/>
            <w:bCs/>
          </w:rPr>
          <w:t>Napaka! Sklicna hiperpovezava ni veljavna.</w:t>
        </w:r>
      </w:hyperlink>
    </w:p>
    <w:p w:rsidR="003530B4"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17" w:tgtFrame="_blank" w:history="1">
        <w:r w:rsidRPr="002E6787">
          <w:rPr>
            <w:rStyle w:val="Hyperlink"/>
            <w:rFonts w:ascii="Tahoma" w:hAnsi="Tahoma" w:cs="Tahoma"/>
            <w:color w:val="auto"/>
            <w:u w:val="none"/>
          </w:rPr>
          <w:t>Andragoško društvo Slovenije</w:t>
        </w:r>
      </w:hyperlink>
      <w:r w:rsidRPr="002E6787">
        <w:rPr>
          <w:rFonts w:ascii="Tahoma" w:hAnsi="Tahoma" w:cs="Tahoma"/>
        </w:rPr>
        <w:t>. (</w:t>
      </w:r>
      <w:hyperlink r:id="rId18" w:history="1">
        <w:r w:rsidRPr="002E6787">
          <w:rPr>
            <w:rStyle w:val="Hyperlink"/>
            <w:rFonts w:ascii="Tahoma" w:hAnsi="Tahoma" w:cs="Tahoma"/>
            <w:color w:val="auto"/>
            <w:u w:val="none"/>
          </w:rPr>
          <w:t>http://www.andragosko-drustvo.si/</w:t>
        </w:r>
      </w:hyperlink>
      <w:r w:rsidRPr="002E6787">
        <w:rPr>
          <w:rFonts w:ascii="Tahoma" w:hAnsi="Tahoma" w:cs="Tahoma"/>
        </w:rPr>
        <w:t>).</w:t>
      </w:r>
    </w:p>
    <w:p w:rsidR="003530B4" w:rsidRDefault="003530B4" w:rsidP="00EF5174">
      <w:pPr>
        <w:pStyle w:val="Odstavekseznama1"/>
        <w:numPr>
          <w:ilvl w:val="0"/>
          <w:numId w:val="32"/>
        </w:numPr>
        <w:tabs>
          <w:tab w:val="left" w:pos="709"/>
        </w:tabs>
        <w:spacing w:line="360" w:lineRule="auto"/>
        <w:ind w:left="0" w:firstLine="0"/>
        <w:jc w:val="left"/>
        <w:rPr>
          <w:rFonts w:ascii="Tahoma" w:hAnsi="Tahoma" w:cs="Tahoma"/>
        </w:rPr>
      </w:pPr>
      <w:r>
        <w:rPr>
          <w:rFonts w:ascii="Tahoma" w:hAnsi="Tahoma" w:cs="Tahoma"/>
        </w:rPr>
        <w:t xml:space="preserve">Ažman, T. (2009) Učenje učenja – kako učiti in se naučiti spretnosti </w:t>
      </w:r>
    </w:p>
    <w:p w:rsidR="003530B4" w:rsidRPr="002E6787" w:rsidRDefault="003530B4" w:rsidP="00C00051">
      <w:pPr>
        <w:pStyle w:val="Odstavekseznama1"/>
        <w:tabs>
          <w:tab w:val="left" w:pos="709"/>
        </w:tabs>
        <w:spacing w:line="360" w:lineRule="auto"/>
        <w:ind w:left="0"/>
        <w:jc w:val="left"/>
        <w:rPr>
          <w:rFonts w:ascii="Tahoma" w:hAnsi="Tahoma" w:cs="Tahoma"/>
        </w:rPr>
      </w:pPr>
      <w:r>
        <w:rPr>
          <w:rFonts w:ascii="Tahoma" w:hAnsi="Tahoma" w:cs="Tahoma"/>
        </w:rPr>
        <w:t xml:space="preserve">          vseživljenjskega učenja, Ljubljana: Zavod RS za šolstvo</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Style w:val="Emphasis"/>
          <w:rFonts w:ascii="Tahoma" w:hAnsi="Tahoma" w:cs="Tahoma"/>
          <w:i w:val="0"/>
          <w:iCs w:val="0"/>
        </w:rPr>
        <w:t>Beaver, D. (1995). Krog odličnosti. Ljubljana:</w:t>
      </w:r>
      <w:r w:rsidRPr="002E6787">
        <w:rPr>
          <w:rFonts w:ascii="Tahoma" w:hAnsi="Tahoma" w:cs="Tahoma"/>
        </w:rPr>
        <w:t xml:space="preserve"> J. Pergar.</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19" w:history="1">
        <w:r w:rsidRPr="002E6787">
          <w:rPr>
            <w:rFonts w:ascii="Tahoma" w:hAnsi="Tahoma" w:cs="Tahoma"/>
          </w:rPr>
          <w:t>Beitinger, G.,</w:t>
        </w:r>
      </w:hyperlink>
      <w:r w:rsidRPr="002E6787">
        <w:rPr>
          <w:rFonts w:ascii="Tahoma" w:hAnsi="Tahoma" w:cs="Tahoma"/>
        </w:rPr>
        <w:t xml:space="preserve"> </w:t>
      </w:r>
      <w:hyperlink r:id="rId20" w:history="1">
        <w:r w:rsidRPr="002E6787">
          <w:rPr>
            <w:rFonts w:ascii="Tahoma" w:hAnsi="Tahoma" w:cs="Tahoma"/>
          </w:rPr>
          <w:t>Mandl, H.</w:t>
        </w:r>
      </w:hyperlink>
      <w:r w:rsidRPr="002E6787">
        <w:rPr>
          <w:rFonts w:ascii="Tahoma" w:hAnsi="Tahoma" w:cs="Tahoma"/>
        </w:rPr>
        <w:t xml:space="preserve"> (1994). Spodbude za nadaljnje učenje : pristop k učenju, ki ga sami usmerjamo. Maribor: DOBA.</w:t>
      </w:r>
    </w:p>
    <w:p w:rsidR="003530B4" w:rsidRDefault="003530B4" w:rsidP="00EF5174">
      <w:pPr>
        <w:pStyle w:val="Odstavekseznama1"/>
        <w:numPr>
          <w:ilvl w:val="0"/>
          <w:numId w:val="32"/>
        </w:numPr>
        <w:tabs>
          <w:tab w:val="left" w:pos="709"/>
        </w:tabs>
        <w:spacing w:line="360" w:lineRule="auto"/>
        <w:ind w:left="709" w:hanging="709"/>
        <w:jc w:val="left"/>
        <w:rPr>
          <w:rStyle w:val="apple-style-span"/>
          <w:rFonts w:ascii="Tahoma" w:hAnsi="Tahoma" w:cs="Tahoma"/>
        </w:rPr>
      </w:pPr>
      <w:r w:rsidRPr="002E6787">
        <w:rPr>
          <w:rStyle w:val="apple-style-span"/>
          <w:rFonts w:ascii="Tahoma" w:hAnsi="Tahoma" w:cs="Tahoma"/>
        </w:rPr>
        <w:t xml:space="preserve">Beyer, G. (1992). </w:t>
      </w:r>
      <w:r w:rsidRPr="002E6787">
        <w:rPr>
          <w:rFonts w:ascii="Tahoma" w:hAnsi="Tahoma" w:cs="Tahoma"/>
        </w:rPr>
        <w:t>Urjenje spomina in koncentracije: kreativno učenje, superučenje, učenje v sprostitvi</w:t>
      </w:r>
      <w:r w:rsidRPr="002E6787">
        <w:rPr>
          <w:rStyle w:val="apple-style-span"/>
          <w:rFonts w:ascii="Tahoma" w:hAnsi="Tahoma" w:cs="Tahoma"/>
        </w:rPr>
        <w:t>. Ljubljana: Državna založba Slovenije.</w:t>
      </w:r>
    </w:p>
    <w:p w:rsidR="003530B4" w:rsidRPr="002E6787" w:rsidRDefault="003530B4" w:rsidP="00EF5174">
      <w:pPr>
        <w:pStyle w:val="Odstavekseznama1"/>
        <w:numPr>
          <w:ilvl w:val="0"/>
          <w:numId w:val="32"/>
        </w:numPr>
        <w:tabs>
          <w:tab w:val="left" w:pos="709"/>
        </w:tabs>
        <w:spacing w:line="360" w:lineRule="auto"/>
        <w:ind w:left="709" w:hanging="709"/>
        <w:jc w:val="left"/>
        <w:rPr>
          <w:rStyle w:val="apple-style-span"/>
          <w:rFonts w:ascii="Tahoma" w:hAnsi="Tahoma" w:cs="Tahoma"/>
        </w:rPr>
      </w:pPr>
      <w:r>
        <w:rPr>
          <w:rStyle w:val="apple-style-span"/>
          <w:rFonts w:ascii="Tahoma" w:hAnsi="Tahoma" w:cs="Tahoma"/>
        </w:rPr>
        <w:t>Beyer, M. (1995) Možganija, Ljubljana: Glotta nova</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21" w:tgtFrame="_blank" w:history="1">
        <w:r w:rsidRPr="002E6787">
          <w:rPr>
            <w:rStyle w:val="Hyperlink"/>
            <w:rFonts w:ascii="Tahoma" w:hAnsi="Tahoma" w:cs="Tahoma"/>
            <w:color w:val="auto"/>
            <w:u w:val="none"/>
          </w:rPr>
          <w:t>Borza znanja</w:t>
        </w:r>
      </w:hyperlink>
      <w:r w:rsidRPr="002E6787">
        <w:rPr>
          <w:rFonts w:ascii="Tahoma" w:hAnsi="Tahoma" w:cs="Tahoma"/>
        </w:rPr>
        <w:t>. (</w:t>
      </w:r>
      <w:hyperlink r:id="rId22" w:history="1">
        <w:r w:rsidRPr="002E6787">
          <w:rPr>
            <w:rStyle w:val="Hyperlink"/>
            <w:rFonts w:ascii="Tahoma" w:hAnsi="Tahoma" w:cs="Tahoma"/>
            <w:color w:val="auto"/>
            <w:u w:val="none"/>
          </w:rPr>
          <w:t>http://www.borzaznanja.si/</w:t>
        </w:r>
      </w:hyperlink>
      <w:r w:rsidRPr="002E6787">
        <w:rPr>
          <w:rFonts w:ascii="Tahoma" w:hAnsi="Tahoma" w:cs="Tahoma"/>
        </w:rPr>
        <w:t>).</w:t>
      </w:r>
      <w:hyperlink r:id="rId23" w:tgtFrame="_blank" w:history="1">
        <w:r w:rsidRPr="00B91599">
          <w:rPr>
            <w:rStyle w:val="Hyperlink"/>
          </w:rPr>
          <w:t>http://ssu.acs.si/predstavitev/</w:t>
        </w:r>
      </w:hyperlink>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 xml:space="preserve">Brečko, D. (2002). Štirideset sodobnih učnih metod : priročnik za predavatelje, učitelje in trenerje. Ljubljana: Sofos. </w:t>
      </w:r>
    </w:p>
    <w:p w:rsidR="003530B4"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24" w:tgtFrame="_blank" w:history="1">
        <w:r w:rsidRPr="002E6787">
          <w:rPr>
            <w:rStyle w:val="Hyperlink"/>
            <w:rFonts w:ascii="Tahoma" w:hAnsi="Tahoma" w:cs="Tahoma"/>
            <w:color w:val="auto"/>
            <w:u w:val="none"/>
          </w:rPr>
          <w:t>British Council</w:t>
        </w:r>
      </w:hyperlink>
      <w:r w:rsidRPr="002E6787">
        <w:rPr>
          <w:rFonts w:ascii="Tahoma" w:hAnsi="Tahoma" w:cs="Tahoma"/>
        </w:rPr>
        <w:t xml:space="preserve">. </w:t>
      </w:r>
    </w:p>
    <w:p w:rsidR="003530B4" w:rsidRPr="00847E29" w:rsidRDefault="003530B4" w:rsidP="00CA7901">
      <w:pPr>
        <w:pStyle w:val="Odstavekseznama1"/>
        <w:tabs>
          <w:tab w:val="left" w:pos="709"/>
        </w:tabs>
        <w:spacing w:line="360" w:lineRule="auto"/>
        <w:ind w:left="0"/>
        <w:jc w:val="left"/>
        <w:rPr>
          <w:rFonts w:ascii="Tahoma" w:hAnsi="Tahoma" w:cs="Tahoma"/>
        </w:rPr>
      </w:pPr>
      <w:r>
        <w:rPr>
          <w:rFonts w:ascii="Tahoma" w:hAnsi="Tahoma" w:cs="Tahoma"/>
        </w:rPr>
        <w:t xml:space="preserve">          </w:t>
      </w:r>
      <w:r w:rsidRPr="00847E29">
        <w:rPr>
          <w:rFonts w:ascii="Tahoma" w:hAnsi="Tahoma" w:cs="Tahoma"/>
        </w:rPr>
        <w:t>(</w:t>
      </w:r>
      <w:hyperlink r:id="rId25" w:history="1">
        <w:r w:rsidRPr="00847E29">
          <w:rPr>
            <w:rStyle w:val="Hyperlink"/>
            <w:rFonts w:ascii="Tahoma" w:hAnsi="Tahoma" w:cs="Tahoma"/>
            <w:color w:val="auto"/>
          </w:rPr>
          <w:t>http://www.britishcouncil.org/learning-funding-your-   studies.htm</w:t>
        </w:r>
      </w:hyperlink>
      <w:r w:rsidRPr="00847E29">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lang w:val="pl-PL"/>
        </w:rPr>
      </w:pPr>
      <w:hyperlink r:id="rId26" w:tgtFrame="_blank" w:history="1">
        <w:r w:rsidRPr="002E6787">
          <w:rPr>
            <w:rStyle w:val="Hyperlink"/>
            <w:rFonts w:ascii="Tahoma" w:hAnsi="Tahoma" w:cs="Tahoma"/>
            <w:color w:val="auto"/>
            <w:u w:val="none"/>
            <w:lang w:val="pl-PL"/>
          </w:rPr>
          <w:t>Center za poklicno izobraževanje</w:t>
        </w:r>
      </w:hyperlink>
      <w:r w:rsidRPr="002E6787">
        <w:rPr>
          <w:rFonts w:ascii="Tahoma" w:hAnsi="Tahoma" w:cs="Tahoma"/>
          <w:lang w:val="pl-PL"/>
        </w:rPr>
        <w:t>. (</w:t>
      </w:r>
      <w:hyperlink r:id="rId27" w:history="1">
        <w:r w:rsidRPr="002E6787">
          <w:rPr>
            <w:rStyle w:val="Hyperlink"/>
            <w:rFonts w:ascii="Tahoma" w:hAnsi="Tahoma" w:cs="Tahoma"/>
            <w:color w:val="auto"/>
            <w:u w:val="none"/>
            <w:lang w:val="pl-PL"/>
          </w:rPr>
          <w:t>http://www.cpi.si/</w:t>
        </w:r>
      </w:hyperlink>
      <w:r w:rsidRPr="002E6787">
        <w:rPr>
          <w:rFonts w:ascii="Tahoma" w:hAnsi="Tahoma" w:cs="Tahoma"/>
          <w:lang w:val="pl-PL"/>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Center za socialno delo Dravograd. (</w:t>
      </w:r>
      <w:hyperlink r:id="rId28" w:history="1">
        <w:r w:rsidRPr="002E6787">
          <w:rPr>
            <w:rStyle w:val="Hyperlink"/>
            <w:rFonts w:ascii="Tahoma" w:hAnsi="Tahoma" w:cs="Tahoma"/>
            <w:color w:val="auto"/>
            <w:u w:val="none"/>
          </w:rPr>
          <w:t>http://www.gov.si/csd/dravo/index.htm</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Center za socialno delo Radlje ob Dravi. (</w:t>
      </w:r>
      <w:hyperlink r:id="rId29" w:history="1">
        <w:r w:rsidRPr="002E6787">
          <w:rPr>
            <w:rStyle w:val="Hyperlink"/>
            <w:rFonts w:ascii="Tahoma" w:hAnsi="Tahoma" w:cs="Tahoma"/>
            <w:color w:val="auto"/>
            <w:u w:val="none"/>
          </w:rPr>
          <w:t>http://www.csd-radlje.si/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Center za socialno delo Ravne na Koroškem. (</w:t>
      </w:r>
      <w:hyperlink r:id="rId30" w:history="1">
        <w:r w:rsidRPr="002E6787">
          <w:rPr>
            <w:rStyle w:val="Hyperlink"/>
            <w:rFonts w:ascii="Tahoma" w:hAnsi="Tahoma" w:cs="Tahoma"/>
            <w:color w:val="auto"/>
            <w:u w:val="none"/>
          </w:rPr>
          <w:t>http://www.csd-ravne.si/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Center za socialno delo Slovenj Gradec. (http://www.csd-slovenjgradec.si/).</w:t>
      </w:r>
      <w:hyperlink w:tgtFrame="_blank" w:history="1">
        <w:r>
          <w:rPr>
            <w:b/>
            <w:bCs/>
          </w:rPr>
          <w:t>Napaka! Sklicna hiperpovezava ni veljavna.</w:t>
        </w:r>
      </w:hyperlink>
    </w:p>
    <w:p w:rsidR="003530B4" w:rsidRDefault="003530B4" w:rsidP="00EF5174">
      <w:pPr>
        <w:pStyle w:val="Odstavekseznama1"/>
        <w:numPr>
          <w:ilvl w:val="0"/>
          <w:numId w:val="32"/>
        </w:numPr>
        <w:tabs>
          <w:tab w:val="left" w:pos="709"/>
        </w:tabs>
        <w:spacing w:line="360" w:lineRule="auto"/>
        <w:ind w:left="0" w:firstLine="0"/>
        <w:jc w:val="left"/>
        <w:rPr>
          <w:rFonts w:ascii="Tahoma" w:hAnsi="Tahoma" w:cs="Tahoma"/>
          <w:lang w:val="it-IT"/>
        </w:rPr>
      </w:pPr>
      <w:hyperlink r:id="rId31" w:tgtFrame="_blank" w:history="1">
        <w:r w:rsidRPr="002E6787">
          <w:rPr>
            <w:rStyle w:val="Hyperlink"/>
            <w:rFonts w:ascii="Tahoma" w:hAnsi="Tahoma" w:cs="Tahoma"/>
            <w:color w:val="auto"/>
            <w:u w:val="none"/>
            <w:lang w:val="it-IT"/>
          </w:rPr>
          <w:t>CIPS - Center za informiranje in poklicno svetovanje</w:t>
        </w:r>
      </w:hyperlink>
      <w:r w:rsidRPr="002E6787">
        <w:rPr>
          <w:rFonts w:ascii="Tahoma" w:hAnsi="Tahoma" w:cs="Tahoma"/>
          <w:lang w:val="it-IT"/>
        </w:rPr>
        <w:t xml:space="preserve">. </w:t>
      </w:r>
      <w:r>
        <w:rPr>
          <w:rFonts w:ascii="Tahoma" w:hAnsi="Tahoma" w:cs="Tahoma"/>
          <w:lang w:val="it-IT"/>
        </w:rPr>
        <w:t xml:space="preserve">  </w:t>
      </w:r>
    </w:p>
    <w:p w:rsidR="003530B4" w:rsidRPr="002E6787" w:rsidRDefault="003530B4" w:rsidP="00EF5174">
      <w:pPr>
        <w:pStyle w:val="Odstavekseznama1"/>
        <w:tabs>
          <w:tab w:val="left" w:pos="709"/>
        </w:tabs>
        <w:spacing w:line="360" w:lineRule="auto"/>
        <w:ind w:left="0"/>
        <w:jc w:val="left"/>
        <w:rPr>
          <w:rFonts w:ascii="Tahoma" w:hAnsi="Tahoma" w:cs="Tahoma"/>
          <w:lang w:val="it-IT"/>
        </w:rPr>
      </w:pPr>
      <w:r>
        <w:rPr>
          <w:rFonts w:ascii="Tahoma" w:hAnsi="Tahoma" w:cs="Tahoma"/>
          <w:lang w:val="it-IT"/>
        </w:rPr>
        <w:t xml:space="preserve">          </w:t>
      </w:r>
      <w:r w:rsidRPr="002E6787">
        <w:rPr>
          <w:rFonts w:ascii="Tahoma" w:hAnsi="Tahoma" w:cs="Tahoma"/>
          <w:lang w:val="it-IT"/>
        </w:rPr>
        <w:t>(</w:t>
      </w:r>
      <w:hyperlink r:id="rId32" w:history="1">
        <w:r w:rsidRPr="002E6787">
          <w:rPr>
            <w:rStyle w:val="Hyperlink"/>
            <w:rFonts w:ascii="Tahoma" w:hAnsi="Tahoma" w:cs="Tahoma"/>
            <w:color w:val="auto"/>
            <w:u w:val="none"/>
            <w:lang w:val="it-IT"/>
          </w:rPr>
          <w:t>http://www.ess.gov.si/ncips</w:t>
        </w:r>
      </w:hyperlink>
      <w:r w:rsidRPr="002E6787">
        <w:rPr>
          <w:rFonts w:ascii="Tahoma" w:hAnsi="Tahoma" w:cs="Tahoma"/>
          <w:lang w:val="it-IT"/>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lang w:val="it-IT"/>
        </w:rPr>
      </w:pPr>
      <w:hyperlink r:id="rId33" w:tgtFrame="_blank" w:history="1">
        <w:r w:rsidRPr="002E6787">
          <w:rPr>
            <w:rStyle w:val="Hyperlink"/>
            <w:rFonts w:ascii="Tahoma" w:hAnsi="Tahoma" w:cs="Tahoma"/>
            <w:color w:val="auto"/>
            <w:u w:val="none"/>
            <w:lang w:val="it-IT"/>
          </w:rPr>
          <w:t>CMEPIUS - Center za mobilnost in evropske programe izobraževanja in usposabljanja</w:t>
        </w:r>
      </w:hyperlink>
      <w:r w:rsidRPr="002E6787">
        <w:rPr>
          <w:rFonts w:ascii="Tahoma" w:hAnsi="Tahoma" w:cs="Tahoma"/>
          <w:lang w:val="it-IT"/>
        </w:rPr>
        <w:t>. (http://www.cmepius.si/).      </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Colin, R. (1993). Umetnost učenja (več medijev: knjiga, video-kaseta, audiokaseta), Ljubljana : Tangram.</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34" w:tgtFrame="_blank" w:history="1">
        <w:r w:rsidRPr="002E6787">
          <w:rPr>
            <w:rStyle w:val="Hyperlink"/>
            <w:rFonts w:ascii="Tahoma" w:hAnsi="Tahoma" w:cs="Tahoma"/>
            <w:color w:val="auto"/>
            <w:u w:val="none"/>
          </w:rPr>
          <w:t>College of Europe</w:t>
        </w:r>
      </w:hyperlink>
      <w:r w:rsidRPr="002E6787">
        <w:rPr>
          <w:rFonts w:ascii="Tahoma" w:hAnsi="Tahoma" w:cs="Tahoma"/>
          <w:lang w:val="it-IT"/>
        </w:rPr>
        <w:t>. (</w:t>
      </w:r>
      <w:hyperlink r:id="rId35" w:history="1">
        <w:r w:rsidRPr="002E6787">
          <w:rPr>
            <w:rStyle w:val="Hyperlink"/>
            <w:rFonts w:ascii="Tahoma" w:hAnsi="Tahoma" w:cs="Tahoma"/>
            <w:color w:val="auto"/>
            <w:u w:val="none"/>
          </w:rPr>
          <w:t>http://www.coleurop.be/</w:t>
        </w:r>
      </w:hyperlink>
      <w:r w:rsidRPr="002E6787">
        <w:rPr>
          <w:rFonts w:ascii="Tahoma" w:hAnsi="Tahoma" w:cs="Tahoma"/>
        </w:rPr>
        <w:t>).</w:t>
      </w:r>
    </w:p>
    <w:p w:rsidR="003530B4"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36" w:history="1">
        <w:r w:rsidRPr="002E6787">
          <w:rPr>
            <w:rFonts w:ascii="Tahoma" w:hAnsi="Tahoma" w:cs="Tahoma"/>
          </w:rPr>
          <w:t>Dachs, U.</w:t>
        </w:r>
      </w:hyperlink>
      <w:r w:rsidRPr="002E6787">
        <w:rPr>
          <w:rFonts w:ascii="Tahoma" w:hAnsi="Tahoma" w:cs="Tahoma"/>
        </w:rPr>
        <w:t xml:space="preserve">, </w:t>
      </w:r>
      <w:hyperlink r:id="rId37" w:history="1">
        <w:r w:rsidRPr="002E6787">
          <w:rPr>
            <w:rFonts w:ascii="Tahoma" w:hAnsi="Tahoma" w:cs="Tahoma"/>
          </w:rPr>
          <w:t>Weisbach, C.</w:t>
        </w:r>
      </w:hyperlink>
      <w:r w:rsidRPr="002E6787">
        <w:rPr>
          <w:rFonts w:ascii="Tahoma" w:hAnsi="Tahoma" w:cs="Tahoma"/>
        </w:rPr>
        <w:t xml:space="preserve"> Kako razvijemo čustveno inteligenco: razmišljamo s srcem, Ljubljana: DZS.</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Pr>
          <w:rFonts w:ascii="Tahoma" w:hAnsi="Tahoma" w:cs="Tahoma"/>
        </w:rPr>
        <w:t>DePorter, B; Hernacki. M. (1996)- Kvantno učenje – osvobodite genija v sebi, Ljubljana: Glotta Nova</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38" w:tgtFrame="_blank" w:history="1">
        <w:r w:rsidRPr="002E6787">
          <w:rPr>
            <w:rStyle w:val="Hyperlink"/>
            <w:rFonts w:ascii="Tahoma" w:hAnsi="Tahoma" w:cs="Tahoma"/>
            <w:color w:val="auto"/>
            <w:u w:val="none"/>
          </w:rPr>
          <w:t>Direktorat EU za izobraževanje in kulturo</w:t>
        </w:r>
      </w:hyperlink>
      <w:r w:rsidRPr="002E6787">
        <w:rPr>
          <w:rFonts w:ascii="Tahoma" w:hAnsi="Tahoma" w:cs="Tahoma"/>
        </w:rPr>
        <w:t>. (</w:t>
      </w:r>
      <w:hyperlink r:id="rId39" w:history="1">
        <w:r w:rsidRPr="002E6787">
          <w:rPr>
            <w:rStyle w:val="Hyperlink"/>
            <w:rFonts w:ascii="Tahoma" w:hAnsi="Tahoma" w:cs="Tahoma"/>
            <w:color w:val="auto"/>
            <w:u w:val="none"/>
          </w:rPr>
          <w:t>http://ec.europa.eu/dgs/education_culture/index_en.htm</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40" w:tgtFrame="_blank" w:history="1">
        <w:r w:rsidRPr="002E6787">
          <w:rPr>
            <w:rStyle w:val="Hyperlink"/>
            <w:rFonts w:ascii="Tahoma" w:hAnsi="Tahoma" w:cs="Tahoma"/>
            <w:color w:val="auto"/>
            <w:u w:val="none"/>
          </w:rPr>
          <w:t>Direktorat EU za zaposlovanje in socialne zadeve</w:t>
        </w:r>
      </w:hyperlink>
      <w:r w:rsidRPr="002E6787">
        <w:rPr>
          <w:rFonts w:ascii="Tahoma" w:hAnsi="Tahoma" w:cs="Tahoma"/>
        </w:rPr>
        <w:t>. (</w:t>
      </w:r>
      <w:hyperlink r:id="rId41" w:history="1">
        <w:r w:rsidRPr="002E6787">
          <w:rPr>
            <w:rStyle w:val="Hyperlink"/>
            <w:rFonts w:ascii="Tahoma" w:hAnsi="Tahoma" w:cs="Tahoma"/>
            <w:color w:val="auto"/>
            <w:u w:val="none"/>
          </w:rPr>
          <w:t>http://ec.europa.eu/social/main.jsp?langId=sl&amp;catId=656</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42" w:tgtFrame="_blank" w:history="1">
        <w:r w:rsidRPr="002E6787">
          <w:rPr>
            <w:rStyle w:val="Hyperlink"/>
            <w:rFonts w:ascii="Tahoma" w:hAnsi="Tahoma" w:cs="Tahoma"/>
            <w:color w:val="auto"/>
            <w:u w:val="none"/>
          </w:rPr>
          <w:t xml:space="preserve">Dodiplomski študij - vsakoletni razpis dodiplomskih študijskih programov  </w:t>
        </w:r>
      </w:hyperlink>
      <w:r w:rsidRPr="002E6787">
        <w:rPr>
          <w:rFonts w:ascii="Tahoma" w:hAnsi="Tahoma" w:cs="Tahoma"/>
        </w:rPr>
        <w:t xml:space="preserve"> (</w:t>
      </w:r>
      <w:hyperlink r:id="rId43" w:history="1">
        <w:r w:rsidRPr="002E6787">
          <w:rPr>
            <w:rStyle w:val="Hyperlink"/>
            <w:rFonts w:ascii="Tahoma" w:hAnsi="Tahoma" w:cs="Tahoma"/>
            <w:color w:val="auto"/>
            <w:u w:val="none"/>
          </w:rPr>
          <w:t>http://www.vpis.uni-lj.si/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Društvo mladinski kulturni center Vuzenica. (</w:t>
      </w:r>
      <w:hyperlink r:id="rId44" w:history="1">
        <w:r w:rsidRPr="002E6787">
          <w:rPr>
            <w:rStyle w:val="Hyperlink"/>
            <w:rFonts w:ascii="Tahoma" w:hAnsi="Tahoma" w:cs="Tahoma"/>
            <w:color w:val="auto"/>
            <w:u w:val="none"/>
          </w:rPr>
          <w:t>http://www.mkc-vuzenica.si/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lang w:eastAsia="sl-SI"/>
        </w:rPr>
      </w:pPr>
      <w:r w:rsidRPr="002E6787">
        <w:rPr>
          <w:rFonts w:ascii="Tahoma" w:hAnsi="Tahoma" w:cs="Tahoma"/>
          <w:lang w:eastAsia="sl-SI"/>
        </w:rPr>
        <w:t>Društvo diabetikov Slovenj Gradec</w:t>
      </w:r>
      <w:bookmarkStart w:id="8" w:name="DrutvodiabetikovSlovenjGradec"/>
      <w:bookmarkEnd w:id="8"/>
      <w:r w:rsidRPr="002E6787">
        <w:rPr>
          <w:rFonts w:ascii="Tahoma" w:hAnsi="Tahoma" w:cs="Tahoma"/>
          <w:lang w:eastAsia="sl-SI"/>
        </w:rPr>
        <w:t>. (</w:t>
      </w:r>
      <w:hyperlink r:id="rId45" w:history="1">
        <w:r w:rsidRPr="002E6787">
          <w:rPr>
            <w:rFonts w:ascii="Tahoma" w:hAnsi="Tahoma" w:cs="Tahoma"/>
            <w:lang w:eastAsia="sl-SI"/>
          </w:rPr>
          <w:t>www.diabetikisg.net</w:t>
        </w:r>
      </w:hyperlink>
      <w:r w:rsidRPr="002E6787">
        <w:rPr>
          <w:rFonts w:ascii="Tahoma" w:hAnsi="Tahoma" w:cs="Tahoma"/>
          <w:lang w:eastAsia="sl-SI"/>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46" w:tgtFrame="_blank" w:history="1">
        <w:r w:rsidRPr="002E6787">
          <w:rPr>
            <w:rStyle w:val="Hyperlink"/>
            <w:rFonts w:ascii="Tahoma" w:hAnsi="Tahoma" w:cs="Tahoma"/>
            <w:color w:val="auto"/>
            <w:u w:val="none"/>
          </w:rPr>
          <w:t>Državni izpitni center</w:t>
        </w:r>
      </w:hyperlink>
      <w:r w:rsidRPr="002E6787">
        <w:rPr>
          <w:rFonts w:ascii="Tahoma" w:hAnsi="Tahoma" w:cs="Tahoma"/>
        </w:rPr>
        <w:t>. (</w:t>
      </w:r>
      <w:hyperlink r:id="rId47" w:history="1">
        <w:r w:rsidRPr="002E6787">
          <w:rPr>
            <w:rStyle w:val="Hyperlink"/>
            <w:rFonts w:ascii="Tahoma" w:hAnsi="Tahoma" w:cs="Tahoma"/>
            <w:color w:val="auto"/>
            <w:u w:val="none"/>
          </w:rPr>
          <w:t>http://www.ric.si/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Style w:val="Emphasis"/>
          <w:rFonts w:ascii="Tahoma" w:hAnsi="Tahoma" w:cs="Tahoma"/>
          <w:i w:val="0"/>
          <w:iCs w:val="0"/>
        </w:rPr>
      </w:pPr>
      <w:hyperlink r:id="rId48" w:tgtFrame="_blank" w:history="1">
        <w:r w:rsidRPr="002E6787">
          <w:rPr>
            <w:rStyle w:val="Hyperlink"/>
            <w:rFonts w:ascii="Tahoma" w:hAnsi="Tahoma" w:cs="Tahoma"/>
            <w:color w:val="auto"/>
            <w:u w:val="none"/>
          </w:rPr>
          <w:t>Državne štipendije</w:t>
        </w:r>
      </w:hyperlink>
      <w:r w:rsidRPr="002E6787">
        <w:rPr>
          <w:rFonts w:ascii="Tahoma" w:hAnsi="Tahoma" w:cs="Tahoma"/>
        </w:rPr>
        <w:t xml:space="preserve">.  (http://www.mddsz.gov.si/si/delovna_podrocja/trg_dela_in_zaposlovanje/stipendije/drzavne_stipendije/).                 </w:t>
      </w:r>
    </w:p>
    <w:p w:rsidR="003530B4" w:rsidRPr="00CA7901" w:rsidRDefault="003530B4" w:rsidP="00EF5174">
      <w:pPr>
        <w:pStyle w:val="Odstavekseznama1"/>
        <w:numPr>
          <w:ilvl w:val="0"/>
          <w:numId w:val="32"/>
        </w:numPr>
        <w:tabs>
          <w:tab w:val="left" w:pos="709"/>
        </w:tabs>
        <w:spacing w:line="360" w:lineRule="auto"/>
        <w:ind w:left="0" w:firstLine="0"/>
        <w:jc w:val="left"/>
        <w:rPr>
          <w:rStyle w:val="Emphasis"/>
          <w:rFonts w:ascii="Tahoma" w:hAnsi="Tahoma" w:cs="Tahoma"/>
          <w:i w:val="0"/>
          <w:iCs w:val="0"/>
        </w:rPr>
      </w:pPr>
      <w:r w:rsidRPr="002E6787">
        <w:rPr>
          <w:rStyle w:val="Emphasis"/>
          <w:rFonts w:ascii="Tahoma" w:hAnsi="Tahoma" w:cs="Tahoma"/>
          <w:i w:val="0"/>
          <w:iCs w:val="0"/>
        </w:rPr>
        <w:t xml:space="preserve">Duncalf, B. (2000). Kako uspešno opravimo vsak izpit. Ljubljana: Mladinska </w:t>
      </w:r>
      <w:r>
        <w:rPr>
          <w:rStyle w:val="Emphasis"/>
          <w:rFonts w:ascii="Tahoma" w:hAnsi="Tahoma" w:cs="Tahoma"/>
          <w:i w:val="0"/>
          <w:iCs w:val="0"/>
        </w:rPr>
        <w:t xml:space="preserve"> </w:t>
      </w:r>
    </w:p>
    <w:p w:rsidR="003530B4" w:rsidRPr="002E6787" w:rsidRDefault="003530B4" w:rsidP="00CA7901">
      <w:pPr>
        <w:pStyle w:val="Odstavekseznama1"/>
        <w:tabs>
          <w:tab w:val="left" w:pos="709"/>
        </w:tabs>
        <w:spacing w:line="360" w:lineRule="auto"/>
        <w:ind w:left="0"/>
        <w:jc w:val="left"/>
        <w:rPr>
          <w:rStyle w:val="Emphasis"/>
          <w:rFonts w:ascii="Tahoma" w:hAnsi="Tahoma" w:cs="Tahoma"/>
          <w:i w:val="0"/>
          <w:iCs w:val="0"/>
        </w:rPr>
      </w:pPr>
      <w:r>
        <w:rPr>
          <w:rStyle w:val="Emphasis"/>
          <w:rFonts w:ascii="Tahoma" w:hAnsi="Tahoma" w:cs="Tahoma"/>
          <w:i w:val="0"/>
          <w:iCs w:val="0"/>
        </w:rPr>
        <w:t xml:space="preserve">          </w:t>
      </w:r>
      <w:r w:rsidRPr="002E6787">
        <w:rPr>
          <w:rStyle w:val="Emphasis"/>
          <w:rFonts w:ascii="Tahoma" w:hAnsi="Tahoma" w:cs="Tahoma"/>
          <w:i w:val="0"/>
          <w:iCs w:val="0"/>
        </w:rPr>
        <w:t>knjiga.</w:t>
      </w:r>
    </w:p>
    <w:p w:rsidR="003530B4" w:rsidRPr="002E6787" w:rsidRDefault="003530B4" w:rsidP="00EF5174">
      <w:pPr>
        <w:pStyle w:val="Odstavekseznama1"/>
        <w:numPr>
          <w:ilvl w:val="0"/>
          <w:numId w:val="32"/>
        </w:numPr>
        <w:tabs>
          <w:tab w:val="left" w:pos="709"/>
        </w:tabs>
        <w:spacing w:line="360" w:lineRule="auto"/>
        <w:ind w:left="0" w:firstLine="0"/>
        <w:jc w:val="left"/>
        <w:rPr>
          <w:rStyle w:val="Emphasis"/>
          <w:rFonts w:ascii="Tahoma" w:hAnsi="Tahoma" w:cs="Tahoma"/>
          <w:i w:val="0"/>
          <w:iCs w:val="0"/>
        </w:rPr>
      </w:pPr>
      <w:r w:rsidRPr="002E6787">
        <w:rPr>
          <w:rFonts w:ascii="Tahoma" w:hAnsi="Tahoma" w:cs="Tahoma"/>
        </w:rPr>
        <w:t>E-Novičke. (2010). (</w:t>
      </w:r>
      <w:hyperlink r:id="rId49" w:history="1">
        <w:r w:rsidRPr="002E6787">
          <w:rPr>
            <w:rStyle w:val="Hyperlink"/>
            <w:rFonts w:ascii="Tahoma" w:hAnsi="Tahoma" w:cs="Tahoma"/>
            <w:color w:val="auto"/>
            <w:u w:val="none"/>
          </w:rPr>
          <w:t>http://www.acs.si/e-novicke</w:t>
        </w:r>
      </w:hyperlink>
      <w:r w:rsidRPr="002E6787">
        <w:rPr>
          <w:rStyle w:val="Emphasis"/>
          <w:rFonts w:ascii="Tahoma" w:hAnsi="Tahoma" w:cs="Tahoma"/>
          <w:i w:val="0"/>
          <w:iCs w:val="0"/>
        </w:rPr>
        <w:t>, pridobljeno 15. 12. 2010).</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50" w:tgtFrame="_blank" w:history="1">
        <w:r w:rsidRPr="002E6787">
          <w:rPr>
            <w:rStyle w:val="Hyperlink"/>
            <w:rFonts w:ascii="Tahoma" w:hAnsi="Tahoma" w:cs="Tahoma"/>
            <w:color w:val="auto"/>
            <w:u w:val="none"/>
          </w:rPr>
          <w:t>EURODESK - informacijska mreža za mlade</w:t>
        </w:r>
      </w:hyperlink>
      <w:r w:rsidRPr="002E6787">
        <w:rPr>
          <w:rFonts w:ascii="Tahoma" w:hAnsi="Tahoma" w:cs="Tahoma"/>
        </w:rPr>
        <w:t>. (</w:t>
      </w:r>
      <w:hyperlink r:id="rId51" w:history="1">
        <w:r w:rsidRPr="002E6787">
          <w:rPr>
            <w:rStyle w:val="Hyperlink"/>
            <w:rFonts w:ascii="Tahoma" w:hAnsi="Tahoma" w:cs="Tahoma"/>
            <w:color w:val="auto"/>
            <w:u w:val="none"/>
          </w:rPr>
          <w:t>http://www.eurodesk.org/edesk/Welcome.do</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52" w:tgtFrame="_blank" w:history="1">
        <w:r w:rsidRPr="002E6787">
          <w:rPr>
            <w:rStyle w:val="Hyperlink"/>
            <w:rFonts w:ascii="Tahoma" w:hAnsi="Tahoma" w:cs="Tahoma"/>
            <w:color w:val="auto"/>
            <w:u w:val="none"/>
          </w:rPr>
          <w:t>EUROPASS</w:t>
        </w:r>
      </w:hyperlink>
      <w:r w:rsidRPr="002E6787">
        <w:rPr>
          <w:rFonts w:ascii="Tahoma" w:hAnsi="Tahoma" w:cs="Tahoma"/>
        </w:rPr>
        <w:t>. (</w:t>
      </w:r>
      <w:hyperlink r:id="rId53" w:history="1">
        <w:r w:rsidRPr="002E6787">
          <w:rPr>
            <w:rStyle w:val="Hyperlink"/>
            <w:rFonts w:ascii="Tahoma" w:hAnsi="Tahoma" w:cs="Tahoma"/>
            <w:color w:val="auto"/>
            <w:u w:val="none"/>
          </w:rPr>
          <w:t>http://www.europass.si/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54" w:tgtFrame="_blank" w:history="1">
        <w:r w:rsidRPr="002E6787">
          <w:rPr>
            <w:rStyle w:val="Strong"/>
            <w:rFonts w:ascii="Tahoma" w:hAnsi="Tahoma" w:cs="Tahoma"/>
            <w:b w:val="0"/>
            <w:bCs w:val="0"/>
          </w:rPr>
          <w:t>EURYDICE</w:t>
        </w:r>
        <w:r w:rsidRPr="002E6787">
          <w:rPr>
            <w:rStyle w:val="Hyperlink"/>
            <w:rFonts w:ascii="Tahoma" w:hAnsi="Tahoma" w:cs="Tahoma"/>
            <w:b/>
            <w:bCs/>
            <w:color w:val="auto"/>
            <w:u w:val="none"/>
          </w:rPr>
          <w:t xml:space="preserve"> </w:t>
        </w:r>
        <w:r w:rsidRPr="002E6787">
          <w:rPr>
            <w:rStyle w:val="Hyperlink"/>
            <w:rFonts w:ascii="Tahoma" w:hAnsi="Tahoma" w:cs="Tahoma"/>
            <w:color w:val="auto"/>
            <w:u w:val="none"/>
          </w:rPr>
          <w:t>- The Information Network on Education in Europe</w:t>
        </w:r>
      </w:hyperlink>
      <w:r w:rsidRPr="002E6787">
        <w:rPr>
          <w:rFonts w:ascii="Tahoma" w:hAnsi="Tahoma" w:cs="Tahoma"/>
        </w:rPr>
        <w:t>. (</w:t>
      </w:r>
      <w:hyperlink r:id="rId55" w:history="1">
        <w:r w:rsidRPr="002E6787">
          <w:rPr>
            <w:rStyle w:val="Hyperlink"/>
            <w:rFonts w:ascii="Tahoma" w:hAnsi="Tahoma" w:cs="Tahoma"/>
            <w:color w:val="auto"/>
            <w:u w:val="none"/>
          </w:rPr>
          <w:t>http://eacea.ec.europa.eu/education/eurydice/index_en.php</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56" w:tgtFrame="_blank" w:history="1">
        <w:r w:rsidRPr="002E6787">
          <w:rPr>
            <w:rStyle w:val="Hyperlink"/>
            <w:rFonts w:ascii="Tahoma" w:hAnsi="Tahoma" w:cs="Tahoma"/>
            <w:color w:val="auto"/>
            <w:u w:val="none"/>
          </w:rPr>
          <w:t>Filozofska fakulteta v Ljubljani, Oddelek za pedagogiko in andragogiko</w:t>
        </w:r>
      </w:hyperlink>
      <w:r w:rsidRPr="002E6787">
        <w:rPr>
          <w:rFonts w:ascii="Tahoma" w:hAnsi="Tahoma" w:cs="Tahoma"/>
        </w:rPr>
        <w:t>. (</w:t>
      </w:r>
      <w:hyperlink r:id="rId57" w:history="1">
        <w:r w:rsidRPr="002E6787">
          <w:rPr>
            <w:rStyle w:val="Hyperlink"/>
            <w:rFonts w:ascii="Tahoma" w:hAnsi="Tahoma" w:cs="Tahoma"/>
            <w:color w:val="auto"/>
            <w:u w:val="none"/>
          </w:rPr>
          <w:t>http://www.pedagogika-andragogika.com/index.asp</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Gabrijelčič, M. (1986). Učimo se z miselnimi vzorci. Ljubljana : Državna založba Slovenije.</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58" w:tgtFrame="_blank" w:history="1">
        <w:r w:rsidRPr="002E6787">
          <w:rPr>
            <w:rStyle w:val="Hyperlink"/>
            <w:rFonts w:ascii="Tahoma" w:hAnsi="Tahoma" w:cs="Tahoma"/>
            <w:color w:val="auto"/>
            <w:u w:val="none"/>
          </w:rPr>
          <w:t>Gospodarska zbornica Slovenije</w:t>
        </w:r>
      </w:hyperlink>
      <w:r w:rsidRPr="002E6787">
        <w:rPr>
          <w:rFonts w:ascii="Tahoma" w:hAnsi="Tahoma" w:cs="Tahoma"/>
        </w:rPr>
        <w:t>. (http://www.gzs.si/slo/).    </w:t>
      </w:r>
      <w:hyperlink r:id="rId59" w:tgtFrame="_blank" w:history="1">
        <w:r w:rsidRPr="002E6787">
          <w:rPr>
            <w:rStyle w:val="Hyperlink"/>
            <w:rFonts w:ascii="Tahoma" w:hAnsi="Tahoma" w:cs="Tahoma"/>
            <w:color w:val="auto"/>
            <w:u w:val="none"/>
          </w:rPr>
          <w:t xml:space="preserve"> </w:t>
        </w:r>
      </w:hyperlink>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Gutknecht-Gmeiner M., idr. ; Klemenčič, S., idr. (2009) Priročnik o kolegialnem presojanju v svetovanju v izobraževanju odraslih. Ljubljana: Andragoški center Slovenije.</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GZS Območna zbornica Koroške. (</w:t>
      </w:r>
      <w:hyperlink r:id="rId60" w:history="1">
        <w:r w:rsidRPr="002E6787">
          <w:rPr>
            <w:rFonts w:ascii="Tahoma" w:hAnsi="Tahoma" w:cs="Tahoma"/>
          </w:rPr>
          <w:t>www.gzs.si/oz_koroska</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Halvarsson, A., idr. (2009). Final Evaluaton Report: Guidance in the Workplace Project. Ljubljana: Slovenian Institute for Adult education.</w:t>
      </w:r>
    </w:p>
    <w:p w:rsidR="003530B4"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 xml:space="preserve">Hamilton Jones, J. (1997). Kreativno poslovno pisanje. Radovljica: Skriptorij </w:t>
      </w:r>
    </w:p>
    <w:p w:rsidR="003530B4" w:rsidRPr="002E6787" w:rsidRDefault="003530B4" w:rsidP="00CA7901">
      <w:pPr>
        <w:pStyle w:val="Odstavekseznama1"/>
        <w:tabs>
          <w:tab w:val="left" w:pos="709"/>
        </w:tabs>
        <w:spacing w:line="360" w:lineRule="auto"/>
        <w:ind w:left="0"/>
        <w:jc w:val="left"/>
        <w:rPr>
          <w:rFonts w:ascii="Tahoma" w:hAnsi="Tahoma" w:cs="Tahoma"/>
        </w:rPr>
      </w:pPr>
      <w:r>
        <w:rPr>
          <w:rFonts w:ascii="Tahoma" w:hAnsi="Tahoma" w:cs="Tahoma"/>
        </w:rPr>
        <w:t xml:space="preserve">          </w:t>
      </w:r>
      <w:r w:rsidRPr="002E6787">
        <w:rPr>
          <w:rFonts w:ascii="Tahoma" w:hAnsi="Tahoma" w:cs="Tahoma"/>
        </w:rPr>
        <w:t>KA.</w:t>
      </w:r>
    </w:p>
    <w:p w:rsidR="003530B4"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61" w:tgtFrame="_blank" w:history="1">
        <w:r w:rsidRPr="002E6787">
          <w:rPr>
            <w:rStyle w:val="Strong"/>
            <w:rFonts w:ascii="Tahoma" w:hAnsi="Tahoma" w:cs="Tahoma"/>
            <w:b w:val="0"/>
            <w:bCs w:val="0"/>
          </w:rPr>
          <w:t>IBE</w:t>
        </w:r>
        <w:r w:rsidRPr="002E6787">
          <w:rPr>
            <w:rStyle w:val="Hyperlink"/>
            <w:rFonts w:ascii="Tahoma" w:hAnsi="Tahoma" w:cs="Tahoma"/>
            <w:b/>
            <w:bCs/>
            <w:color w:val="auto"/>
            <w:u w:val="none"/>
          </w:rPr>
          <w:t xml:space="preserve"> - </w:t>
        </w:r>
        <w:r w:rsidRPr="002E6787">
          <w:rPr>
            <w:rStyle w:val="Hyperlink"/>
            <w:rFonts w:ascii="Tahoma" w:hAnsi="Tahoma" w:cs="Tahoma"/>
            <w:color w:val="auto"/>
            <w:u w:val="none"/>
          </w:rPr>
          <w:t>The International Bureau of Education</w:t>
        </w:r>
      </w:hyperlink>
      <w:r w:rsidRPr="002E6787">
        <w:rPr>
          <w:rFonts w:ascii="Tahoma" w:hAnsi="Tahoma" w:cs="Tahoma"/>
        </w:rPr>
        <w:t xml:space="preserve">. </w:t>
      </w:r>
      <w:r>
        <w:rPr>
          <w:rFonts w:ascii="Tahoma" w:hAnsi="Tahoma" w:cs="Tahoma"/>
        </w:rPr>
        <w:t xml:space="preserve"> </w:t>
      </w:r>
    </w:p>
    <w:p w:rsidR="003530B4" w:rsidRPr="002E6787" w:rsidRDefault="003530B4" w:rsidP="00CA7901">
      <w:pPr>
        <w:pStyle w:val="Odstavekseznama1"/>
        <w:tabs>
          <w:tab w:val="left" w:pos="709"/>
        </w:tabs>
        <w:spacing w:line="360" w:lineRule="auto"/>
        <w:ind w:left="0"/>
        <w:jc w:val="left"/>
        <w:rPr>
          <w:rFonts w:ascii="Tahoma" w:hAnsi="Tahoma" w:cs="Tahoma"/>
        </w:rPr>
      </w:pPr>
      <w:r>
        <w:rPr>
          <w:rFonts w:ascii="Tahoma" w:hAnsi="Tahoma" w:cs="Tahoma"/>
        </w:rPr>
        <w:t xml:space="preserve">         </w:t>
      </w:r>
      <w:r w:rsidRPr="002E6787">
        <w:rPr>
          <w:rFonts w:ascii="Tahoma" w:hAnsi="Tahoma" w:cs="Tahoma"/>
        </w:rPr>
        <w:t>(</w:t>
      </w:r>
      <w:hyperlink r:id="rId62" w:history="1">
        <w:r w:rsidRPr="002E6787">
          <w:rPr>
            <w:rStyle w:val="Hyperlink"/>
            <w:rFonts w:ascii="Tahoma" w:hAnsi="Tahoma" w:cs="Tahoma"/>
            <w:color w:val="auto"/>
            <w:u w:val="none"/>
          </w:rPr>
          <w:t>http://www.ibe.unesco.org/en.html</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Izobraževanje brezposelnih: Zbornik I. (1993). Ljubljana: Andragoški center Slovenije.</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63" w:tgtFrame="_blank" w:history="1">
        <w:r w:rsidRPr="002E6787">
          <w:rPr>
            <w:rStyle w:val="Hyperlink"/>
            <w:rFonts w:ascii="Tahoma" w:hAnsi="Tahoma" w:cs="Tahoma"/>
            <w:color w:val="auto"/>
            <w:u w:val="none"/>
          </w:rPr>
          <w:t>Izobraževalna dejavnost ACS</w:t>
        </w:r>
      </w:hyperlink>
      <w:r w:rsidRPr="002E6787">
        <w:rPr>
          <w:rFonts w:ascii="Tahoma" w:hAnsi="Tahoma" w:cs="Tahoma"/>
        </w:rPr>
        <w:t>. (</w:t>
      </w:r>
      <w:hyperlink r:id="rId64" w:history="1">
        <w:r w:rsidRPr="002E6787">
          <w:rPr>
            <w:rStyle w:val="Hyperlink"/>
            <w:rFonts w:ascii="Tahoma" w:hAnsi="Tahoma" w:cs="Tahoma"/>
            <w:color w:val="auto"/>
            <w:u w:val="none"/>
          </w:rPr>
          <w:t>http://izobrazevanje.acs.si/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 xml:space="preserve">Izobraževalno kulturno društvo mladih </w:t>
      </w:r>
      <w:r w:rsidRPr="002E6787">
        <w:rPr>
          <w:rFonts w:ascii="Tahoma" w:hAnsi="Tahoma" w:cs="Tahoma"/>
        </w:rPr>
        <w:br/>
        <w:t>PERKMANDELCI. (</w:t>
      </w:r>
      <w:hyperlink r:id="rId65" w:history="1">
        <w:r w:rsidRPr="002E6787">
          <w:rPr>
            <w:rStyle w:val="Hyperlink"/>
            <w:rFonts w:ascii="Tahoma" w:hAnsi="Tahoma" w:cs="Tahoma"/>
            <w:color w:val="auto"/>
            <w:u w:val="none"/>
          </w:rPr>
          <w:t>http://www.perkmandelc.com/</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Izobraževanje in usposabljanje v Evropi: različni sistemi, skupni cilji za 2010. (2003). Ljubljana: Center za mobilnost in evropske programe izobraževanja in usposabljanja.</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66" w:tgtFrame="_blank" w:history="1">
        <w:r w:rsidRPr="002E6787">
          <w:rPr>
            <w:rStyle w:val="Hyperlink"/>
            <w:rFonts w:ascii="Tahoma" w:hAnsi="Tahoma" w:cs="Tahoma"/>
            <w:color w:val="auto"/>
            <w:u w:val="none"/>
          </w:rPr>
          <w:t>Javni sklad RS za razvoj kadrov in štipendije</w:t>
        </w:r>
      </w:hyperlink>
      <w:r w:rsidRPr="002E6787">
        <w:rPr>
          <w:rFonts w:ascii="Tahoma" w:hAnsi="Tahoma" w:cs="Tahoma"/>
        </w:rPr>
        <w:t>. (</w:t>
      </w:r>
      <w:hyperlink r:id="rId67" w:history="1">
        <w:r w:rsidRPr="002E6787">
          <w:rPr>
            <w:rStyle w:val="Hyperlink"/>
            <w:rFonts w:ascii="Tahoma" w:hAnsi="Tahoma" w:cs="Tahoma"/>
            <w:color w:val="auto"/>
            <w:u w:val="none"/>
          </w:rPr>
          <w:t>http://www.sklad-kadri.si/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Jelenc-Krašovec, S. (1996). ABC izobraževanja odraslih. Ljubljana: Andragoški center Slovenije.</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Jelenc-Krašovec, S., Jelenc, Z. (2003). Andragoško svetovalno delo. Ljubljana: Filozofska fakulteta, Oddelek za pedagogiko in andragogiko.</w:t>
      </w:r>
    </w:p>
    <w:p w:rsidR="003530B4"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Jelenc-Krašovec, S., idr. (2007). Svetovalni pripomočki v izobraževanju odraslih. Ljubljana: Andragoški center Slovenije.</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Pr>
          <w:rFonts w:ascii="Tahoma" w:hAnsi="Tahoma" w:cs="Tahoma"/>
        </w:rPr>
        <w:t>Jerala-Zver, V.(2009). Vse je v glavi ali umetnost učenja. Maribor: Založba Obzorja Maribor</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Kam po znanje na Koroškem: pregled izobraževalnih inštitucij v Koroški regiji in programov za odrasle, ki jih ponujajo. (2005). Črna na Koroškam: A.L.P. Peca.</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68" w:tgtFrame="_blank" w:history="1">
        <w:r w:rsidRPr="002E6787">
          <w:rPr>
            <w:rStyle w:val="Hyperlink"/>
            <w:rFonts w:ascii="Tahoma" w:hAnsi="Tahoma" w:cs="Tahoma"/>
            <w:color w:val="auto"/>
            <w:u w:val="none"/>
          </w:rPr>
          <w:t>Katalog programov nadaljnjega izobraževanja in usposabljanja strokovnih delavcev v vzgoji in izobraževanju</w:t>
        </w:r>
      </w:hyperlink>
      <w:r w:rsidRPr="002E6787">
        <w:rPr>
          <w:rFonts w:ascii="Tahoma" w:hAnsi="Tahoma" w:cs="Tahoma"/>
        </w:rPr>
        <w:t>. (</w:t>
      </w:r>
      <w:hyperlink r:id="rId69" w:history="1">
        <w:r w:rsidRPr="002E6787">
          <w:rPr>
            <w:rStyle w:val="Hyperlink"/>
            <w:rFonts w:ascii="Tahoma" w:hAnsi="Tahoma" w:cs="Tahoma"/>
            <w:color w:val="auto"/>
            <w:u w:val="none"/>
          </w:rPr>
          <w:t>http://lim1.mss.edus.si/katis/default.aspx</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Klemenčič, S., idr. (2003). Ponudimo odraslim kakovostno izobraževanje: Kazalniki kakovosti. Ljubljana : Andragoški center Slovenije.</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Klemenčič, S., idr. (2006). Oblikovanje izvedbenega kurikula v poklicnem in strokovnem izobraževanju odraslih. Ljubljana: Državni izpitni center.</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Klemenčič, S., Hlebec, V. (2007). Fokusne skupine kot metoda presojanja in razvijanja kakovosti izobraževanja. Ljubljana : Andragoški center Slovenije.</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Kmetijsko gozdarski zavod Celje, Izpostava Dravograd. (</w:t>
      </w:r>
      <w:hyperlink r:id="rId70" w:history="1">
        <w:r w:rsidRPr="002E6787">
          <w:rPr>
            <w:rStyle w:val="Hyperlink"/>
            <w:rFonts w:ascii="Tahoma" w:hAnsi="Tahoma" w:cs="Tahoma"/>
            <w:color w:val="auto"/>
            <w:u w:val="none"/>
          </w:rPr>
          <w:t>http://www.kmetijskizavod-celje.si/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Koroška v številkah. (201</w:t>
      </w:r>
      <w:r>
        <w:rPr>
          <w:rFonts w:ascii="Tahoma" w:hAnsi="Tahoma" w:cs="Tahoma"/>
        </w:rPr>
        <w:t>2</w:t>
      </w:r>
      <w:r w:rsidRPr="002E6787">
        <w:rPr>
          <w:rFonts w:ascii="Tahoma" w:hAnsi="Tahoma" w:cs="Tahoma"/>
        </w:rPr>
        <w:t>). Črna na Koroškam: A.L.P. Peca.</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lang w:eastAsia="sl-SI"/>
        </w:rPr>
      </w:pPr>
      <w:r w:rsidRPr="002E6787">
        <w:rPr>
          <w:rFonts w:ascii="Tahoma" w:hAnsi="Tahoma" w:cs="Tahoma"/>
          <w:lang w:eastAsia="sl-SI"/>
        </w:rPr>
        <w:t>Koroška osrednja knjižnica dr. Franca Sušnika Ravne na Koroškem. (</w:t>
      </w:r>
      <w:hyperlink r:id="rId71" w:history="1">
        <w:r w:rsidRPr="002E6787">
          <w:rPr>
            <w:rStyle w:val="Hyperlink"/>
            <w:rFonts w:ascii="Tahoma" w:hAnsi="Tahoma" w:cs="Tahoma"/>
            <w:color w:val="auto"/>
            <w:u w:val="none"/>
            <w:lang w:eastAsia="sl-SI"/>
          </w:rPr>
          <w:t>http://www.rav.sik.si/</w:t>
        </w:r>
      </w:hyperlink>
      <w:r w:rsidRPr="002E6787">
        <w:rPr>
          <w:rFonts w:ascii="Tahoma" w:hAnsi="Tahoma" w:cs="Tahoma"/>
          <w:lang w:eastAsia="sl-SI"/>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lang w:eastAsia="sl-SI"/>
        </w:rPr>
      </w:pPr>
      <w:r w:rsidRPr="002E6787">
        <w:rPr>
          <w:rFonts w:ascii="Tahoma" w:hAnsi="Tahoma" w:cs="Tahoma"/>
          <w:lang w:eastAsia="sl-SI"/>
        </w:rPr>
        <w:t>Knjižnica Radlje ob Dravi. (</w:t>
      </w:r>
      <w:hyperlink r:id="rId72" w:history="1">
        <w:r w:rsidRPr="002E6787">
          <w:rPr>
            <w:rStyle w:val="Hyperlink"/>
            <w:rFonts w:ascii="Tahoma" w:hAnsi="Tahoma" w:cs="Tahoma"/>
            <w:color w:val="auto"/>
            <w:u w:val="none"/>
            <w:lang w:eastAsia="sl-SI"/>
          </w:rPr>
          <w:t>http://www.knjiznica-radlje.si/</w:t>
        </w:r>
      </w:hyperlink>
      <w:r w:rsidRPr="002E6787">
        <w:rPr>
          <w:rFonts w:ascii="Tahoma" w:hAnsi="Tahoma" w:cs="Tahoma"/>
          <w:lang w:eastAsia="sl-SI"/>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Knjižnica Dravograd. (</w:t>
      </w:r>
      <w:hyperlink r:id="rId73" w:history="1">
        <w:r w:rsidRPr="002E6787">
          <w:rPr>
            <w:rStyle w:val="Hyperlink"/>
            <w:rFonts w:ascii="Tahoma" w:hAnsi="Tahoma" w:cs="Tahoma"/>
            <w:color w:val="auto"/>
            <w:u w:val="none"/>
          </w:rPr>
          <w:t>http://www.knjiznica.dravograd.net/</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Knjižnica Ksaverja Meška Slovenj Gradec. (</w:t>
      </w:r>
      <w:hyperlink r:id="rId74" w:history="1">
        <w:r w:rsidRPr="002E6787">
          <w:rPr>
            <w:rStyle w:val="Hyperlink"/>
            <w:rFonts w:ascii="Tahoma" w:hAnsi="Tahoma" w:cs="Tahoma"/>
            <w:color w:val="auto"/>
            <w:u w:val="none"/>
          </w:rPr>
          <w:t>http://www.sg.sik.si/index.php?stran=index&amp;sklop=main&amp;lang=si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Kovivis, JZ Koroško višje in visokošolsko središče. (</w:t>
      </w:r>
      <w:hyperlink r:id="rId75" w:history="1">
        <w:r w:rsidRPr="002E6787">
          <w:rPr>
            <w:rStyle w:val="Hyperlink"/>
            <w:rFonts w:ascii="Tahoma" w:hAnsi="Tahoma" w:cs="Tahoma"/>
            <w:color w:val="auto"/>
            <w:u w:val="none"/>
          </w:rPr>
          <w:t>http://www.ko-vivis.si/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Kranjc, A. Ličen, N. (2002). Adult Education in Slovenia. Bonn: The Institute for International Cooperation of the German Adult education Association.</w:t>
      </w:r>
    </w:p>
    <w:p w:rsidR="003530B4" w:rsidRPr="002E6787" w:rsidRDefault="003530B4" w:rsidP="00EF5174">
      <w:pPr>
        <w:pStyle w:val="Odstavekseznama1"/>
        <w:numPr>
          <w:ilvl w:val="0"/>
          <w:numId w:val="32"/>
        </w:numPr>
        <w:tabs>
          <w:tab w:val="left" w:pos="709"/>
        </w:tabs>
        <w:spacing w:line="360" w:lineRule="auto"/>
        <w:ind w:left="709" w:hanging="709"/>
        <w:jc w:val="left"/>
        <w:rPr>
          <w:rStyle w:val="Emphasis"/>
          <w:rFonts w:ascii="Tahoma" w:hAnsi="Tahoma" w:cs="Tahoma"/>
          <w:i w:val="0"/>
          <w:iCs w:val="0"/>
        </w:rPr>
      </w:pPr>
      <w:r w:rsidRPr="002E6787">
        <w:rPr>
          <w:rFonts w:ascii="Tahoma" w:hAnsi="Tahoma" w:cs="Tahoma"/>
        </w:rPr>
        <w:t>Kristančič, A., Osterman, A. (1998). Osnove in elementi svetovalne komunikacije, Ljubljana: Združenje svetovalnih delavcev Slovenije.</w:t>
      </w:r>
    </w:p>
    <w:p w:rsidR="003530B4" w:rsidRPr="002E6787" w:rsidRDefault="003530B4" w:rsidP="00EF5174">
      <w:pPr>
        <w:pStyle w:val="Odstavekseznama1"/>
        <w:numPr>
          <w:ilvl w:val="0"/>
          <w:numId w:val="32"/>
        </w:numPr>
        <w:tabs>
          <w:tab w:val="left" w:pos="709"/>
        </w:tabs>
        <w:spacing w:line="360" w:lineRule="auto"/>
        <w:ind w:left="0" w:firstLine="0"/>
        <w:jc w:val="left"/>
        <w:rPr>
          <w:rStyle w:val="Emphasis"/>
          <w:rFonts w:ascii="Tahoma" w:hAnsi="Tahoma" w:cs="Tahoma"/>
          <w:i w:val="0"/>
          <w:iCs w:val="0"/>
        </w:rPr>
      </w:pPr>
      <w:r w:rsidRPr="002E6787">
        <w:rPr>
          <w:rStyle w:val="Emphasis"/>
          <w:rFonts w:ascii="Tahoma" w:hAnsi="Tahoma" w:cs="Tahoma"/>
          <w:i w:val="0"/>
          <w:iCs w:val="0"/>
        </w:rPr>
        <w:t>Kunaver D. (2001). Učim se učiti. Ljubljana: samozaložba.</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LAS Mežiške doline, Lokalna akcijska skupina za razvoj podeželja. (</w:t>
      </w:r>
      <w:hyperlink r:id="rId76" w:history="1">
        <w:r w:rsidRPr="002E6787">
          <w:rPr>
            <w:rStyle w:val="Hyperlink"/>
            <w:rFonts w:ascii="Tahoma" w:hAnsi="Tahoma" w:cs="Tahoma"/>
            <w:color w:val="auto"/>
            <w:u w:val="none"/>
          </w:rPr>
          <w:t>http://www.las-md.si/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LAS MDD, zadruga za razvoj podeželja. (</w:t>
      </w:r>
      <w:hyperlink r:id="rId77" w:history="1">
        <w:r w:rsidRPr="002E6787">
          <w:rPr>
            <w:rStyle w:val="Hyperlink"/>
            <w:rFonts w:ascii="Tahoma" w:hAnsi="Tahoma" w:cs="Tahoma"/>
            <w:color w:val="auto"/>
            <w:u w:val="none"/>
          </w:rPr>
          <w:t>http://www.lasmdd.si/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Letni program izobraževanja odraslih Republike Slovenije za leto 2010. (2010). (</w:t>
      </w:r>
      <w:hyperlink r:id="rId78" w:history="1">
        <w:r w:rsidRPr="002E6787">
          <w:rPr>
            <w:rStyle w:val="Hyperlink"/>
            <w:rFonts w:ascii="Tahoma" w:hAnsi="Tahoma" w:cs="Tahoma"/>
            <w:color w:val="auto"/>
            <w:u w:val="none"/>
          </w:rPr>
          <w:t>http://www.mss.gov.si/fileadmin/mss.gov.si/pageuploads/podrocje/odrasli/LPIO_2010.pdf</w:t>
        </w:r>
      </w:hyperlink>
      <w:r w:rsidRPr="002E6787">
        <w:rPr>
          <w:rFonts w:ascii="Tahoma" w:hAnsi="Tahoma" w:cs="Tahoma"/>
        </w:rPr>
        <w:t>, pridobljeno 7. 12. 2010).</w:t>
      </w:r>
    </w:p>
    <w:p w:rsidR="003530B4" w:rsidRPr="002E6787" w:rsidRDefault="003530B4" w:rsidP="00EF5174">
      <w:pPr>
        <w:pStyle w:val="Odstavekseznama1"/>
        <w:numPr>
          <w:ilvl w:val="0"/>
          <w:numId w:val="32"/>
        </w:numPr>
        <w:tabs>
          <w:tab w:val="left" w:pos="709"/>
        </w:tabs>
        <w:spacing w:line="360" w:lineRule="auto"/>
        <w:ind w:left="709" w:hanging="709"/>
        <w:jc w:val="left"/>
        <w:rPr>
          <w:rStyle w:val="Emphasis"/>
          <w:rFonts w:ascii="Tahoma" w:hAnsi="Tahoma" w:cs="Tahoma"/>
          <w:i w:val="0"/>
          <w:iCs w:val="0"/>
        </w:rPr>
      </w:pPr>
      <w:hyperlink r:id="rId79" w:tgtFrame="_blank" w:history="1">
        <w:r w:rsidRPr="002E6787">
          <w:rPr>
            <w:rStyle w:val="Strong"/>
            <w:rFonts w:ascii="Tahoma" w:hAnsi="Tahoma" w:cs="Tahoma"/>
            <w:b w:val="0"/>
            <w:bCs w:val="0"/>
          </w:rPr>
          <w:t>Lifelong learning</w:t>
        </w:r>
        <w:r w:rsidRPr="002E6787">
          <w:rPr>
            <w:rStyle w:val="Hyperlink"/>
            <w:rFonts w:ascii="Tahoma" w:hAnsi="Tahoma" w:cs="Tahoma"/>
            <w:color w:val="auto"/>
            <w:u w:val="none"/>
          </w:rPr>
          <w:t xml:space="preserve"> - baza trenutnih raziskovanj v Evropi. </w:t>
        </w:r>
      </w:hyperlink>
      <w:r w:rsidRPr="002E6787">
        <w:rPr>
          <w:rFonts w:ascii="Tahoma" w:hAnsi="Tahoma" w:cs="Tahoma"/>
        </w:rPr>
        <w:t>(</w:t>
      </w:r>
      <w:hyperlink r:id="rId80" w:history="1">
        <w:r w:rsidRPr="002E6787">
          <w:rPr>
            <w:rStyle w:val="Hyperlink"/>
            <w:rFonts w:ascii="Tahoma" w:hAnsi="Tahoma" w:cs="Tahoma"/>
            <w:color w:val="auto"/>
            <w:u w:val="none"/>
          </w:rPr>
          <w:t>http://www.b.shuttle.de/wifo/lll/=base.htm</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Style w:val="Emphasis"/>
          <w:rFonts w:ascii="Tahoma" w:hAnsi="Tahoma" w:cs="Tahoma"/>
          <w:i w:val="0"/>
          <w:iCs w:val="0"/>
        </w:rPr>
      </w:pPr>
      <w:r w:rsidRPr="002E6787">
        <w:rPr>
          <w:rStyle w:val="Emphasis"/>
          <w:rFonts w:ascii="Tahoma" w:hAnsi="Tahoma" w:cs="Tahoma"/>
          <w:i w:val="0"/>
          <w:iCs w:val="0"/>
        </w:rPr>
        <w:t>Macbeath, J., Mcglynn A. (2006). Samoevalvacija: kaj je tu koristnega za šole? Ljubljana. Državni izpitni center.</w:t>
      </w:r>
    </w:p>
    <w:p w:rsidR="003530B4" w:rsidRPr="00CA7901"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lang w:eastAsia="sl-SI"/>
        </w:rPr>
        <w:t>Medobčinsko društvo slepih in slabovidnih Maribor</w:t>
      </w:r>
      <w:bookmarkStart w:id="9" w:name="MedobinskodrutvoslepihinslabovidnihMarib"/>
      <w:bookmarkEnd w:id="9"/>
      <w:r w:rsidRPr="002E6787">
        <w:rPr>
          <w:rFonts w:ascii="Tahoma" w:hAnsi="Tahoma" w:cs="Tahoma"/>
          <w:lang w:eastAsia="sl-SI"/>
        </w:rPr>
        <w:t xml:space="preserve">. </w:t>
      </w:r>
    </w:p>
    <w:p w:rsidR="003530B4" w:rsidRPr="00847E29" w:rsidRDefault="003530B4" w:rsidP="00CA7901">
      <w:pPr>
        <w:pStyle w:val="Odstavekseznama1"/>
        <w:tabs>
          <w:tab w:val="left" w:pos="709"/>
        </w:tabs>
        <w:spacing w:line="360" w:lineRule="auto"/>
        <w:ind w:left="0"/>
        <w:jc w:val="left"/>
        <w:rPr>
          <w:rFonts w:ascii="Tahoma" w:hAnsi="Tahoma" w:cs="Tahoma"/>
        </w:rPr>
      </w:pPr>
      <w:r w:rsidRPr="00847E29">
        <w:rPr>
          <w:rFonts w:ascii="Tahoma" w:hAnsi="Tahoma" w:cs="Tahoma"/>
          <w:lang w:eastAsia="sl-SI"/>
        </w:rPr>
        <w:t xml:space="preserve">          (</w:t>
      </w:r>
      <w:hyperlink r:id="rId81" w:history="1">
        <w:r w:rsidRPr="00847E29">
          <w:rPr>
            <w:rStyle w:val="Hyperlink"/>
            <w:rFonts w:ascii="Tahoma" w:hAnsi="Tahoma" w:cs="Tahoma"/>
            <w:color w:val="auto"/>
          </w:rPr>
          <w:t>www.drustvo-mdssmb@si</w:t>
        </w:r>
      </w:hyperlink>
      <w:r w:rsidRPr="00847E29">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Mestna občina Slovenj Gradec. (</w:t>
      </w:r>
      <w:hyperlink r:id="rId82" w:history="1">
        <w:r w:rsidRPr="002E6787">
          <w:rPr>
            <w:rStyle w:val="Hyperlink"/>
            <w:rFonts w:ascii="Tahoma" w:hAnsi="Tahoma" w:cs="Tahoma"/>
            <w:color w:val="auto"/>
            <w:u w:val="none"/>
          </w:rPr>
          <w:t>http://www.slovenj-gradec.si/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83" w:tgtFrame="_blank" w:history="1">
        <w:r w:rsidRPr="002E6787">
          <w:rPr>
            <w:rStyle w:val="Hyperlink"/>
            <w:rFonts w:ascii="Tahoma" w:hAnsi="Tahoma" w:cs="Tahoma"/>
            <w:color w:val="auto"/>
            <w:u w:val="none"/>
          </w:rPr>
          <w:t>Ministrstvo za delo, družino in socialne zadeve</w:t>
        </w:r>
      </w:hyperlink>
      <w:r w:rsidRPr="002E6787">
        <w:rPr>
          <w:rFonts w:ascii="Tahoma" w:hAnsi="Tahoma" w:cs="Tahoma"/>
        </w:rPr>
        <w:t>. (http://www.mddsz.gov.si/).    </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84" w:tgtFrame="_blank" w:history="1">
        <w:r w:rsidRPr="002E6787">
          <w:rPr>
            <w:rStyle w:val="Hyperlink"/>
            <w:rFonts w:ascii="Tahoma" w:hAnsi="Tahoma" w:cs="Tahoma"/>
            <w:color w:val="auto"/>
            <w:u w:val="none"/>
          </w:rPr>
          <w:t>Ministrstvo za šolstvo in šport</w:t>
        </w:r>
      </w:hyperlink>
      <w:r w:rsidRPr="002E6787">
        <w:rPr>
          <w:rFonts w:ascii="Tahoma" w:hAnsi="Tahoma" w:cs="Tahoma"/>
        </w:rPr>
        <w:t>. (</w:t>
      </w:r>
      <w:hyperlink r:id="rId85" w:history="1">
        <w:r w:rsidRPr="002E6787">
          <w:rPr>
            <w:rStyle w:val="Hyperlink"/>
            <w:rFonts w:ascii="Tahoma" w:hAnsi="Tahoma" w:cs="Tahoma"/>
            <w:color w:val="auto"/>
            <w:u w:val="none"/>
          </w:rPr>
          <w:t>http://www.mss.gov.si/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86" w:tgtFrame="_blank" w:history="1">
        <w:r w:rsidRPr="002E6787">
          <w:rPr>
            <w:rStyle w:val="Hyperlink"/>
            <w:rFonts w:ascii="Tahoma" w:hAnsi="Tahoma" w:cs="Tahoma"/>
            <w:color w:val="auto"/>
            <w:u w:val="none"/>
          </w:rPr>
          <w:t>Ministrstvo za visoko šolstvo, znanost in tehnologijo</w:t>
        </w:r>
      </w:hyperlink>
      <w:r w:rsidRPr="002E6787">
        <w:rPr>
          <w:rFonts w:ascii="Tahoma" w:hAnsi="Tahoma" w:cs="Tahoma"/>
        </w:rPr>
        <w:t xml:space="preserve">. </w:t>
      </w:r>
      <w:hyperlink r:id="rId87" w:history="1">
        <w:r w:rsidRPr="002E6787">
          <w:rPr>
            <w:rStyle w:val="Hyperlink"/>
            <w:rFonts w:ascii="Tahoma" w:hAnsi="Tahoma" w:cs="Tahoma"/>
            <w:color w:val="auto"/>
            <w:u w:val="none"/>
          </w:rPr>
          <w:t>http://www.mvzt.gov.si/</w:t>
        </w:r>
      </w:hyperlink>
      <w:hyperlink r:id="rId88" w:tgtFrame="_blank" w:history="1">
        <w:r w:rsidRPr="00B91599">
          <w:rPr>
            <w:rStyle w:val="Hyperlink"/>
          </w:rPr>
          <w:t>http://www.mvzt.gov.si/</w:t>
        </w:r>
      </w:hyperlink>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 xml:space="preserve">Mladinski center Dravograd </w:t>
      </w:r>
      <w:hyperlink r:id="rId89" w:history="1">
        <w:r w:rsidRPr="002E6787">
          <w:rPr>
            <w:rStyle w:val="Hyperlink"/>
            <w:rFonts w:ascii="Tahoma" w:hAnsi="Tahoma" w:cs="Tahoma"/>
            <w:color w:val="auto"/>
            <w:u w:val="none"/>
          </w:rPr>
          <w:t>http://www.mladinskicenter.si/</w:t>
        </w:r>
      </w:hyperlink>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Mladinski kulturni center Slovenj Gradec. (</w:t>
      </w:r>
      <w:hyperlink r:id="rId90" w:history="1">
        <w:r w:rsidRPr="002E6787">
          <w:rPr>
            <w:rStyle w:val="Hyperlink"/>
            <w:rFonts w:ascii="Tahoma" w:hAnsi="Tahoma" w:cs="Tahoma"/>
            <w:color w:val="auto"/>
            <w:u w:val="none"/>
          </w:rPr>
          <w:t>http://www.nucam.info/</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91" w:history="1">
        <w:r w:rsidRPr="002E6787">
          <w:rPr>
            <w:rFonts w:ascii="Tahoma" w:hAnsi="Tahoma" w:cs="Tahoma"/>
          </w:rPr>
          <w:t>Mlinar, V.,</w:t>
        </w:r>
      </w:hyperlink>
      <w:r w:rsidRPr="002E6787">
        <w:rPr>
          <w:rFonts w:ascii="Tahoma" w:hAnsi="Tahoma" w:cs="Tahoma"/>
        </w:rPr>
        <w:t xml:space="preserve"> </w:t>
      </w:r>
      <w:hyperlink r:id="rId92" w:history="1">
        <w:r w:rsidRPr="002E6787">
          <w:rPr>
            <w:rFonts w:ascii="Tahoma" w:hAnsi="Tahoma" w:cs="Tahoma"/>
          </w:rPr>
          <w:t>Jelenc, N.</w:t>
        </w:r>
      </w:hyperlink>
      <w:r w:rsidRPr="002E6787">
        <w:rPr>
          <w:rFonts w:ascii="Tahoma" w:hAnsi="Tahoma" w:cs="Tahoma"/>
        </w:rPr>
        <w:t xml:space="preserve"> E. (2002)  Kako vrednotimo znanje odraslih? Ljubljana: Andragoški center Slovenije.</w:t>
      </w:r>
    </w:p>
    <w:p w:rsidR="003530B4"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93" w:tgtFrame="_TOP" w:tooltip="Mocis Center za izobraževanje odraslih Slovenj Gradec" w:history="1">
        <w:r w:rsidRPr="002E6787">
          <w:rPr>
            <w:rStyle w:val="Hyperlink"/>
            <w:rFonts w:ascii="Tahoma" w:hAnsi="Tahoma" w:cs="Tahoma"/>
            <w:color w:val="auto"/>
            <w:u w:val="none"/>
          </w:rPr>
          <w:t>Mocis, Center za izobraževanje odraslih Slovenj Gradec</w:t>
        </w:r>
      </w:hyperlink>
      <w:r w:rsidRPr="002E6787">
        <w:rPr>
          <w:rFonts w:ascii="Tahoma" w:hAnsi="Tahoma" w:cs="Tahoma"/>
        </w:rPr>
        <w:t xml:space="preserve">. </w:t>
      </w:r>
    </w:p>
    <w:p w:rsidR="003530B4" w:rsidRPr="002E6787" w:rsidRDefault="003530B4" w:rsidP="00CA7901">
      <w:pPr>
        <w:pStyle w:val="Odstavekseznama1"/>
        <w:tabs>
          <w:tab w:val="left" w:pos="709"/>
        </w:tabs>
        <w:spacing w:line="360" w:lineRule="auto"/>
        <w:ind w:left="0"/>
        <w:jc w:val="left"/>
        <w:rPr>
          <w:rFonts w:ascii="Tahoma" w:hAnsi="Tahoma" w:cs="Tahoma"/>
        </w:rPr>
      </w:pPr>
      <w:r>
        <w:rPr>
          <w:rFonts w:ascii="Tahoma" w:hAnsi="Tahoma" w:cs="Tahoma"/>
        </w:rPr>
        <w:t xml:space="preserve">          </w:t>
      </w:r>
      <w:r w:rsidRPr="002E6787">
        <w:rPr>
          <w:rFonts w:ascii="Tahoma" w:hAnsi="Tahoma" w:cs="Tahoma"/>
        </w:rPr>
        <w:t>(</w:t>
      </w:r>
      <w:hyperlink r:id="rId94" w:history="1">
        <w:r w:rsidRPr="002E6787">
          <w:rPr>
            <w:rStyle w:val="Hyperlink"/>
            <w:rFonts w:ascii="Tahoma" w:hAnsi="Tahoma" w:cs="Tahoma"/>
            <w:color w:val="auto"/>
            <w:u w:val="none"/>
          </w:rPr>
          <w:t>http://www.mocis.si/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Moja izbira – zakonodaja. (</w:t>
      </w:r>
      <w:hyperlink r:id="rId95" w:history="1">
        <w:r w:rsidRPr="002E6787">
          <w:rPr>
            <w:rStyle w:val="Hyperlink"/>
            <w:rFonts w:ascii="Tahoma" w:hAnsi="Tahoma" w:cs="Tahoma"/>
            <w:color w:val="auto"/>
            <w:u w:val="none"/>
          </w:rPr>
          <w:t>http://www.mojaizbira.si/vsebina/zakonodaja.htm</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Mori-Rudolf, B., idr. (2005). Model informativno-svetovalne dejavnosti za izobraževanje odraslih v svetovalnem središču Koroška (interno gradivo). Slovenj Gradec: Svetovalno središče Koroška in Ljubljana: Andragoški center Slovenije.</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Možina, T. (2003). Kakovost v izobraževanju: od tradicionalnih do sodobnih modelov ugotavljanja in razvijanja kakovosti v izobraževanju odraslih. Ljubljana: ACS.</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Možina, T., idr. (ur.). (2004). Ponudimo odraslim kakovostno izobraževanje: Vprašanja za presojanje kakovosti. Ljubljana: Andragoški center Slovenije.</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Možina, T. (2007). Merjenje zadovoljstva udeležencev v izobraževanju odraslih. Ljubljana: Andragoški center Slovenije.</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Možina, T., idr. (2007b). Metoda zgledovanja pri presojanju in razvijanju kakovosti izobraževanja. Ljubljana: Andragoški center Slovenije.</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Možina, T., Klemenčič, S. (2008). Razvoj kakovosti izobraževanja odraslih: Notranje in zunanje presojanje kakovosti. Ljubljana: Andragoški center Slovenije.</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Možina, T., idr. (2009). Model presojanja in razvijanja kakovosti v svetovalnih središčih za izobraževanje odraslih. Ljubljana : ACS.</w:t>
      </w:r>
    </w:p>
    <w:p w:rsidR="003530B4"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 xml:space="preserve">Možina, T. (2010). Kakovost kot (z)možnost. Ljubljana: Andragoški center </w:t>
      </w:r>
    </w:p>
    <w:p w:rsidR="003530B4" w:rsidRPr="002E6787" w:rsidRDefault="003530B4" w:rsidP="00CA7901">
      <w:pPr>
        <w:pStyle w:val="Odstavekseznama1"/>
        <w:tabs>
          <w:tab w:val="left" w:pos="709"/>
        </w:tabs>
        <w:spacing w:line="360" w:lineRule="auto"/>
        <w:ind w:left="0"/>
        <w:jc w:val="left"/>
        <w:rPr>
          <w:rFonts w:ascii="Tahoma" w:hAnsi="Tahoma" w:cs="Tahoma"/>
        </w:rPr>
      </w:pPr>
      <w:r>
        <w:rPr>
          <w:rFonts w:ascii="Tahoma" w:hAnsi="Tahoma" w:cs="Tahoma"/>
        </w:rPr>
        <w:t xml:space="preserve">         </w:t>
      </w:r>
      <w:r w:rsidRPr="002E6787">
        <w:rPr>
          <w:rFonts w:ascii="Tahoma" w:hAnsi="Tahoma" w:cs="Tahoma"/>
        </w:rPr>
        <w:t>Slovenije.</w:t>
      </w:r>
    </w:p>
    <w:p w:rsidR="003530B4"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96" w:tgtFrame="_blank" w:history="1">
        <w:r w:rsidRPr="002E6787">
          <w:rPr>
            <w:rStyle w:val="Hyperlink"/>
            <w:rFonts w:ascii="Tahoma" w:hAnsi="Tahoma" w:cs="Tahoma"/>
            <w:color w:val="auto"/>
            <w:u w:val="none"/>
          </w:rPr>
          <w:t>Nacionalno informacijsko središče za poklicne kvalifikacije</w:t>
        </w:r>
      </w:hyperlink>
      <w:r w:rsidRPr="002E6787">
        <w:rPr>
          <w:rFonts w:ascii="Tahoma" w:hAnsi="Tahoma" w:cs="Tahoma"/>
        </w:rPr>
        <w:t xml:space="preserve">. </w:t>
      </w:r>
    </w:p>
    <w:p w:rsidR="003530B4" w:rsidRPr="002E6787" w:rsidRDefault="003530B4" w:rsidP="00CA7901">
      <w:pPr>
        <w:pStyle w:val="Odstavekseznama1"/>
        <w:tabs>
          <w:tab w:val="left" w:pos="709"/>
        </w:tabs>
        <w:spacing w:line="360" w:lineRule="auto"/>
        <w:ind w:left="0"/>
        <w:jc w:val="left"/>
        <w:rPr>
          <w:rFonts w:ascii="Tahoma" w:hAnsi="Tahoma" w:cs="Tahoma"/>
        </w:rPr>
      </w:pPr>
      <w:r>
        <w:rPr>
          <w:rFonts w:ascii="Tahoma" w:hAnsi="Tahoma" w:cs="Tahoma"/>
        </w:rPr>
        <w:t xml:space="preserve">          </w:t>
      </w:r>
      <w:r w:rsidRPr="002E6787">
        <w:rPr>
          <w:rFonts w:ascii="Tahoma" w:hAnsi="Tahoma" w:cs="Tahoma"/>
        </w:rPr>
        <w:t>(http://www.nrpslo.org/).</w:t>
      </w:r>
      <w:hyperlink r:id="rId97" w:tgtFrame="_blank" w:history="1">
        <w:r w:rsidRPr="00B91599">
          <w:rPr>
            <w:rStyle w:val="Hyperlink"/>
          </w:rPr>
          <w:t>http://izobrazevanje.acs.si/</w:t>
        </w:r>
      </w:hyperlink>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98" w:tgtFrame="_blank" w:history="1">
        <w:r w:rsidRPr="002E6787">
          <w:rPr>
            <w:rStyle w:val="Hyperlink"/>
            <w:rFonts w:ascii="Tahoma" w:hAnsi="Tahoma" w:cs="Tahoma"/>
            <w:color w:val="auto"/>
            <w:u w:val="none"/>
          </w:rPr>
          <w:t>Nacionalna poklicna kvalifikacija</w:t>
        </w:r>
      </w:hyperlink>
      <w:r w:rsidRPr="002E6787">
        <w:rPr>
          <w:rFonts w:ascii="Tahoma" w:hAnsi="Tahoma" w:cs="Tahoma"/>
        </w:rPr>
        <w:t>. (</w:t>
      </w:r>
      <w:hyperlink r:id="rId99" w:history="1">
        <w:r w:rsidRPr="002E6787">
          <w:rPr>
            <w:rStyle w:val="Hyperlink"/>
            <w:rFonts w:ascii="Tahoma" w:hAnsi="Tahoma" w:cs="Tahoma"/>
            <w:color w:val="auto"/>
            <w:u w:val="none"/>
          </w:rPr>
          <w:t>http://www.npk.si/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100" w:tgtFrame="_blank" w:history="1">
        <w:r w:rsidRPr="002E6787">
          <w:rPr>
            <w:rStyle w:val="Hyperlink"/>
            <w:rFonts w:ascii="Tahoma" w:hAnsi="Tahoma" w:cs="Tahoma"/>
            <w:color w:val="auto"/>
            <w:u w:val="none"/>
          </w:rPr>
          <w:t>Nova ljubljanska banka</w:t>
        </w:r>
      </w:hyperlink>
      <w:r w:rsidRPr="002E6787">
        <w:rPr>
          <w:rFonts w:ascii="Tahoma" w:hAnsi="Tahoma" w:cs="Tahoma"/>
        </w:rPr>
        <w:t>. (http://www.nlb.si/cgi-bin/nlbweb.exe?doc=2294&amp;SeS=PiVVWwrPHwEAACLFKKw00000). </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O'Brien D. (2004). Skrivnosti hitrega in uspešnega učenja. Ljubljana: Rokus.</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lang w:eastAsia="sl-SI"/>
        </w:rPr>
      </w:pPr>
      <w:hyperlink r:id="rId101" w:tgtFrame="_blank" w:tooltip="Občina Črna na Koroškem" w:history="1">
        <w:r w:rsidRPr="002E6787">
          <w:rPr>
            <w:rFonts w:ascii="Tahoma" w:hAnsi="Tahoma" w:cs="Tahoma"/>
            <w:lang w:eastAsia="sl-SI"/>
          </w:rPr>
          <w:t>Občina Črna na Koroškem</w:t>
        </w:r>
      </w:hyperlink>
      <w:r w:rsidRPr="002E6787">
        <w:rPr>
          <w:rFonts w:ascii="Tahoma" w:hAnsi="Tahoma" w:cs="Tahoma"/>
          <w:lang w:eastAsia="sl-SI"/>
        </w:rPr>
        <w:t xml:space="preserve">. (http://www.crna.si/). </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lang w:eastAsia="sl-SI"/>
        </w:rPr>
      </w:pPr>
      <w:hyperlink r:id="rId102" w:tgtFrame="_blank" w:tooltip="Občina Dravograd" w:history="1">
        <w:r w:rsidRPr="002E6787">
          <w:rPr>
            <w:rFonts w:ascii="Tahoma" w:hAnsi="Tahoma" w:cs="Tahoma"/>
            <w:lang w:eastAsia="sl-SI"/>
          </w:rPr>
          <w:t>Občina Dravograd</w:t>
        </w:r>
      </w:hyperlink>
      <w:r w:rsidRPr="002E6787">
        <w:rPr>
          <w:rFonts w:ascii="Tahoma" w:hAnsi="Tahoma" w:cs="Tahoma"/>
          <w:lang w:eastAsia="sl-SI"/>
        </w:rPr>
        <w:t>. (</w:t>
      </w:r>
      <w:hyperlink r:id="rId103" w:history="1">
        <w:r w:rsidRPr="002E6787">
          <w:rPr>
            <w:rStyle w:val="Hyperlink"/>
            <w:rFonts w:ascii="Tahoma" w:hAnsi="Tahoma" w:cs="Tahoma"/>
            <w:color w:val="auto"/>
            <w:u w:val="none"/>
            <w:lang w:eastAsia="sl-SI"/>
          </w:rPr>
          <w:t>http://www.dravograd.si/</w:t>
        </w:r>
      </w:hyperlink>
      <w:r w:rsidRPr="002E6787">
        <w:rPr>
          <w:rFonts w:ascii="Tahoma" w:hAnsi="Tahoma" w:cs="Tahoma"/>
          <w:lang w:eastAsia="sl-SI"/>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lang w:eastAsia="sl-SI"/>
        </w:rPr>
      </w:pPr>
      <w:hyperlink r:id="rId104" w:tgtFrame="_blank" w:tooltip="Občina Mežica" w:history="1">
        <w:r w:rsidRPr="002E6787">
          <w:rPr>
            <w:rFonts w:ascii="Tahoma" w:hAnsi="Tahoma" w:cs="Tahoma"/>
            <w:lang w:eastAsia="sl-SI"/>
          </w:rPr>
          <w:t>Občina Mežica</w:t>
        </w:r>
      </w:hyperlink>
      <w:r w:rsidRPr="002E6787">
        <w:rPr>
          <w:rFonts w:ascii="Tahoma" w:hAnsi="Tahoma" w:cs="Tahoma"/>
          <w:lang w:eastAsia="sl-SI"/>
        </w:rPr>
        <w:t xml:space="preserve">. (http://www.mezica.si/). </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lang w:eastAsia="sl-SI"/>
        </w:rPr>
      </w:pPr>
      <w:hyperlink r:id="rId105" w:tooltip="Občina Mislinja" w:history="1">
        <w:r w:rsidRPr="002E6787">
          <w:rPr>
            <w:rFonts w:ascii="Tahoma" w:hAnsi="Tahoma" w:cs="Tahoma"/>
            <w:lang w:eastAsia="sl-SI"/>
          </w:rPr>
          <w:t>Občina Mislinja</w:t>
        </w:r>
      </w:hyperlink>
      <w:r w:rsidRPr="002E6787">
        <w:rPr>
          <w:rFonts w:ascii="Tahoma" w:hAnsi="Tahoma" w:cs="Tahoma"/>
          <w:lang w:eastAsia="sl-SI"/>
        </w:rPr>
        <w:t>. (</w:t>
      </w:r>
      <w:hyperlink r:id="rId106" w:history="1">
        <w:r w:rsidRPr="002E6787">
          <w:rPr>
            <w:rStyle w:val="Hyperlink"/>
            <w:rFonts w:ascii="Tahoma" w:hAnsi="Tahoma" w:cs="Tahoma"/>
            <w:color w:val="auto"/>
            <w:u w:val="none"/>
            <w:lang w:eastAsia="sl-SI"/>
          </w:rPr>
          <w:t>http://www.mislinja.si/</w:t>
        </w:r>
      </w:hyperlink>
      <w:r w:rsidRPr="002E6787">
        <w:rPr>
          <w:rFonts w:ascii="Tahoma" w:hAnsi="Tahoma" w:cs="Tahoma"/>
          <w:lang w:eastAsia="sl-SI"/>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lang w:eastAsia="sl-SI"/>
        </w:rPr>
      </w:pPr>
      <w:hyperlink r:id="rId107" w:tgtFrame="_blank" w:tooltip="Občina Muta" w:history="1">
        <w:r w:rsidRPr="002E6787">
          <w:rPr>
            <w:rFonts w:ascii="Tahoma" w:hAnsi="Tahoma" w:cs="Tahoma"/>
            <w:lang w:eastAsia="sl-SI"/>
          </w:rPr>
          <w:t>Občina Muta</w:t>
        </w:r>
      </w:hyperlink>
      <w:r w:rsidRPr="002E6787">
        <w:rPr>
          <w:rFonts w:ascii="Tahoma" w:hAnsi="Tahoma" w:cs="Tahoma"/>
          <w:lang w:eastAsia="sl-SI"/>
        </w:rPr>
        <w:t>. (</w:t>
      </w:r>
      <w:hyperlink r:id="rId108" w:history="1">
        <w:r w:rsidRPr="002E6787">
          <w:rPr>
            <w:rStyle w:val="Hyperlink"/>
            <w:rFonts w:ascii="Tahoma" w:hAnsi="Tahoma" w:cs="Tahoma"/>
            <w:color w:val="auto"/>
            <w:u w:val="none"/>
            <w:lang w:eastAsia="sl-SI"/>
          </w:rPr>
          <w:t>http://www.muta.si/podrocje.aspx</w:t>
        </w:r>
      </w:hyperlink>
      <w:r w:rsidRPr="002E6787">
        <w:rPr>
          <w:rFonts w:ascii="Tahoma" w:hAnsi="Tahoma" w:cs="Tahoma"/>
          <w:lang w:eastAsia="sl-SI"/>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lang w:eastAsia="sl-SI"/>
        </w:rPr>
      </w:pPr>
      <w:hyperlink r:id="rId109" w:history="1">
        <w:r w:rsidRPr="002E6787">
          <w:rPr>
            <w:rFonts w:ascii="Tahoma" w:hAnsi="Tahoma" w:cs="Tahoma"/>
            <w:lang w:eastAsia="sl-SI"/>
          </w:rPr>
          <w:t>Občina Podvelka</w:t>
        </w:r>
      </w:hyperlink>
      <w:r w:rsidRPr="002E6787">
        <w:rPr>
          <w:rFonts w:ascii="Tahoma" w:hAnsi="Tahoma" w:cs="Tahoma"/>
          <w:lang w:eastAsia="sl-SI"/>
        </w:rPr>
        <w:t xml:space="preserve">. (http://www.podvelka.si/). </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lang w:eastAsia="sl-SI"/>
        </w:rPr>
      </w:pPr>
      <w:hyperlink r:id="rId110" w:tgtFrame="_blank" w:tooltip="Občina Prevalje" w:history="1">
        <w:r w:rsidRPr="002E6787">
          <w:rPr>
            <w:rFonts w:ascii="Tahoma" w:hAnsi="Tahoma" w:cs="Tahoma"/>
            <w:lang w:eastAsia="sl-SI"/>
          </w:rPr>
          <w:t>Občina Prevalje</w:t>
        </w:r>
      </w:hyperlink>
      <w:r w:rsidRPr="002E6787">
        <w:rPr>
          <w:rFonts w:ascii="Tahoma" w:hAnsi="Tahoma" w:cs="Tahoma"/>
          <w:lang w:eastAsia="sl-SI"/>
        </w:rPr>
        <w:t xml:space="preserve">. (http://www.prevalje.si/). </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lang w:eastAsia="sl-SI"/>
        </w:rPr>
      </w:pPr>
      <w:hyperlink r:id="rId111" w:tgtFrame="_blank" w:tooltip="Občina Radlje ob Dravi" w:history="1">
        <w:r w:rsidRPr="002E6787">
          <w:rPr>
            <w:rFonts w:ascii="Tahoma" w:hAnsi="Tahoma" w:cs="Tahoma"/>
            <w:lang w:eastAsia="sl-SI"/>
          </w:rPr>
          <w:t>Občina Radlje ob Dravi</w:t>
        </w:r>
      </w:hyperlink>
      <w:r w:rsidRPr="002E6787">
        <w:rPr>
          <w:rFonts w:ascii="Tahoma" w:hAnsi="Tahoma" w:cs="Tahoma"/>
          <w:lang w:eastAsia="sl-SI"/>
        </w:rPr>
        <w:t xml:space="preserve">. (http://www.obcina-radlje.si/). </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lang w:eastAsia="sl-SI"/>
        </w:rPr>
      </w:pPr>
      <w:hyperlink r:id="rId112" w:tgtFrame="_blank" w:tooltip="Občina Ravne na Koroškem" w:history="1">
        <w:r w:rsidRPr="002E6787">
          <w:rPr>
            <w:rFonts w:ascii="Tahoma" w:hAnsi="Tahoma" w:cs="Tahoma"/>
            <w:lang w:eastAsia="sl-SI"/>
          </w:rPr>
          <w:t>Občina Ravne na Koroškem</w:t>
        </w:r>
      </w:hyperlink>
      <w:r w:rsidRPr="002E6787">
        <w:rPr>
          <w:rFonts w:ascii="Tahoma" w:hAnsi="Tahoma" w:cs="Tahoma"/>
          <w:lang w:eastAsia="sl-SI"/>
        </w:rPr>
        <w:t xml:space="preserve">. (http://www.ravne.si/). </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lang w:eastAsia="sl-SI"/>
        </w:rPr>
      </w:pPr>
      <w:hyperlink r:id="rId113" w:history="1">
        <w:r w:rsidRPr="002E6787">
          <w:rPr>
            <w:rFonts w:ascii="Tahoma" w:hAnsi="Tahoma" w:cs="Tahoma"/>
            <w:lang w:eastAsia="sl-SI"/>
          </w:rPr>
          <w:t>Občina Ribnica na Pohorju</w:t>
        </w:r>
      </w:hyperlink>
      <w:r w:rsidRPr="002E6787">
        <w:rPr>
          <w:rFonts w:ascii="Tahoma" w:hAnsi="Tahoma" w:cs="Tahoma"/>
          <w:lang w:eastAsia="sl-SI"/>
        </w:rPr>
        <w:t xml:space="preserve">. (http://www.ribnicanapohorju.si/). </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lang w:eastAsia="sl-SI"/>
        </w:rPr>
      </w:pPr>
      <w:hyperlink r:id="rId114" w:tgtFrame="_blank" w:tooltip="Občina Vuzenica" w:history="1">
        <w:r w:rsidRPr="002E6787">
          <w:rPr>
            <w:rFonts w:ascii="Tahoma" w:hAnsi="Tahoma" w:cs="Tahoma"/>
            <w:lang w:eastAsia="sl-SI"/>
          </w:rPr>
          <w:t>Občina Vuzenica</w:t>
        </w:r>
      </w:hyperlink>
      <w:r w:rsidRPr="002E6787">
        <w:rPr>
          <w:rFonts w:ascii="Tahoma" w:hAnsi="Tahoma" w:cs="Tahoma"/>
          <w:lang w:eastAsia="sl-SI"/>
        </w:rPr>
        <w:t>. (</w:t>
      </w:r>
      <w:hyperlink r:id="rId115" w:history="1">
        <w:r w:rsidRPr="002E6787">
          <w:rPr>
            <w:rStyle w:val="Hyperlink"/>
            <w:rFonts w:ascii="Tahoma" w:hAnsi="Tahoma" w:cs="Tahoma"/>
            <w:color w:val="auto"/>
            <w:u w:val="none"/>
            <w:lang w:eastAsia="sl-SI"/>
          </w:rPr>
          <w:t>http://www.vuzenica.si/</w:t>
        </w:r>
      </w:hyperlink>
      <w:r w:rsidRPr="002E6787">
        <w:rPr>
          <w:rFonts w:ascii="Tahoma" w:hAnsi="Tahoma" w:cs="Tahoma"/>
          <w:lang w:eastAsia="sl-SI"/>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116" w:tgtFrame="_blank" w:history="1">
        <w:r w:rsidRPr="002E6787">
          <w:rPr>
            <w:rStyle w:val="Hyperlink"/>
            <w:rFonts w:ascii="Tahoma" w:hAnsi="Tahoma" w:cs="Tahoma"/>
            <w:color w:val="auto"/>
            <w:u w:val="none"/>
          </w:rPr>
          <w:t>Obrtna zbornica Slovenije</w:t>
        </w:r>
      </w:hyperlink>
      <w:r w:rsidRPr="002E6787">
        <w:rPr>
          <w:rFonts w:ascii="Tahoma" w:hAnsi="Tahoma" w:cs="Tahoma"/>
        </w:rPr>
        <w:t>. (</w:t>
      </w:r>
      <w:hyperlink r:id="rId117" w:history="1">
        <w:r w:rsidRPr="002E6787">
          <w:rPr>
            <w:rStyle w:val="Hyperlink"/>
            <w:rFonts w:ascii="Tahoma" w:hAnsi="Tahoma" w:cs="Tahoma"/>
            <w:color w:val="auto"/>
            <w:u w:val="none"/>
          </w:rPr>
          <w:t>http://www.ozs.si/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118" w:tgtFrame="_blank" w:history="1">
        <w:r w:rsidRPr="002E6787">
          <w:rPr>
            <w:rStyle w:val="Hyperlink"/>
            <w:rFonts w:ascii="Tahoma" w:hAnsi="Tahoma" w:cs="Tahoma"/>
            <w:color w:val="auto"/>
            <w:u w:val="none"/>
          </w:rPr>
          <w:t>Organizirano samostojno učenje</w:t>
        </w:r>
      </w:hyperlink>
      <w:r w:rsidRPr="002E6787">
        <w:rPr>
          <w:rFonts w:ascii="Tahoma" w:hAnsi="Tahoma" w:cs="Tahoma"/>
        </w:rPr>
        <w:t>. (</w:t>
      </w:r>
      <w:hyperlink r:id="rId119" w:history="1">
        <w:r w:rsidRPr="002E6787">
          <w:rPr>
            <w:rStyle w:val="Hyperlink"/>
            <w:rFonts w:ascii="Tahoma" w:hAnsi="Tahoma" w:cs="Tahoma"/>
            <w:color w:val="auto"/>
            <w:u w:val="none"/>
          </w:rPr>
          <w:t>http://ssu.acs.si/predstavitev/</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Pavlin, S., Zgaga, M. (2003). KAM 2004: mali leksikon srednjih šol in srednješolskih programov. Ljubljana: Delo.</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Pečjak, V. (1986). Poti do znanja: metode uspešnega učenja. Ljubljana: Cankarjeva založba.</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Pečjak, V. (1993). Pripravljanje na izpit. Ljubljana: samozaložba.</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Pečjak, V. (1994). Hitro in uspešno branje. Ljubljana: samozaložba.</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120" w:tgtFrame="_blank" w:history="1">
        <w:r w:rsidRPr="002E6787">
          <w:rPr>
            <w:rStyle w:val="Hyperlink"/>
            <w:rFonts w:ascii="Tahoma" w:hAnsi="Tahoma" w:cs="Tahoma"/>
            <w:color w:val="auto"/>
            <w:u w:val="none"/>
          </w:rPr>
          <w:t>Podiplomski študij - predstavitev, opis, programi</w:t>
        </w:r>
      </w:hyperlink>
      <w:r w:rsidRPr="002E6787">
        <w:rPr>
          <w:rFonts w:ascii="Tahoma" w:hAnsi="Tahoma" w:cs="Tahoma"/>
        </w:rPr>
        <w:t xml:space="preserve">. </w:t>
      </w:r>
      <w:r w:rsidRPr="002E6787">
        <w:rPr>
          <w:rFonts w:ascii="Tahoma" w:hAnsi="Tahoma" w:cs="Tahoma"/>
        </w:rPr>
        <w:br/>
      </w:r>
      <w:hyperlink r:id="rId121" w:history="1">
        <w:r w:rsidRPr="002E6787">
          <w:rPr>
            <w:rStyle w:val="Hyperlink"/>
            <w:rFonts w:ascii="Tahoma" w:hAnsi="Tahoma" w:cs="Tahoma"/>
            <w:color w:val="auto"/>
            <w:u w:val="none"/>
          </w:rPr>
          <w:t>http://www.mvzt.gov.si/si/delovna_podrocja/visoko_solstvo/dejavnost_visokega_solstva/podiplomski_studij/razpis_za_vpis_v_podiplomski_studij_20102011</w:t>
        </w:r>
      </w:hyperlink>
      <w:hyperlink r:id="rId122" w:tgtFrame="_blank" w:history="1">
        <w:r w:rsidRPr="00B91599">
          <w:rPr>
            <w:rStyle w:val="Hyperlink"/>
          </w:rPr>
          <w:t>http://www.nrpslo.org/</w:t>
        </w:r>
      </w:hyperlink>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Podjetniški center Slovenj Gradec. (</w:t>
      </w:r>
      <w:hyperlink r:id="rId123" w:history="1">
        <w:r w:rsidRPr="002E6787">
          <w:rPr>
            <w:rStyle w:val="Hyperlink"/>
            <w:rFonts w:ascii="Tahoma" w:hAnsi="Tahoma" w:cs="Tahoma"/>
            <w:color w:val="auto"/>
            <w:u w:val="none"/>
          </w:rPr>
          <w:t>http://www.podjetniskicenter-sg.si/4.1/index.php?nid=2098&amp;kat=0&amp;lang=1</w:t>
        </w:r>
      </w:hyperlink>
      <w:r w:rsidRPr="002E6787">
        <w:rPr>
          <w:rFonts w:ascii="Tahoma" w:hAnsi="Tahoma" w:cs="Tahoma"/>
        </w:rPr>
        <w:t xml:space="preserve">). </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Polak, A. (2009). Timsko delo v vzgoji in izobraževanju. Ljubljana: Modrijan.</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Pregled izobraževanja in učenja odraslih v Sloveniji. (</w:t>
      </w:r>
      <w:hyperlink r:id="rId124" w:history="1">
        <w:r w:rsidRPr="002E6787">
          <w:rPr>
            <w:rStyle w:val="Hyperlink"/>
            <w:rFonts w:ascii="Tahoma" w:hAnsi="Tahoma" w:cs="Tahoma"/>
            <w:color w:val="auto"/>
            <w:u w:val="none"/>
          </w:rPr>
          <w:t>http://pregled.acs.si/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125" w:tgtFrame="_blank" w:history="1">
        <w:r w:rsidRPr="002E6787">
          <w:rPr>
            <w:rStyle w:val="Hyperlink"/>
            <w:rFonts w:ascii="Tahoma" w:hAnsi="Tahoma" w:cs="Tahoma"/>
            <w:color w:val="auto"/>
            <w:u w:val="none"/>
          </w:rPr>
          <w:t>Priznavanje izobraževanja - ENIC/NARIC</w:t>
        </w:r>
      </w:hyperlink>
      <w:r w:rsidRPr="002E6787">
        <w:rPr>
          <w:rFonts w:ascii="Tahoma" w:hAnsi="Tahoma" w:cs="Tahoma"/>
        </w:rPr>
        <w:t>. (</w:t>
      </w:r>
      <w:hyperlink r:id="rId126" w:history="1">
        <w:r w:rsidRPr="002E6787">
          <w:rPr>
            <w:rStyle w:val="Hyperlink"/>
            <w:rFonts w:ascii="Tahoma" w:hAnsi="Tahoma" w:cs="Tahoma"/>
            <w:color w:val="auto"/>
            <w:u w:val="none"/>
          </w:rPr>
          <w:t>http://www.mvzt.gov.si/index.php?id=345</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lang w:val="pl-PL"/>
        </w:rPr>
        <w:t>Programoteka ACS. (</w:t>
      </w:r>
      <w:hyperlink r:id="rId127" w:history="1">
        <w:r w:rsidRPr="002E6787">
          <w:rPr>
            <w:rStyle w:val="Hyperlink"/>
            <w:rFonts w:ascii="Tahoma" w:hAnsi="Tahoma" w:cs="Tahoma"/>
            <w:color w:val="auto"/>
            <w:u w:val="none"/>
            <w:lang w:val="pl-PL"/>
          </w:rPr>
          <w:t>http://www.acs.si/programoteka/</w:t>
        </w:r>
      </w:hyperlink>
      <w:r w:rsidRPr="002E6787">
        <w:rPr>
          <w:rFonts w:ascii="Tahoma" w:hAnsi="Tahoma" w:cs="Tahoma"/>
          <w:lang w:val="pl-PL"/>
        </w:rPr>
        <w:t>).</w:t>
      </w:r>
    </w:p>
    <w:p w:rsidR="003530B4" w:rsidRPr="002E6787" w:rsidRDefault="003530B4" w:rsidP="00EF5174">
      <w:pPr>
        <w:pStyle w:val="Odstavekseznama1"/>
        <w:numPr>
          <w:ilvl w:val="0"/>
          <w:numId w:val="32"/>
        </w:numPr>
        <w:tabs>
          <w:tab w:val="left" w:pos="709"/>
          <w:tab w:val="left" w:pos="851"/>
        </w:tabs>
        <w:spacing w:line="360" w:lineRule="auto"/>
        <w:ind w:left="0" w:firstLine="0"/>
        <w:jc w:val="left"/>
        <w:rPr>
          <w:rFonts w:ascii="Tahoma" w:hAnsi="Tahoma" w:cs="Tahoma"/>
        </w:rPr>
      </w:pPr>
      <w:r w:rsidRPr="002E6787">
        <w:rPr>
          <w:rFonts w:ascii="Tahoma" w:hAnsi="Tahoma" w:cs="Tahoma"/>
        </w:rPr>
        <w:t xml:space="preserve"> Radinovič Hajdič, M. (ur.). (2006). Informacijski paket za starše otrok s   </w:t>
      </w:r>
    </w:p>
    <w:p w:rsidR="003530B4" w:rsidRPr="002E6787" w:rsidRDefault="003530B4" w:rsidP="00EF5174">
      <w:pPr>
        <w:pStyle w:val="Odstavekseznama1"/>
        <w:tabs>
          <w:tab w:val="left" w:pos="709"/>
        </w:tabs>
        <w:spacing w:line="360" w:lineRule="auto"/>
        <w:ind w:left="709"/>
        <w:jc w:val="left"/>
        <w:rPr>
          <w:rFonts w:ascii="Tahoma" w:hAnsi="Tahoma" w:cs="Tahoma"/>
        </w:rPr>
      </w:pPr>
      <w:r w:rsidRPr="002E6787">
        <w:rPr>
          <w:rFonts w:ascii="Tahoma" w:hAnsi="Tahoma" w:cs="Tahoma"/>
        </w:rPr>
        <w:t xml:space="preserve"> posebnimi potrebami. Jesenice: Ljudska univerza.</w:t>
      </w:r>
    </w:p>
    <w:p w:rsidR="003530B4" w:rsidRPr="002E6787" w:rsidRDefault="003530B4" w:rsidP="00EF5174">
      <w:pPr>
        <w:pStyle w:val="Odstavekseznama1"/>
        <w:numPr>
          <w:ilvl w:val="0"/>
          <w:numId w:val="32"/>
        </w:numPr>
        <w:tabs>
          <w:tab w:val="left" w:pos="709"/>
          <w:tab w:val="left" w:pos="993"/>
        </w:tabs>
        <w:spacing w:line="360" w:lineRule="auto"/>
        <w:ind w:left="0" w:firstLine="0"/>
        <w:jc w:val="left"/>
        <w:rPr>
          <w:rFonts w:ascii="Tahoma" w:hAnsi="Tahoma" w:cs="Tahoma"/>
        </w:rPr>
      </w:pPr>
      <w:r w:rsidRPr="002E6787">
        <w:rPr>
          <w:rFonts w:ascii="Tahoma" w:hAnsi="Tahoma" w:cs="Tahoma"/>
        </w:rPr>
        <w:t xml:space="preserve">Radinovič Hajdič, M., Jelenc-Krašovec, S. (ur.). (2003). Pravica do učenja:   </w:t>
      </w:r>
    </w:p>
    <w:p w:rsidR="003530B4" w:rsidRPr="002E6787" w:rsidRDefault="003530B4" w:rsidP="00EF5174">
      <w:pPr>
        <w:pStyle w:val="Odstavekseznama1"/>
        <w:tabs>
          <w:tab w:val="left" w:pos="709"/>
        </w:tabs>
        <w:spacing w:line="360" w:lineRule="auto"/>
        <w:ind w:left="709"/>
        <w:jc w:val="left"/>
        <w:rPr>
          <w:rFonts w:ascii="Tahoma" w:hAnsi="Tahoma" w:cs="Tahoma"/>
        </w:rPr>
      </w:pPr>
      <w:r w:rsidRPr="002E6787">
        <w:rPr>
          <w:rFonts w:ascii="Tahoma" w:hAnsi="Tahoma" w:cs="Tahoma"/>
        </w:rPr>
        <w:t xml:space="preserve"> priročnik. Jesenice: Ljudska univerza.</w:t>
      </w:r>
    </w:p>
    <w:p w:rsidR="003530B4" w:rsidRPr="002E6787" w:rsidRDefault="003530B4" w:rsidP="00EF5174">
      <w:pPr>
        <w:pStyle w:val="Odstavekseznama1"/>
        <w:numPr>
          <w:ilvl w:val="0"/>
          <w:numId w:val="32"/>
        </w:numPr>
        <w:tabs>
          <w:tab w:val="left" w:pos="709"/>
          <w:tab w:val="left" w:pos="993"/>
        </w:tabs>
        <w:spacing w:line="360" w:lineRule="auto"/>
        <w:ind w:left="0" w:firstLine="0"/>
        <w:jc w:val="left"/>
        <w:rPr>
          <w:rFonts w:ascii="Tahoma" w:hAnsi="Tahoma" w:cs="Tahoma"/>
        </w:rPr>
      </w:pPr>
      <w:hyperlink r:id="rId128" w:tgtFrame="_blank" w:history="1">
        <w:r w:rsidRPr="002E6787">
          <w:rPr>
            <w:rStyle w:val="Hyperlink"/>
            <w:rFonts w:ascii="Tahoma" w:hAnsi="Tahoma" w:cs="Tahoma"/>
            <w:color w:val="auto"/>
            <w:u w:val="none"/>
          </w:rPr>
          <w:t>Razpis za vpis odraslih v šolskem letu 201</w:t>
        </w:r>
        <w:r>
          <w:rPr>
            <w:rStyle w:val="Hyperlink"/>
            <w:rFonts w:ascii="Tahoma" w:hAnsi="Tahoma" w:cs="Tahoma"/>
            <w:color w:val="auto"/>
            <w:u w:val="none"/>
          </w:rPr>
          <w:t>1</w:t>
        </w:r>
        <w:r w:rsidRPr="002E6787">
          <w:rPr>
            <w:rStyle w:val="Hyperlink"/>
            <w:rFonts w:ascii="Tahoma" w:hAnsi="Tahoma" w:cs="Tahoma"/>
            <w:color w:val="auto"/>
            <w:u w:val="none"/>
          </w:rPr>
          <w:t>/201</w:t>
        </w:r>
        <w:r>
          <w:rPr>
            <w:rStyle w:val="Hyperlink"/>
            <w:rFonts w:ascii="Tahoma" w:hAnsi="Tahoma" w:cs="Tahoma"/>
            <w:color w:val="auto"/>
            <w:u w:val="none"/>
          </w:rPr>
          <w:t>2</w:t>
        </w:r>
      </w:hyperlink>
      <w:r w:rsidRPr="002E6787">
        <w:rPr>
          <w:rFonts w:ascii="Tahoma" w:hAnsi="Tahoma" w:cs="Tahoma"/>
        </w:rPr>
        <w:t>. (201</w:t>
      </w:r>
      <w:r>
        <w:rPr>
          <w:rFonts w:ascii="Tahoma" w:hAnsi="Tahoma" w:cs="Tahoma"/>
        </w:rPr>
        <w:t>1</w:t>
      </w:r>
      <w:r w:rsidRPr="002E6787">
        <w:rPr>
          <w:rFonts w:ascii="Tahoma" w:hAnsi="Tahoma" w:cs="Tahoma"/>
        </w:rPr>
        <w:t xml:space="preserve">). Ljubljana:   </w:t>
      </w:r>
    </w:p>
    <w:p w:rsidR="003530B4" w:rsidRPr="002E6787" w:rsidRDefault="003530B4" w:rsidP="00EF5174">
      <w:pPr>
        <w:pStyle w:val="Odstavekseznama1"/>
        <w:tabs>
          <w:tab w:val="left" w:pos="709"/>
        </w:tabs>
        <w:spacing w:line="360" w:lineRule="auto"/>
        <w:ind w:left="709"/>
        <w:jc w:val="left"/>
        <w:rPr>
          <w:rFonts w:ascii="Tahoma" w:hAnsi="Tahoma" w:cs="Tahoma"/>
        </w:rPr>
      </w:pPr>
      <w:r w:rsidRPr="002E6787">
        <w:rPr>
          <w:rFonts w:ascii="Tahoma" w:hAnsi="Tahoma" w:cs="Tahoma"/>
        </w:rPr>
        <w:t xml:space="preserve"> Ministrstvo za šolstvo in šport, Ministrstvo za delo, družino in socialne     zadeve. Dostopno tudi na  </w:t>
      </w:r>
      <w:hyperlink r:id="rId129" w:history="1">
        <w:r w:rsidRPr="002E6787">
          <w:rPr>
            <w:rStyle w:val="Hyperlink"/>
            <w:rFonts w:ascii="Tahoma" w:hAnsi="Tahoma" w:cs="Tahoma"/>
            <w:color w:val="auto"/>
            <w:u w:val="none"/>
          </w:rPr>
          <w:t>http://www.mss.gov.si/fileadmin/mss.gov.si/pageuploads/podrocje/odrasli/Vpis/1_7_2010_Razpis_izobrazevanje_odraslih.pdf</w:t>
        </w:r>
      </w:hyperlink>
    </w:p>
    <w:p w:rsidR="003530B4" w:rsidRPr="002E6787" w:rsidRDefault="003530B4" w:rsidP="00EF5174">
      <w:pPr>
        <w:pStyle w:val="Odstavekseznama1"/>
        <w:numPr>
          <w:ilvl w:val="0"/>
          <w:numId w:val="32"/>
        </w:numPr>
        <w:tabs>
          <w:tab w:val="left" w:pos="709"/>
          <w:tab w:val="left" w:pos="993"/>
        </w:tabs>
        <w:spacing w:line="360" w:lineRule="auto"/>
        <w:ind w:left="0" w:firstLine="0"/>
        <w:jc w:val="left"/>
        <w:rPr>
          <w:rStyle w:val="Hyperlink"/>
          <w:rFonts w:ascii="Tahoma" w:hAnsi="Tahoma" w:cs="Tahoma"/>
          <w:color w:val="auto"/>
          <w:u w:val="none"/>
        </w:rPr>
      </w:pPr>
      <w:r w:rsidRPr="002E6787">
        <w:rPr>
          <w:rFonts w:ascii="Tahoma" w:hAnsi="Tahoma" w:cs="Tahoma"/>
        </w:rPr>
        <w:fldChar w:fldCharType="begin"/>
      </w:r>
      <w:r w:rsidRPr="002E6787">
        <w:rPr>
          <w:rFonts w:ascii="Tahoma" w:hAnsi="Tahoma" w:cs="Tahoma"/>
        </w:rPr>
        <w:instrText>HYPERLINK "http://www.vpis.uni-lj.si/" \t "_blank"</w:instrText>
      </w:r>
      <w:r w:rsidRPr="00B91599">
        <w:rPr>
          <w:rFonts w:ascii="Tahoma" w:hAnsi="Tahoma" w:cs="Tahoma"/>
        </w:rPr>
      </w:r>
      <w:r w:rsidRPr="002E6787">
        <w:rPr>
          <w:rFonts w:ascii="Tahoma" w:hAnsi="Tahoma" w:cs="Tahoma"/>
        </w:rPr>
        <w:fldChar w:fldCharType="separate"/>
      </w:r>
      <w:r w:rsidRPr="002E6787">
        <w:rPr>
          <w:rStyle w:val="Hyperlink"/>
          <w:rFonts w:ascii="Tahoma" w:hAnsi="Tahoma" w:cs="Tahoma"/>
          <w:color w:val="auto"/>
          <w:u w:val="none"/>
        </w:rPr>
        <w:t xml:space="preserve">Razpis za vpis v dodiplomske študijske programe v študijskem letu   </w:t>
      </w:r>
    </w:p>
    <w:p w:rsidR="003530B4" w:rsidRPr="002E6787" w:rsidRDefault="003530B4" w:rsidP="00EF5174">
      <w:pPr>
        <w:pStyle w:val="Odstavekseznama1"/>
        <w:tabs>
          <w:tab w:val="left" w:pos="709"/>
          <w:tab w:val="left" w:pos="993"/>
        </w:tabs>
        <w:spacing w:line="360" w:lineRule="auto"/>
        <w:ind w:left="0"/>
        <w:jc w:val="left"/>
        <w:rPr>
          <w:rFonts w:ascii="Tahoma" w:hAnsi="Tahoma" w:cs="Tahoma"/>
        </w:rPr>
      </w:pPr>
      <w:r w:rsidRPr="002E6787">
        <w:rPr>
          <w:rStyle w:val="Hyperlink"/>
          <w:rFonts w:ascii="Tahoma" w:hAnsi="Tahoma" w:cs="Tahoma"/>
          <w:color w:val="auto"/>
          <w:u w:val="none"/>
        </w:rPr>
        <w:t xml:space="preserve">        </w:t>
      </w:r>
      <w:r>
        <w:rPr>
          <w:rStyle w:val="Hyperlink"/>
          <w:rFonts w:ascii="Tahoma" w:hAnsi="Tahoma" w:cs="Tahoma"/>
          <w:color w:val="auto"/>
          <w:u w:val="none"/>
        </w:rPr>
        <w:t xml:space="preserve"> </w:t>
      </w:r>
      <w:r w:rsidRPr="002E6787">
        <w:rPr>
          <w:rStyle w:val="Hyperlink"/>
          <w:rFonts w:ascii="Tahoma" w:hAnsi="Tahoma" w:cs="Tahoma"/>
          <w:color w:val="auto"/>
          <w:u w:val="none"/>
        </w:rPr>
        <w:t>201</w:t>
      </w:r>
      <w:r>
        <w:rPr>
          <w:rStyle w:val="Hyperlink"/>
          <w:rFonts w:ascii="Tahoma" w:hAnsi="Tahoma" w:cs="Tahoma"/>
          <w:color w:val="auto"/>
          <w:u w:val="none"/>
        </w:rPr>
        <w:t>1</w:t>
      </w:r>
      <w:r w:rsidRPr="002E6787">
        <w:rPr>
          <w:rStyle w:val="Hyperlink"/>
          <w:rFonts w:ascii="Tahoma" w:hAnsi="Tahoma" w:cs="Tahoma"/>
          <w:color w:val="auto"/>
          <w:u w:val="none"/>
        </w:rPr>
        <w:t>/201</w:t>
      </w:r>
      <w:r>
        <w:rPr>
          <w:rStyle w:val="Hyperlink"/>
          <w:rFonts w:ascii="Tahoma" w:hAnsi="Tahoma" w:cs="Tahoma"/>
          <w:color w:val="auto"/>
          <w:u w:val="none"/>
        </w:rPr>
        <w:t>2</w:t>
      </w:r>
      <w:r w:rsidRPr="002E6787">
        <w:rPr>
          <w:rFonts w:ascii="Tahoma" w:hAnsi="Tahoma" w:cs="Tahoma"/>
        </w:rPr>
        <w:fldChar w:fldCharType="end"/>
      </w:r>
      <w:r w:rsidRPr="002E6787">
        <w:rPr>
          <w:rFonts w:ascii="Tahoma" w:hAnsi="Tahoma" w:cs="Tahoma"/>
        </w:rPr>
        <w:t>. (201</w:t>
      </w:r>
      <w:r>
        <w:rPr>
          <w:rFonts w:ascii="Tahoma" w:hAnsi="Tahoma" w:cs="Tahoma"/>
        </w:rPr>
        <w:t>1</w:t>
      </w:r>
      <w:r w:rsidRPr="002E6787">
        <w:rPr>
          <w:rFonts w:ascii="Tahoma" w:hAnsi="Tahoma" w:cs="Tahoma"/>
        </w:rPr>
        <w:t xml:space="preserve">). Ljubljana: Ministrstvo za visoko šolstvo, znanost in    </w:t>
      </w:r>
    </w:p>
    <w:p w:rsidR="003530B4" w:rsidRPr="002E6787" w:rsidRDefault="003530B4" w:rsidP="00EF5174">
      <w:pPr>
        <w:pStyle w:val="Odstavekseznama1"/>
        <w:tabs>
          <w:tab w:val="left" w:pos="709"/>
          <w:tab w:val="left" w:pos="993"/>
        </w:tabs>
        <w:spacing w:line="360" w:lineRule="auto"/>
        <w:ind w:left="0"/>
        <w:jc w:val="left"/>
        <w:rPr>
          <w:rFonts w:ascii="Tahoma" w:hAnsi="Tahoma" w:cs="Tahoma"/>
        </w:rPr>
      </w:pPr>
      <w:r w:rsidRPr="002E6787">
        <w:rPr>
          <w:rFonts w:ascii="Tahoma" w:hAnsi="Tahoma" w:cs="Tahoma"/>
        </w:rPr>
        <w:t xml:space="preserve">        </w:t>
      </w:r>
      <w:r>
        <w:rPr>
          <w:rFonts w:ascii="Tahoma" w:hAnsi="Tahoma" w:cs="Tahoma"/>
        </w:rPr>
        <w:t xml:space="preserve"> </w:t>
      </w:r>
      <w:r w:rsidRPr="002E6787">
        <w:rPr>
          <w:rFonts w:ascii="Tahoma" w:hAnsi="Tahoma" w:cs="Tahoma"/>
        </w:rPr>
        <w:t xml:space="preserve">tehnologijo. Dostopno tudi na: </w:t>
      </w:r>
      <w:hyperlink r:id="rId130" w:history="1">
        <w:r w:rsidRPr="002E6787">
          <w:rPr>
            <w:rStyle w:val="Hyperlink"/>
            <w:rFonts w:ascii="Tahoma" w:hAnsi="Tahoma" w:cs="Tahoma"/>
            <w:color w:val="auto"/>
            <w:u w:val="none"/>
          </w:rPr>
          <w:t>http://www.vpis.uni-lj.si/</w:t>
        </w:r>
      </w:hyperlink>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131" w:anchor="c17538" w:tgtFrame="_blank" w:history="1">
        <w:r w:rsidRPr="002E6787">
          <w:rPr>
            <w:rStyle w:val="Hyperlink"/>
            <w:rFonts w:ascii="Tahoma" w:hAnsi="Tahoma" w:cs="Tahoma"/>
            <w:color w:val="auto"/>
            <w:u w:val="none"/>
          </w:rPr>
          <w:t>Razpis za vpis v srednje šole in dijaške domove za šolsko leto 201</w:t>
        </w:r>
        <w:r>
          <w:rPr>
            <w:rStyle w:val="Hyperlink"/>
            <w:rFonts w:ascii="Tahoma" w:hAnsi="Tahoma" w:cs="Tahoma"/>
            <w:color w:val="auto"/>
            <w:u w:val="none"/>
          </w:rPr>
          <w:t>1</w:t>
        </w:r>
        <w:r w:rsidRPr="002E6787">
          <w:rPr>
            <w:rStyle w:val="Hyperlink"/>
            <w:rFonts w:ascii="Tahoma" w:hAnsi="Tahoma" w:cs="Tahoma"/>
            <w:color w:val="auto"/>
            <w:u w:val="none"/>
          </w:rPr>
          <w:t>/1</w:t>
        </w:r>
      </w:hyperlink>
      <w:r>
        <w:t>2</w:t>
      </w:r>
      <w:r w:rsidRPr="002E6787">
        <w:rPr>
          <w:rFonts w:ascii="Tahoma" w:hAnsi="Tahoma" w:cs="Tahoma"/>
        </w:rPr>
        <w:t>. (201</w:t>
      </w:r>
      <w:r>
        <w:rPr>
          <w:rFonts w:ascii="Tahoma" w:hAnsi="Tahoma" w:cs="Tahoma"/>
        </w:rPr>
        <w:t>1</w:t>
      </w:r>
      <w:r w:rsidRPr="002E6787">
        <w:rPr>
          <w:rFonts w:ascii="Tahoma" w:hAnsi="Tahoma" w:cs="Tahoma"/>
        </w:rPr>
        <w:t xml:space="preserve">). Ljubljana: Ministrstvo za šolstvo in šport. Dostopno tudi na: </w:t>
      </w:r>
      <w:hyperlink r:id="rId132" w:anchor="c17538" w:history="1">
        <w:r w:rsidRPr="002E6787">
          <w:rPr>
            <w:rStyle w:val="Hyperlink"/>
            <w:rFonts w:ascii="Tahoma" w:hAnsi="Tahoma" w:cs="Tahoma"/>
            <w:color w:val="auto"/>
            <w:u w:val="none"/>
          </w:rPr>
          <w:t>http://www.mss.gov.si/si/solstvo/srednjesolsko_izobrazevanje/vpis_v_srednje_sole/#c17538</w:t>
        </w:r>
      </w:hyperlink>
    </w:p>
    <w:p w:rsidR="003530B4" w:rsidRPr="00847E29"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133" w:tgtFrame="_blank" w:history="1">
        <w:r w:rsidRPr="002E6787">
          <w:rPr>
            <w:rStyle w:val="Hyperlink"/>
            <w:rFonts w:ascii="Tahoma" w:hAnsi="Tahoma" w:cs="Tahoma"/>
            <w:color w:val="auto"/>
            <w:u w:val="none"/>
          </w:rPr>
          <w:t>Razpis za vpis v višje strokovno izobraževanje v študijskem letu 201</w:t>
        </w:r>
        <w:r>
          <w:rPr>
            <w:rStyle w:val="Hyperlink"/>
            <w:rFonts w:ascii="Tahoma" w:hAnsi="Tahoma" w:cs="Tahoma"/>
            <w:color w:val="auto"/>
            <w:u w:val="none"/>
          </w:rPr>
          <w:t>1</w:t>
        </w:r>
        <w:r w:rsidRPr="002E6787">
          <w:rPr>
            <w:rStyle w:val="Hyperlink"/>
            <w:rFonts w:ascii="Tahoma" w:hAnsi="Tahoma" w:cs="Tahoma"/>
            <w:color w:val="auto"/>
            <w:u w:val="none"/>
          </w:rPr>
          <w:t>/1</w:t>
        </w:r>
        <w:r>
          <w:rPr>
            <w:rStyle w:val="Hyperlink"/>
            <w:rFonts w:ascii="Tahoma" w:hAnsi="Tahoma" w:cs="Tahoma"/>
            <w:color w:val="auto"/>
            <w:u w:val="none"/>
          </w:rPr>
          <w:t>2</w:t>
        </w:r>
      </w:hyperlink>
      <w:r w:rsidRPr="002E6787">
        <w:rPr>
          <w:rFonts w:ascii="Tahoma" w:hAnsi="Tahoma" w:cs="Tahoma"/>
        </w:rPr>
        <w:t>. (201</w:t>
      </w:r>
      <w:r>
        <w:rPr>
          <w:rFonts w:ascii="Tahoma" w:hAnsi="Tahoma" w:cs="Tahoma"/>
        </w:rPr>
        <w:t>1</w:t>
      </w:r>
      <w:r w:rsidRPr="002E6787">
        <w:rPr>
          <w:rFonts w:ascii="Tahoma" w:hAnsi="Tahoma" w:cs="Tahoma"/>
        </w:rPr>
        <w:t xml:space="preserve">). Ljubljana: Ministrstvo za šolstvo in šport. Dostopno tudi na: </w:t>
      </w:r>
      <w:hyperlink r:id="rId134" w:history="1">
        <w:r w:rsidRPr="00847E29">
          <w:rPr>
            <w:rStyle w:val="Hyperlink"/>
            <w:rFonts w:ascii="Tahoma" w:hAnsi="Tahoma" w:cs="Tahoma"/>
            <w:color w:val="auto"/>
          </w:rPr>
          <w:t>http://www.mss.gov.si/fileadmin/mss.gov.si/pageuploads/podrocje/vs/vpis/10/Razpis_visje_2011_2012.pdf</w:t>
        </w:r>
      </w:hyperlink>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135" w:history="1">
        <w:r w:rsidRPr="002E6787">
          <w:rPr>
            <w:rStyle w:val="Hyperlink"/>
            <w:rFonts w:ascii="Tahoma" w:hAnsi="Tahoma" w:cs="Tahoma"/>
            <w:color w:val="auto"/>
            <w:u w:val="none"/>
          </w:rPr>
          <w:t>Razmestitev programov in obseg vpisa v poklicno-tehniškega izobraževanja, v maturitetni in poklicni tečaj v šolskem letu 201</w:t>
        </w:r>
        <w:r>
          <w:rPr>
            <w:rStyle w:val="Hyperlink"/>
            <w:rFonts w:ascii="Tahoma" w:hAnsi="Tahoma" w:cs="Tahoma"/>
            <w:color w:val="auto"/>
            <w:u w:val="none"/>
          </w:rPr>
          <w:t>1</w:t>
        </w:r>
        <w:r w:rsidRPr="002E6787">
          <w:rPr>
            <w:rStyle w:val="Hyperlink"/>
            <w:rFonts w:ascii="Tahoma" w:hAnsi="Tahoma" w:cs="Tahoma"/>
            <w:color w:val="auto"/>
            <w:u w:val="none"/>
          </w:rPr>
          <w:t>/201</w:t>
        </w:r>
        <w:r>
          <w:rPr>
            <w:rStyle w:val="Hyperlink"/>
            <w:rFonts w:ascii="Tahoma" w:hAnsi="Tahoma" w:cs="Tahoma"/>
            <w:color w:val="auto"/>
            <w:u w:val="none"/>
          </w:rPr>
          <w:t>2</w:t>
        </w:r>
      </w:hyperlink>
      <w:r w:rsidRPr="002E6787">
        <w:rPr>
          <w:rFonts w:ascii="Tahoma" w:hAnsi="Tahoma" w:cs="Tahoma"/>
        </w:rPr>
        <w:t>. (</w:t>
      </w:r>
      <w:hyperlink r:id="rId136" w:history="1">
        <w:r w:rsidRPr="002E6787">
          <w:rPr>
            <w:rStyle w:val="Hyperlink"/>
            <w:rFonts w:ascii="Tahoma" w:hAnsi="Tahoma" w:cs="Tahoma"/>
            <w:color w:val="auto"/>
            <w:u w:val="none"/>
          </w:rPr>
          <w:t>http://www.mss.gov.si/si/404/</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Regionalna razvojna agencija za Koroško. (</w:t>
      </w:r>
      <w:hyperlink r:id="rId137" w:history="1">
        <w:r w:rsidRPr="002E6787">
          <w:rPr>
            <w:rStyle w:val="Hyperlink"/>
            <w:rFonts w:ascii="Tahoma" w:hAnsi="Tahoma" w:cs="Tahoma"/>
            <w:color w:val="auto"/>
            <w:u w:val="none"/>
          </w:rPr>
          <w:t>http://www.rra-koroska.si/index.php?lang=1</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Regionalni razvojni program za Koroško razvojno regijo 2007-2013. (</w:t>
      </w:r>
      <w:hyperlink r:id="rId138" w:history="1">
        <w:r w:rsidRPr="002E6787">
          <w:rPr>
            <w:rStyle w:val="Hyperlink"/>
            <w:rFonts w:ascii="Tahoma" w:hAnsi="Tahoma" w:cs="Tahoma"/>
            <w:color w:val="auto"/>
            <w:u w:val="none"/>
          </w:rPr>
          <w:t>http://www.rra-koroska.si/files/rrp.pdf</w:t>
        </w:r>
      </w:hyperlink>
      <w:r w:rsidRPr="002E6787">
        <w:rPr>
          <w:rFonts w:ascii="Tahoma" w:hAnsi="Tahoma" w:cs="Tahoma"/>
        </w:rPr>
        <w:t>, pridobljeno 9. 12. 2010)</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139" w:tgtFrame="_blank" w:history="1">
        <w:r w:rsidRPr="002E6787">
          <w:rPr>
            <w:rStyle w:val="Hyperlink"/>
            <w:rFonts w:ascii="Tahoma" w:hAnsi="Tahoma" w:cs="Tahoma"/>
            <w:color w:val="auto"/>
            <w:u w:val="none"/>
          </w:rPr>
          <w:t>Register predpisov Republike Slovenije</w:t>
        </w:r>
      </w:hyperlink>
      <w:r w:rsidRPr="002E6787">
        <w:rPr>
          <w:rFonts w:ascii="Tahoma" w:hAnsi="Tahoma" w:cs="Tahoma"/>
        </w:rPr>
        <w:t xml:space="preserve">. </w:t>
      </w:r>
      <w:r w:rsidRPr="002E6787">
        <w:rPr>
          <w:rFonts w:ascii="Tahoma" w:hAnsi="Tahoma" w:cs="Tahoma"/>
          <w:lang w:val="es-CO"/>
        </w:rPr>
        <w:t>(</w:t>
      </w:r>
      <w:hyperlink r:id="rId140" w:history="1">
        <w:r w:rsidRPr="002E6787">
          <w:rPr>
            <w:rStyle w:val="Hyperlink"/>
            <w:rFonts w:ascii="Tahoma" w:hAnsi="Tahoma" w:cs="Tahoma"/>
            <w:color w:val="auto"/>
            <w:u w:val="none"/>
            <w:lang w:val="es-CO"/>
          </w:rPr>
          <w:t>http://zakonodaja.gov.si/</w:t>
        </w:r>
      </w:hyperlink>
      <w:r w:rsidRPr="002E6787">
        <w:rPr>
          <w:rFonts w:ascii="Tahoma" w:hAnsi="Tahoma" w:cs="Tahoma"/>
          <w:lang w:val="es-CO"/>
        </w:rPr>
        <w:t>).</w:t>
      </w:r>
    </w:p>
    <w:p w:rsidR="003530B4"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Rupert, J., Vilič Klenovšek, T. (2010). Značilnosti izbranih ranljivih skupin odraslih in svetovalno delo za izobraževanje odraslih (interno gradivo). Ljubljana: Andragoški center Slovenije.</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Pr>
          <w:rFonts w:ascii="Tahoma" w:hAnsi="Tahoma" w:cs="Tahoma"/>
        </w:rPr>
        <w:t>Simon, M. (2010). 222 vaj za popoln spomin. Ljubljana: Narava, d.o.o.</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lang w:val="es-CO"/>
        </w:rPr>
      </w:pPr>
      <w:r w:rsidRPr="002E6787">
        <w:rPr>
          <w:rFonts w:ascii="Tahoma" w:hAnsi="Tahoma" w:cs="Tahoma"/>
          <w:lang w:val="es-CO"/>
        </w:rPr>
        <w:t>Sindikat vzgoje, izobraževanja, znanosti in kulture Slovenije. (</w:t>
      </w:r>
      <w:hyperlink r:id="rId141" w:history="1">
        <w:r w:rsidRPr="002E6787">
          <w:rPr>
            <w:rStyle w:val="Hyperlink"/>
            <w:rFonts w:ascii="Tahoma" w:hAnsi="Tahoma" w:cs="Tahoma"/>
            <w:color w:val="auto"/>
            <w:u w:val="none"/>
            <w:lang w:val="es-CO"/>
          </w:rPr>
          <w:t>http://www.sviz.si/?page=si/predpisi/predpisi_sviz</w:t>
        </w:r>
      </w:hyperlink>
      <w:r w:rsidRPr="002E6787">
        <w:rPr>
          <w:rFonts w:ascii="Tahoma" w:hAnsi="Tahoma" w:cs="Tahoma"/>
          <w:lang w:val="es-CO"/>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142" w:tgtFrame="_blank" w:history="1">
        <w:r w:rsidRPr="002E6787">
          <w:rPr>
            <w:rStyle w:val="Hyperlink"/>
            <w:rFonts w:ascii="Tahoma" w:hAnsi="Tahoma" w:cs="Tahoma"/>
            <w:color w:val="auto"/>
            <w:u w:val="none"/>
          </w:rPr>
          <w:t>SKB banka</w:t>
        </w:r>
      </w:hyperlink>
      <w:r w:rsidRPr="002E6787">
        <w:rPr>
          <w:rFonts w:ascii="Tahoma" w:hAnsi="Tahoma" w:cs="Tahoma"/>
        </w:rPr>
        <w:t>. (</w:t>
      </w:r>
      <w:hyperlink r:id="rId143" w:history="1">
        <w:r w:rsidRPr="002E6787">
          <w:rPr>
            <w:rStyle w:val="Hyperlink"/>
            <w:rFonts w:ascii="Tahoma" w:hAnsi="Tahoma" w:cs="Tahoma"/>
            <w:color w:val="auto"/>
            <w:u w:val="none"/>
          </w:rPr>
          <w:t>http://www.skb.si/osebne-finance/krediti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Smeri, svetovanje, izobraževanje in razvoj. (</w:t>
      </w:r>
      <w:hyperlink r:id="rId144" w:history="1">
        <w:r w:rsidRPr="002E6787">
          <w:rPr>
            <w:rStyle w:val="Hyperlink"/>
            <w:rFonts w:ascii="Tahoma" w:hAnsi="Tahoma" w:cs="Tahoma"/>
            <w:color w:val="auto"/>
            <w:u w:val="none"/>
          </w:rPr>
          <w:t>http://www.smeri.si/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Spletna stran za starejše – seniorje in upokojence. (</w:t>
      </w:r>
      <w:hyperlink r:id="rId145" w:history="1">
        <w:r w:rsidRPr="002E6787">
          <w:rPr>
            <w:rStyle w:val="Hyperlink"/>
            <w:rFonts w:ascii="Tahoma" w:hAnsi="Tahoma" w:cs="Tahoma"/>
            <w:color w:val="auto"/>
            <w:u w:val="none"/>
          </w:rPr>
          <w:t>http://www.seniorji.info/index.php</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lang w:val="pl-PL"/>
        </w:rPr>
      </w:pPr>
      <w:hyperlink r:id="rId146" w:tgtFrame="_blank" w:history="1">
        <w:r w:rsidRPr="002E6787">
          <w:rPr>
            <w:rStyle w:val="Hyperlink"/>
            <w:rFonts w:ascii="Tahoma" w:hAnsi="Tahoma" w:cs="Tahoma"/>
            <w:color w:val="auto"/>
            <w:u w:val="none"/>
            <w:lang w:val="pl-PL"/>
          </w:rPr>
          <w:t>Srednješolski izobraževalni programi - po posameznih šolskih letih</w:t>
        </w:r>
      </w:hyperlink>
      <w:r w:rsidRPr="002E6787">
        <w:rPr>
          <w:rFonts w:ascii="Tahoma" w:hAnsi="Tahoma" w:cs="Tahoma"/>
          <w:lang w:val="pl-PL"/>
        </w:rPr>
        <w:t>. (</w:t>
      </w:r>
      <w:hyperlink r:id="rId147" w:history="1">
        <w:r w:rsidRPr="002E6787">
          <w:rPr>
            <w:rStyle w:val="Hyperlink"/>
            <w:rFonts w:ascii="Tahoma" w:hAnsi="Tahoma" w:cs="Tahoma"/>
            <w:color w:val="auto"/>
            <w:u w:val="none"/>
            <w:lang w:val="pl-PL"/>
          </w:rPr>
          <w:t>http://www.mss.gov.si/index.php?id=157&amp;no_cache=1</w:t>
        </w:r>
      </w:hyperlink>
      <w:r w:rsidRPr="002E6787">
        <w:rPr>
          <w:rFonts w:ascii="Tahoma" w:hAnsi="Tahoma" w:cs="Tahoma"/>
          <w:lang w:val="pl-PL"/>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148" w:tgtFrame="_blank" w:history="1">
        <w:r w:rsidRPr="002E6787">
          <w:rPr>
            <w:rStyle w:val="Hyperlink"/>
            <w:rFonts w:ascii="Tahoma" w:hAnsi="Tahoma" w:cs="Tahoma"/>
            <w:color w:val="auto"/>
            <w:u w:val="none"/>
          </w:rPr>
          <w:t>Srednje šole in dijaški domovi</w:t>
        </w:r>
      </w:hyperlink>
      <w:r w:rsidRPr="002E6787">
        <w:rPr>
          <w:rFonts w:ascii="Tahoma" w:hAnsi="Tahoma" w:cs="Tahoma"/>
        </w:rPr>
        <w:t>. (</w:t>
      </w:r>
      <w:hyperlink r:id="rId149" w:history="1">
        <w:r w:rsidRPr="002E6787">
          <w:rPr>
            <w:rStyle w:val="Hyperlink"/>
            <w:rFonts w:ascii="Tahoma" w:hAnsi="Tahoma" w:cs="Tahoma"/>
            <w:color w:val="auto"/>
            <w:u w:val="none"/>
          </w:rPr>
          <w:t>http://www.mss.gov.si/si/solstvo/srednjesolsko_izobrazevanje/seznam_srednjih_sol/</w:t>
        </w:r>
      </w:hyperlink>
      <w:r w:rsidRPr="002E6787">
        <w:rPr>
          <w:rFonts w:ascii="Tahoma" w:hAnsi="Tahoma" w:cs="Tahoma"/>
        </w:rPr>
        <w:t>).</w:t>
      </w:r>
      <w:hyperlink r:id="rId150" w:tgtFrame="_blank" w:history="1">
        <w:r w:rsidRPr="00B91599">
          <w:rPr>
            <w:rStyle w:val="Hyperlink"/>
          </w:rPr>
          <w:t>http://www.upr.si/univerza/organiziranost-univerze/clanice/</w:t>
        </w:r>
      </w:hyperlink>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Statistični urad Republike Slovenije. (</w:t>
      </w:r>
      <w:hyperlink r:id="rId151" w:history="1">
        <w:r w:rsidRPr="002E6787">
          <w:rPr>
            <w:rStyle w:val="Hyperlink"/>
            <w:rFonts w:ascii="Tahoma" w:hAnsi="Tahoma" w:cs="Tahoma"/>
            <w:color w:val="auto"/>
            <w:u w:val="none"/>
          </w:rPr>
          <w:t>http://www.stat.si/novica_prikazi.aspx?id=3687</w:t>
        </w:r>
      </w:hyperlink>
      <w:r w:rsidRPr="002E6787">
        <w:rPr>
          <w:rFonts w:ascii="Tahoma" w:hAnsi="Tahoma" w:cs="Tahoma"/>
        </w:rPr>
        <w:t>, pridobljeno dne 17. 12. 2010).</w:t>
      </w:r>
    </w:p>
    <w:p w:rsidR="003530B4"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 xml:space="preserve">Svetlik, I., idr. (1993). Izobraževanje in trg dela. Ljubljana: Andragoški center </w:t>
      </w:r>
    </w:p>
    <w:p w:rsidR="003530B4" w:rsidRPr="002E6787" w:rsidRDefault="003530B4" w:rsidP="00CA7901">
      <w:pPr>
        <w:pStyle w:val="Odstavekseznama1"/>
        <w:tabs>
          <w:tab w:val="left" w:pos="709"/>
        </w:tabs>
        <w:spacing w:line="360" w:lineRule="auto"/>
        <w:ind w:left="0"/>
        <w:jc w:val="left"/>
        <w:rPr>
          <w:rFonts w:ascii="Tahoma" w:hAnsi="Tahoma" w:cs="Tahoma"/>
        </w:rPr>
      </w:pPr>
      <w:r>
        <w:rPr>
          <w:rFonts w:ascii="Tahoma" w:hAnsi="Tahoma" w:cs="Tahoma"/>
        </w:rPr>
        <w:t xml:space="preserve">          </w:t>
      </w:r>
      <w:r w:rsidRPr="002E6787">
        <w:rPr>
          <w:rFonts w:ascii="Tahoma" w:hAnsi="Tahoma" w:cs="Tahoma"/>
        </w:rPr>
        <w:t>Slovenije.</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Šolski center Ravne na Koroškem. (</w:t>
      </w:r>
      <w:hyperlink r:id="rId152" w:history="1">
        <w:r w:rsidRPr="002E6787">
          <w:rPr>
            <w:rStyle w:val="Hyperlink"/>
            <w:rFonts w:ascii="Tahoma" w:hAnsi="Tahoma" w:cs="Tahoma"/>
            <w:color w:val="auto"/>
            <w:u w:val="none"/>
          </w:rPr>
          <w:t>http://www.gimnazija-ravne.si/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Šolski center Slovenj Gradec. (</w:t>
      </w:r>
      <w:hyperlink r:id="rId153" w:history="1">
        <w:r w:rsidRPr="002E6787">
          <w:rPr>
            <w:rStyle w:val="Hyperlink"/>
            <w:rFonts w:ascii="Tahoma" w:hAnsi="Tahoma" w:cs="Tahoma"/>
            <w:color w:val="auto"/>
            <w:u w:val="none"/>
          </w:rPr>
          <w:t>http://www.sc-sg.net/</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lang w:val="pl-PL"/>
        </w:rPr>
      </w:pPr>
      <w:hyperlink r:id="rId154" w:tgtFrame="_blank" w:history="1">
        <w:r w:rsidRPr="002E6787">
          <w:rPr>
            <w:rStyle w:val="Hyperlink"/>
            <w:rFonts w:ascii="Tahoma" w:hAnsi="Tahoma" w:cs="Tahoma"/>
            <w:color w:val="auto"/>
            <w:u w:val="none"/>
          </w:rPr>
          <w:t>Štipendije in študijske pomoči</w:t>
        </w:r>
      </w:hyperlink>
      <w:r w:rsidRPr="002E6787">
        <w:rPr>
          <w:rFonts w:ascii="Tahoma" w:hAnsi="Tahoma" w:cs="Tahoma"/>
          <w:lang w:val="pl-PL"/>
        </w:rPr>
        <w:t>. (</w:t>
      </w:r>
      <w:hyperlink r:id="rId155" w:history="1">
        <w:r w:rsidRPr="002E6787">
          <w:rPr>
            <w:rStyle w:val="Hyperlink"/>
            <w:rFonts w:ascii="Tahoma" w:hAnsi="Tahoma" w:cs="Tahoma"/>
            <w:color w:val="auto"/>
            <w:u w:val="none"/>
            <w:lang w:val="pl-PL"/>
          </w:rPr>
          <w:t>http://www.mss.gov.si/index.php?id=165</w:t>
        </w:r>
      </w:hyperlink>
      <w:r w:rsidRPr="002E6787">
        <w:rPr>
          <w:rFonts w:ascii="Tahoma" w:hAnsi="Tahoma" w:cs="Tahoma"/>
          <w:lang w:val="pl-PL"/>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 xml:space="preserve">Tehnološko razvojni center za Koroško. </w:t>
      </w:r>
      <w:r w:rsidRPr="00847E29">
        <w:rPr>
          <w:rFonts w:ascii="Tahoma" w:hAnsi="Tahoma" w:cs="Tahoma"/>
        </w:rPr>
        <w:t>(</w:t>
      </w:r>
      <w:hyperlink r:id="rId156" w:history="1">
        <w:r w:rsidRPr="00847E29">
          <w:rPr>
            <w:rStyle w:val="Hyperlink"/>
            <w:rFonts w:ascii="Tahoma" w:hAnsi="Tahoma" w:cs="Tahoma"/>
            <w:color w:val="auto"/>
          </w:rPr>
          <w:t>http://www.trc-koroska.si/tehnoloski_center.aspx</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157" w:tgtFrame="_blank" w:history="1">
        <w:r w:rsidRPr="002E6787">
          <w:rPr>
            <w:rStyle w:val="Hyperlink"/>
            <w:rFonts w:ascii="Tahoma" w:hAnsi="Tahoma" w:cs="Tahoma"/>
            <w:color w:val="auto"/>
            <w:u w:val="none"/>
          </w:rPr>
          <w:t>The Lifelong Learning Programme 2007-2013</w:t>
        </w:r>
      </w:hyperlink>
      <w:r w:rsidRPr="002E6787">
        <w:rPr>
          <w:rFonts w:ascii="Tahoma" w:hAnsi="Tahoma" w:cs="Tahoma"/>
        </w:rPr>
        <w:t>. (</w:t>
      </w:r>
      <w:hyperlink r:id="rId158" w:history="1">
        <w:r w:rsidRPr="002E6787">
          <w:rPr>
            <w:rStyle w:val="Hyperlink"/>
            <w:rFonts w:ascii="Tahoma" w:hAnsi="Tahoma" w:cs="Tahoma"/>
            <w:color w:val="auto"/>
            <w:u w:val="none"/>
          </w:rPr>
          <w:t>http://ec.europa.eu/education/lifelong-learning-programme/doc78_en.htm</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159" w:tgtFrame="_blank" w:history="1">
        <w:r w:rsidRPr="002E6787">
          <w:rPr>
            <w:rStyle w:val="Hyperlink"/>
            <w:rFonts w:ascii="Tahoma" w:hAnsi="Tahoma" w:cs="Tahoma"/>
            <w:color w:val="auto"/>
            <w:u w:val="none"/>
          </w:rPr>
          <w:t>Univerza na Primorskem - članice</w:t>
        </w:r>
      </w:hyperlink>
      <w:r w:rsidRPr="002E6787">
        <w:rPr>
          <w:rFonts w:ascii="Tahoma" w:hAnsi="Tahoma" w:cs="Tahoma"/>
        </w:rPr>
        <w:t>. (</w:t>
      </w:r>
      <w:hyperlink r:id="rId160" w:history="1">
        <w:r w:rsidRPr="002E6787">
          <w:rPr>
            <w:rStyle w:val="Hyperlink"/>
            <w:rFonts w:ascii="Tahoma" w:hAnsi="Tahoma" w:cs="Tahoma"/>
            <w:color w:val="auto"/>
            <w:u w:val="none"/>
          </w:rPr>
          <w:t>http://www.upr.si/univerza/organiziranost-univerze/clanice/</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161" w:tgtFrame="_blank" w:history="1">
        <w:r w:rsidRPr="002E6787">
          <w:rPr>
            <w:rStyle w:val="Hyperlink"/>
            <w:rFonts w:ascii="Tahoma" w:hAnsi="Tahoma" w:cs="Tahoma"/>
            <w:color w:val="auto"/>
            <w:u w:val="none"/>
          </w:rPr>
          <w:t>Univerza v Ljubljani - akademije in fakultet</w:t>
        </w:r>
      </w:hyperlink>
      <w:hyperlink r:id="rId162" w:tgtFrame="_blank" w:history="1">
        <w:r w:rsidRPr="002E6787">
          <w:rPr>
            <w:rStyle w:val="Hyperlink"/>
            <w:rFonts w:ascii="Tahoma" w:hAnsi="Tahoma" w:cs="Tahoma"/>
            <w:color w:val="auto"/>
            <w:u w:val="none"/>
          </w:rPr>
          <w:t>e</w:t>
        </w:r>
      </w:hyperlink>
      <w:r w:rsidRPr="002E6787">
        <w:rPr>
          <w:rFonts w:ascii="Tahoma" w:hAnsi="Tahoma" w:cs="Tahoma"/>
        </w:rPr>
        <w:t xml:space="preserve">. </w:t>
      </w:r>
      <w:r w:rsidRPr="002E6787">
        <w:rPr>
          <w:rFonts w:ascii="Tahoma" w:hAnsi="Tahoma" w:cs="Tahoma"/>
        </w:rPr>
        <w:br/>
        <w:t>(http://www.uni-lj.si/akademije_fakultete_in_visoke_sole/akademije.aspx).</w:t>
      </w:r>
      <w:hyperlink r:id="rId163" w:tgtFrame="_blank" w:history="1">
        <w:r w:rsidRPr="00B91599">
          <w:rPr>
            <w:rStyle w:val="Hyperlink"/>
          </w:rPr>
          <w:t>http://www.uni-mb.si/</w:t>
        </w:r>
      </w:hyperlink>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164" w:tgtFrame="_blank" w:history="1">
        <w:r w:rsidRPr="002E6787">
          <w:rPr>
            <w:rStyle w:val="Hyperlink"/>
            <w:rFonts w:ascii="Tahoma" w:hAnsi="Tahoma" w:cs="Tahoma"/>
            <w:color w:val="auto"/>
            <w:u w:val="none"/>
          </w:rPr>
          <w:t>Univerza v Mariboru - seznam fakultet</w:t>
        </w:r>
      </w:hyperlink>
      <w:r w:rsidRPr="002E6787">
        <w:rPr>
          <w:rFonts w:ascii="Tahoma" w:hAnsi="Tahoma" w:cs="Tahoma"/>
        </w:rPr>
        <w:t>. (http://www.uni-mb.si/).</w:t>
      </w:r>
      <w:hyperlink r:id="rId165" w:tgtFrame="_blank" w:history="1">
        <w:r w:rsidRPr="00B91599">
          <w:rPr>
            <w:rStyle w:val="Hyperlink"/>
          </w:rPr>
          <w:t>http://www.univerzazatretjeobd-drustvo.si/</w:t>
        </w:r>
      </w:hyperlink>
    </w:p>
    <w:p w:rsidR="003530B4" w:rsidRPr="00847E29"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166" w:history="1">
        <w:r w:rsidRPr="00847E29">
          <w:rPr>
            <w:rStyle w:val="Hyperlink"/>
            <w:rFonts w:ascii="Tahoma" w:hAnsi="Tahoma" w:cs="Tahoma"/>
            <w:color w:val="auto"/>
          </w:rPr>
          <w:t xml:space="preserve">Univerza za tretje življenjsko obdobje.                        </w:t>
        </w:r>
      </w:hyperlink>
      <w:r w:rsidRPr="00847E29">
        <w:rPr>
          <w:rFonts w:ascii="Tahoma" w:hAnsi="Tahoma" w:cs="Tahoma"/>
        </w:rPr>
        <w:t xml:space="preserve">   </w:t>
      </w:r>
    </w:p>
    <w:p w:rsidR="003530B4" w:rsidRPr="00847E29" w:rsidRDefault="003530B4" w:rsidP="00CA7901">
      <w:pPr>
        <w:pStyle w:val="Odstavekseznama1"/>
        <w:tabs>
          <w:tab w:val="left" w:pos="709"/>
        </w:tabs>
        <w:spacing w:line="360" w:lineRule="auto"/>
        <w:ind w:left="0"/>
        <w:jc w:val="left"/>
        <w:rPr>
          <w:rFonts w:ascii="Tahoma" w:hAnsi="Tahoma" w:cs="Tahoma"/>
        </w:rPr>
      </w:pPr>
      <w:r w:rsidRPr="00847E29">
        <w:rPr>
          <w:rFonts w:ascii="Tahoma" w:hAnsi="Tahoma" w:cs="Tahoma"/>
        </w:rPr>
        <w:t xml:space="preserve">         (</w:t>
      </w:r>
      <w:hyperlink r:id="rId167" w:history="1">
        <w:r w:rsidRPr="00847E29">
          <w:rPr>
            <w:rStyle w:val="Hyperlink"/>
            <w:rFonts w:ascii="Tahoma" w:hAnsi="Tahoma" w:cs="Tahoma"/>
            <w:color w:val="auto"/>
            <w:u w:val="none"/>
          </w:rPr>
          <w:t>http://www.univerzazatretjeobd-drustvo.si/</w:t>
        </w:r>
      </w:hyperlink>
      <w:r w:rsidRPr="00847E29">
        <w:rPr>
          <w:rFonts w:ascii="Tahoma" w:hAnsi="Tahoma" w:cs="Tahoma"/>
        </w:rPr>
        <w:t>)</w:t>
      </w:r>
      <w:hyperlink r:id="rId168" w:tgtFrame="_blank" w:history="1">
        <w:r w:rsidRPr="00B91599">
          <w:rPr>
            <w:rStyle w:val="Hyperlink"/>
          </w:rPr>
          <w:t>http://www.borzaznanja.si/</w:t>
        </w:r>
      </w:hyperlink>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Velikonja, M., idr. (1998). Brezposelni v izobraževanju. Ljubljana: Andragoški center Slovenije.</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Vilič Klenovšek, T., Klemenčič, S. (2002). Svetovanje v izobraževanju odraslih. Organiziranost, pogoji in način delovanja. Ljubljana:  Andragoški center Slovenije.</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Vilič Klenovšek, T., idr. (2007). Izhodišča za razvoj kakovosti v svetovalnih središčih za izobraževanje odraslih. Ljubljana: Andragoški center Slovenije.</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169" w:tgtFrame="_blank" w:history="1">
        <w:r w:rsidRPr="002E6787">
          <w:rPr>
            <w:rStyle w:val="Hyperlink"/>
            <w:rFonts w:ascii="Tahoma" w:hAnsi="Tahoma" w:cs="Tahoma"/>
            <w:color w:val="auto"/>
            <w:u w:val="none"/>
          </w:rPr>
          <w:t>Višje strokovne šole</w:t>
        </w:r>
      </w:hyperlink>
      <w:r w:rsidRPr="002E6787">
        <w:rPr>
          <w:rFonts w:ascii="Tahoma" w:hAnsi="Tahoma" w:cs="Tahoma"/>
        </w:rPr>
        <w:t>. (</w:t>
      </w:r>
      <w:hyperlink r:id="rId170" w:history="1">
        <w:r w:rsidRPr="002E6787">
          <w:rPr>
            <w:rStyle w:val="Hyperlink"/>
            <w:rFonts w:ascii="Tahoma" w:hAnsi="Tahoma" w:cs="Tahoma"/>
            <w:color w:val="auto"/>
            <w:u w:val="none"/>
          </w:rPr>
          <w:t>http://www.mss.gov.si/index.php?id=159</w:t>
        </w:r>
      </w:hyperlink>
      <w:r w:rsidRPr="002E6787">
        <w:rPr>
          <w:rFonts w:ascii="Tahoma" w:hAnsi="Tahoma" w:cs="Tahoma"/>
        </w:rPr>
        <w:t>)</w:t>
      </w:r>
    </w:p>
    <w:p w:rsidR="003530B4"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Vseživljenjsko učenje: prispevek izobraževalnih sistemov v državah članicah Evropske unije: rezultati študije Eurydice. (2002). Ljubljana: Ministrstvo za šolstvo, znanost in šport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Pr>
          <w:rFonts w:ascii="Tahoma" w:hAnsi="Tahoma" w:cs="Tahoma"/>
        </w:rPr>
        <w:t>Weimer, B., Hess, S., Brademann. M. (2004) Konec s slabimi ocenami, Kako to doseči?. Murska sobota: Didakta</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Weisinger, H. (2001). Čustvena inteligenca pri delu z ljudmi: neizkoriščen vir uspeha, Ljubljana: Tangram.</w:t>
      </w:r>
    </w:p>
    <w:p w:rsidR="003530B4"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Zapisnik 1. seje strateškega sveta svetovalnega središča koroška z dne 1</w:t>
      </w:r>
      <w:r>
        <w:rPr>
          <w:rFonts w:ascii="Tahoma" w:hAnsi="Tahoma" w:cs="Tahoma"/>
        </w:rPr>
        <w:t>0</w:t>
      </w:r>
      <w:r w:rsidRPr="002E6787">
        <w:rPr>
          <w:rFonts w:ascii="Tahoma" w:hAnsi="Tahoma" w:cs="Tahoma"/>
        </w:rPr>
        <w:t xml:space="preserve">. </w:t>
      </w:r>
      <w:r>
        <w:rPr>
          <w:rFonts w:ascii="Tahoma" w:hAnsi="Tahoma" w:cs="Tahoma"/>
        </w:rPr>
        <w:t>3</w:t>
      </w:r>
      <w:r w:rsidRPr="002E6787">
        <w:rPr>
          <w:rFonts w:ascii="Tahoma" w:hAnsi="Tahoma" w:cs="Tahoma"/>
        </w:rPr>
        <w:t xml:space="preserve">. </w:t>
      </w:r>
    </w:p>
    <w:p w:rsidR="003530B4" w:rsidRPr="002E6787" w:rsidRDefault="003530B4" w:rsidP="00CA7901">
      <w:pPr>
        <w:pStyle w:val="Odstavekseznama1"/>
        <w:tabs>
          <w:tab w:val="left" w:pos="709"/>
        </w:tabs>
        <w:spacing w:line="360" w:lineRule="auto"/>
        <w:ind w:left="0"/>
        <w:jc w:val="left"/>
        <w:rPr>
          <w:rFonts w:ascii="Tahoma" w:hAnsi="Tahoma" w:cs="Tahoma"/>
        </w:rPr>
      </w:pPr>
      <w:r>
        <w:rPr>
          <w:rFonts w:ascii="Tahoma" w:hAnsi="Tahoma" w:cs="Tahoma"/>
        </w:rPr>
        <w:t xml:space="preserve">         </w:t>
      </w:r>
      <w:r w:rsidRPr="002E6787">
        <w:rPr>
          <w:rFonts w:ascii="Tahoma" w:hAnsi="Tahoma" w:cs="Tahoma"/>
        </w:rPr>
        <w:t>201</w:t>
      </w:r>
      <w:r>
        <w:rPr>
          <w:rFonts w:ascii="Tahoma" w:hAnsi="Tahoma" w:cs="Tahoma"/>
        </w:rPr>
        <w:t>1</w:t>
      </w:r>
      <w:r w:rsidRPr="002E6787">
        <w:rPr>
          <w:rFonts w:ascii="Tahoma" w:hAnsi="Tahoma" w:cs="Tahoma"/>
        </w:rPr>
        <w:t>.</w:t>
      </w:r>
    </w:p>
    <w:p w:rsidR="003530B4" w:rsidRDefault="003530B4" w:rsidP="00EF5174">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Zapisnik 1. seje strokovnega sveta svetovalnega središča koroška z dne 1</w:t>
      </w:r>
      <w:r>
        <w:rPr>
          <w:rFonts w:ascii="Tahoma" w:hAnsi="Tahoma" w:cs="Tahoma"/>
        </w:rPr>
        <w:t>0</w:t>
      </w:r>
      <w:r w:rsidRPr="002E6787">
        <w:rPr>
          <w:rFonts w:ascii="Tahoma" w:hAnsi="Tahoma" w:cs="Tahoma"/>
        </w:rPr>
        <w:t xml:space="preserve">. </w:t>
      </w:r>
      <w:r>
        <w:rPr>
          <w:rFonts w:ascii="Tahoma" w:hAnsi="Tahoma" w:cs="Tahoma"/>
        </w:rPr>
        <w:t>3</w:t>
      </w:r>
      <w:r w:rsidRPr="002E6787">
        <w:rPr>
          <w:rFonts w:ascii="Tahoma" w:hAnsi="Tahoma" w:cs="Tahoma"/>
        </w:rPr>
        <w:t xml:space="preserve">. </w:t>
      </w:r>
    </w:p>
    <w:p w:rsidR="003530B4" w:rsidRDefault="003530B4" w:rsidP="00CA7901">
      <w:pPr>
        <w:pStyle w:val="Odstavekseznama1"/>
        <w:tabs>
          <w:tab w:val="left" w:pos="709"/>
        </w:tabs>
        <w:spacing w:line="360" w:lineRule="auto"/>
        <w:ind w:left="0"/>
        <w:jc w:val="left"/>
        <w:rPr>
          <w:rFonts w:ascii="Tahoma" w:hAnsi="Tahoma" w:cs="Tahoma"/>
        </w:rPr>
      </w:pPr>
      <w:r>
        <w:rPr>
          <w:rFonts w:ascii="Tahoma" w:hAnsi="Tahoma" w:cs="Tahoma"/>
        </w:rPr>
        <w:t xml:space="preserve">          </w:t>
      </w:r>
      <w:r w:rsidRPr="002E6787">
        <w:rPr>
          <w:rFonts w:ascii="Tahoma" w:hAnsi="Tahoma" w:cs="Tahoma"/>
        </w:rPr>
        <w:t>201</w:t>
      </w:r>
      <w:r>
        <w:rPr>
          <w:rFonts w:ascii="Tahoma" w:hAnsi="Tahoma" w:cs="Tahoma"/>
        </w:rPr>
        <w:t>1</w:t>
      </w:r>
      <w:r w:rsidRPr="002E6787">
        <w:rPr>
          <w:rFonts w:ascii="Tahoma" w:hAnsi="Tahoma" w:cs="Tahoma"/>
        </w:rPr>
        <w:t>.</w:t>
      </w:r>
    </w:p>
    <w:p w:rsidR="003530B4" w:rsidRDefault="003530B4" w:rsidP="00CA7901">
      <w:pPr>
        <w:pStyle w:val="Odstavekseznama1"/>
        <w:numPr>
          <w:ilvl w:val="0"/>
          <w:numId w:val="32"/>
        </w:numPr>
        <w:tabs>
          <w:tab w:val="left" w:pos="709"/>
        </w:tabs>
        <w:spacing w:line="360" w:lineRule="auto"/>
        <w:ind w:left="0" w:firstLine="0"/>
        <w:jc w:val="left"/>
        <w:rPr>
          <w:rFonts w:ascii="Tahoma" w:hAnsi="Tahoma" w:cs="Tahoma"/>
        </w:rPr>
      </w:pPr>
      <w:r w:rsidRPr="002E6787">
        <w:rPr>
          <w:rFonts w:ascii="Tahoma" w:hAnsi="Tahoma" w:cs="Tahoma"/>
        </w:rPr>
        <w:t xml:space="preserve">Zapisnik </w:t>
      </w:r>
      <w:r>
        <w:rPr>
          <w:rFonts w:ascii="Tahoma" w:hAnsi="Tahoma" w:cs="Tahoma"/>
        </w:rPr>
        <w:t>2</w:t>
      </w:r>
      <w:r w:rsidRPr="002E6787">
        <w:rPr>
          <w:rFonts w:ascii="Tahoma" w:hAnsi="Tahoma" w:cs="Tahoma"/>
        </w:rPr>
        <w:t xml:space="preserve">. seje strokovnega sveta svetovalnega središča koroška z dne </w:t>
      </w:r>
    </w:p>
    <w:p w:rsidR="003530B4" w:rsidRPr="002E6787" w:rsidRDefault="003530B4" w:rsidP="00CA7901">
      <w:pPr>
        <w:pStyle w:val="Odstavekseznama1"/>
        <w:tabs>
          <w:tab w:val="left" w:pos="709"/>
        </w:tabs>
        <w:spacing w:line="360" w:lineRule="auto"/>
        <w:ind w:left="0"/>
        <w:jc w:val="left"/>
        <w:rPr>
          <w:rFonts w:ascii="Tahoma" w:hAnsi="Tahoma" w:cs="Tahoma"/>
        </w:rPr>
      </w:pPr>
      <w:r>
        <w:rPr>
          <w:rFonts w:ascii="Tahoma" w:hAnsi="Tahoma" w:cs="Tahoma"/>
        </w:rPr>
        <w:t xml:space="preserve">          22</w:t>
      </w:r>
      <w:r w:rsidRPr="002E6787">
        <w:rPr>
          <w:rFonts w:ascii="Tahoma" w:hAnsi="Tahoma" w:cs="Tahoma"/>
        </w:rPr>
        <w:t>.</w:t>
      </w:r>
      <w:r>
        <w:rPr>
          <w:rFonts w:ascii="Tahoma" w:hAnsi="Tahoma" w:cs="Tahoma"/>
        </w:rPr>
        <w:t>12</w:t>
      </w:r>
      <w:r w:rsidRPr="002E6787">
        <w:rPr>
          <w:rFonts w:ascii="Tahoma" w:hAnsi="Tahoma" w:cs="Tahoma"/>
        </w:rPr>
        <w:t>.</w:t>
      </w:r>
      <w:r>
        <w:rPr>
          <w:rFonts w:ascii="Tahoma" w:hAnsi="Tahoma" w:cs="Tahoma"/>
        </w:rPr>
        <w:t xml:space="preserve"> </w:t>
      </w:r>
      <w:r w:rsidRPr="002E6787">
        <w:rPr>
          <w:rFonts w:ascii="Tahoma" w:hAnsi="Tahoma" w:cs="Tahoma"/>
        </w:rPr>
        <w:t>201</w:t>
      </w:r>
      <w:r>
        <w:rPr>
          <w:rFonts w:ascii="Tahoma" w:hAnsi="Tahoma" w:cs="Tahoma"/>
        </w:rPr>
        <w:t>1</w:t>
      </w:r>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171" w:tgtFrame="_blank" w:history="1">
        <w:r w:rsidRPr="002E6787">
          <w:rPr>
            <w:rStyle w:val="Hyperlink"/>
            <w:rFonts w:ascii="Tahoma" w:hAnsi="Tahoma" w:cs="Tahoma"/>
            <w:color w:val="auto"/>
            <w:u w:val="none"/>
          </w:rPr>
          <w:t>Zavod RS za šolstvo</w:t>
        </w:r>
      </w:hyperlink>
      <w:r w:rsidRPr="002E6787">
        <w:rPr>
          <w:rFonts w:ascii="Tahoma" w:hAnsi="Tahoma" w:cs="Tahoma"/>
        </w:rPr>
        <w:t>. (</w:t>
      </w:r>
      <w:hyperlink r:id="rId172" w:history="1">
        <w:r w:rsidRPr="002E6787">
          <w:rPr>
            <w:rStyle w:val="Hyperlink"/>
            <w:rFonts w:ascii="Tahoma" w:hAnsi="Tahoma" w:cs="Tahoma"/>
            <w:color w:val="auto"/>
            <w:u w:val="none"/>
          </w:rPr>
          <w:t>http://www.zrss.si/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Zavod RS za šolstvo, OE Slovenj Gradec. (</w:t>
      </w:r>
      <w:hyperlink r:id="rId173" w:history="1">
        <w:r w:rsidRPr="002E6787">
          <w:rPr>
            <w:rStyle w:val="Hyperlink"/>
            <w:rFonts w:ascii="Tahoma" w:hAnsi="Tahoma" w:cs="Tahoma"/>
            <w:color w:val="auto"/>
            <w:u w:val="none"/>
          </w:rPr>
          <w:t>http://www.zrss.si/default.asp?link=predmet&amp;tip=30&amp;pID=51</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174" w:tgtFrame="_blank" w:history="1">
        <w:r w:rsidRPr="002E6787">
          <w:rPr>
            <w:rStyle w:val="Hyperlink"/>
            <w:rFonts w:ascii="Tahoma" w:hAnsi="Tahoma" w:cs="Tahoma"/>
            <w:color w:val="auto"/>
            <w:u w:val="none"/>
          </w:rPr>
          <w:t>Zavod RS za zaposlovanje</w:t>
        </w:r>
      </w:hyperlink>
      <w:r w:rsidRPr="002E6787">
        <w:rPr>
          <w:rFonts w:ascii="Tahoma" w:hAnsi="Tahoma" w:cs="Tahoma"/>
        </w:rPr>
        <w:t>. (</w:t>
      </w:r>
      <w:hyperlink r:id="rId175" w:history="1">
        <w:r w:rsidRPr="002E6787">
          <w:rPr>
            <w:rStyle w:val="Hyperlink"/>
            <w:rFonts w:ascii="Tahoma" w:hAnsi="Tahoma" w:cs="Tahoma"/>
            <w:color w:val="auto"/>
            <w:u w:val="none"/>
          </w:rPr>
          <w:t>http://www.ess.gov.si/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Zavod Republike Slovenije za Zaposlovanje Območna Enota Velenje. (</w:t>
      </w:r>
      <w:hyperlink r:id="rId176" w:history="1">
        <w:r w:rsidRPr="002E6787">
          <w:rPr>
            <w:rStyle w:val="Hyperlink"/>
            <w:rFonts w:ascii="Tahoma" w:hAnsi="Tahoma" w:cs="Tahoma"/>
            <w:color w:val="auto"/>
            <w:u w:val="none"/>
          </w:rPr>
          <w:t>http://www.ess.gov.si/</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hyperlink r:id="rId177" w:tgtFrame="_blank" w:history="1">
        <w:r w:rsidRPr="002E6787">
          <w:rPr>
            <w:rStyle w:val="Hyperlink"/>
            <w:rFonts w:ascii="Tahoma" w:hAnsi="Tahoma" w:cs="Tahoma"/>
            <w:color w:val="auto"/>
            <w:u w:val="none"/>
          </w:rPr>
          <w:t>Zavod za zaposlovanje - štipendije in posojila</w:t>
        </w:r>
      </w:hyperlink>
      <w:r w:rsidRPr="002E6787">
        <w:rPr>
          <w:rFonts w:ascii="Tahoma" w:hAnsi="Tahoma" w:cs="Tahoma"/>
        </w:rPr>
        <w:t>. (</w:t>
      </w:r>
      <w:hyperlink r:id="rId178" w:history="1">
        <w:r w:rsidRPr="002E6787">
          <w:rPr>
            <w:rStyle w:val="Hyperlink"/>
            <w:rFonts w:ascii="Tahoma" w:hAnsi="Tahoma" w:cs="Tahoma"/>
            <w:color w:val="auto"/>
            <w:u w:val="none"/>
          </w:rPr>
          <w:t>http://www.ess.gov.si/storitve/stipendije</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709" w:hanging="709"/>
        <w:jc w:val="left"/>
        <w:rPr>
          <w:rFonts w:ascii="Tahoma" w:hAnsi="Tahoma" w:cs="Tahoma"/>
        </w:rPr>
      </w:pPr>
      <w:r w:rsidRPr="002E6787">
        <w:rPr>
          <w:rFonts w:ascii="Tahoma" w:hAnsi="Tahoma" w:cs="Tahoma"/>
        </w:rPr>
        <w:t>Zbirka predpisov s področja vzgoje, izobraževanja in športa. (</w:t>
      </w:r>
      <w:hyperlink r:id="rId179" w:history="1">
        <w:r w:rsidRPr="002E6787">
          <w:rPr>
            <w:rStyle w:val="Hyperlink"/>
            <w:rFonts w:ascii="Tahoma" w:hAnsi="Tahoma" w:cs="Tahoma"/>
            <w:color w:val="auto"/>
            <w:u w:val="none"/>
          </w:rPr>
          <w:t>http://www.zizmond.info/zakoni/seznam.htm</w:t>
        </w:r>
      </w:hyperlink>
      <w:r w:rsidRPr="002E6787">
        <w:rPr>
          <w:rFonts w:ascii="Tahoma" w:hAnsi="Tahoma" w:cs="Tahoma"/>
        </w:rPr>
        <w:t>).</w:t>
      </w:r>
    </w:p>
    <w:p w:rsidR="003530B4" w:rsidRPr="002E6787" w:rsidRDefault="003530B4" w:rsidP="00EF5174">
      <w:pPr>
        <w:pStyle w:val="Odstavekseznama1"/>
        <w:numPr>
          <w:ilvl w:val="0"/>
          <w:numId w:val="32"/>
        </w:numPr>
        <w:tabs>
          <w:tab w:val="left" w:pos="709"/>
        </w:tabs>
        <w:spacing w:line="360" w:lineRule="auto"/>
        <w:ind w:left="0" w:firstLine="0"/>
        <w:jc w:val="left"/>
        <w:rPr>
          <w:rFonts w:ascii="Tahoma" w:hAnsi="Tahoma" w:cs="Tahoma"/>
        </w:rPr>
      </w:pPr>
      <w:hyperlink r:id="rId180" w:tgtFrame="_blank" w:history="1">
        <w:r w:rsidRPr="002E6787">
          <w:rPr>
            <w:rStyle w:val="Hyperlink"/>
            <w:rFonts w:ascii="Tahoma" w:hAnsi="Tahoma" w:cs="Tahoma"/>
            <w:color w:val="auto"/>
            <w:u w:val="none"/>
          </w:rPr>
          <w:t>Zveza ljudskih univerz Slovenije</w:t>
        </w:r>
      </w:hyperlink>
      <w:r w:rsidRPr="002E6787">
        <w:rPr>
          <w:rFonts w:ascii="Tahoma" w:hAnsi="Tahoma" w:cs="Tahoma"/>
        </w:rPr>
        <w:t>. (</w:t>
      </w:r>
      <w:hyperlink r:id="rId181" w:history="1">
        <w:r w:rsidRPr="002E6787">
          <w:rPr>
            <w:rStyle w:val="Hyperlink"/>
            <w:rFonts w:ascii="Tahoma" w:hAnsi="Tahoma" w:cs="Tahoma"/>
            <w:color w:val="auto"/>
            <w:u w:val="none"/>
          </w:rPr>
          <w:t>http://www.zveza-lu.si/</w:t>
        </w:r>
      </w:hyperlink>
      <w:r w:rsidRPr="002E6787">
        <w:rPr>
          <w:rFonts w:ascii="Tahoma" w:hAnsi="Tahoma" w:cs="Tahoma"/>
        </w:rPr>
        <w:t>).</w:t>
      </w:r>
    </w:p>
    <w:p w:rsidR="003530B4" w:rsidRPr="00691C0F" w:rsidRDefault="003530B4" w:rsidP="00DF4E99">
      <w:pPr>
        <w:rPr>
          <w:rFonts w:ascii="Tahoma" w:hAnsi="Tahoma" w:cs="Tahoma"/>
        </w:rPr>
      </w:pPr>
    </w:p>
    <w:p w:rsidR="003530B4" w:rsidRPr="00691C0F" w:rsidRDefault="003530B4" w:rsidP="00DF4E99">
      <w:pPr>
        <w:pStyle w:val="Heading1"/>
        <w:framePr w:wrap="auto"/>
        <w:spacing w:before="0" w:after="0"/>
      </w:pPr>
      <w:bookmarkStart w:id="10" w:name="_Toc265746602"/>
      <w:r w:rsidRPr="00691C0F">
        <w:t>PRILOGE</w:t>
      </w:r>
      <w:bookmarkEnd w:id="10"/>
    </w:p>
    <w:p w:rsidR="003530B4" w:rsidRPr="00691C0F" w:rsidRDefault="003530B4" w:rsidP="00DF4E99">
      <w:pPr>
        <w:rPr>
          <w:rFonts w:ascii="Tahoma" w:hAnsi="Tahoma" w:cs="Tahoma"/>
        </w:rPr>
      </w:pPr>
    </w:p>
    <w:p w:rsidR="003530B4" w:rsidRPr="00691C0F" w:rsidRDefault="003530B4" w:rsidP="00DF4E99">
      <w:pPr>
        <w:rPr>
          <w:rFonts w:ascii="Tahoma" w:hAnsi="Tahoma" w:cs="Tahoma"/>
        </w:rPr>
      </w:pPr>
    </w:p>
    <w:p w:rsidR="003530B4" w:rsidRPr="00691C0F" w:rsidRDefault="003530B4" w:rsidP="00771056">
      <w:pPr>
        <w:pStyle w:val="ListParagraph"/>
        <w:numPr>
          <w:ilvl w:val="0"/>
          <w:numId w:val="11"/>
        </w:numPr>
        <w:rPr>
          <w:rFonts w:ascii="Tahoma" w:hAnsi="Tahoma" w:cs="Tahoma"/>
        </w:rPr>
      </w:pPr>
      <w:r w:rsidRPr="00691C0F">
        <w:rPr>
          <w:rFonts w:ascii="Tahoma" w:hAnsi="Tahoma" w:cs="Tahoma"/>
        </w:rPr>
        <w:t>Načrt spremljanja posameznih področij, standardov kakovosti, kazalnikov ter meril, določenih z modelom presojanja in razvijanja kakovosti v svetovalnih središčih za izobraževanje odraslih v letu 201</w:t>
      </w:r>
      <w:r>
        <w:rPr>
          <w:rFonts w:ascii="Tahoma" w:hAnsi="Tahoma" w:cs="Tahoma"/>
        </w:rPr>
        <w:t>1.</w:t>
      </w:r>
    </w:p>
    <w:p w:rsidR="003530B4" w:rsidRDefault="003530B4" w:rsidP="00847E29">
      <w:pPr>
        <w:pStyle w:val="ListParagraph"/>
        <w:ind w:left="360"/>
        <w:rPr>
          <w:rFonts w:ascii="Tahoma" w:hAnsi="Tahoma" w:cs="Tahoma"/>
        </w:rPr>
      </w:pPr>
    </w:p>
    <w:p w:rsidR="003530B4" w:rsidRDefault="003530B4" w:rsidP="00847E29">
      <w:pPr>
        <w:pStyle w:val="ListParagraph"/>
        <w:numPr>
          <w:ilvl w:val="0"/>
          <w:numId w:val="11"/>
        </w:numPr>
        <w:rPr>
          <w:rFonts w:ascii="Tahoma" w:hAnsi="Tahoma" w:cs="Tahoma"/>
        </w:rPr>
      </w:pPr>
      <w:r w:rsidRPr="00290F09">
        <w:rPr>
          <w:rFonts w:ascii="Tahoma" w:hAnsi="Tahoma" w:cs="Tahoma"/>
        </w:rPr>
        <w:t>Obrazec za spremljanje promocije o aktivnostih svetovalnega središča Koroška</w:t>
      </w:r>
      <w:r>
        <w:rPr>
          <w:rFonts w:ascii="Tahoma" w:hAnsi="Tahoma" w:cs="Tahoma"/>
        </w:rPr>
        <w:t xml:space="preserve"> </w:t>
      </w:r>
      <w:r w:rsidRPr="00290F09">
        <w:rPr>
          <w:rFonts w:ascii="Tahoma" w:hAnsi="Tahoma" w:cs="Tahoma"/>
        </w:rPr>
        <w:t>v obdobju od 1. 1. 201</w:t>
      </w:r>
      <w:r>
        <w:rPr>
          <w:rFonts w:ascii="Tahoma" w:hAnsi="Tahoma" w:cs="Tahoma"/>
        </w:rPr>
        <w:t>1</w:t>
      </w:r>
      <w:r w:rsidRPr="00290F09">
        <w:rPr>
          <w:rFonts w:ascii="Tahoma" w:hAnsi="Tahoma" w:cs="Tahoma"/>
        </w:rPr>
        <w:t xml:space="preserve"> do 31. 12. 201</w:t>
      </w:r>
      <w:r>
        <w:rPr>
          <w:rFonts w:ascii="Tahoma" w:hAnsi="Tahoma" w:cs="Tahoma"/>
        </w:rPr>
        <w:t>1</w:t>
      </w:r>
    </w:p>
    <w:p w:rsidR="003530B4" w:rsidRPr="00290F09" w:rsidRDefault="003530B4" w:rsidP="00847E29">
      <w:pPr>
        <w:rPr>
          <w:rFonts w:ascii="Tahoma" w:hAnsi="Tahoma" w:cs="Tahoma"/>
        </w:rPr>
      </w:pPr>
    </w:p>
    <w:p w:rsidR="003530B4" w:rsidRDefault="003530B4" w:rsidP="00847E29">
      <w:pPr>
        <w:pStyle w:val="ListParagraph"/>
        <w:numPr>
          <w:ilvl w:val="0"/>
          <w:numId w:val="11"/>
        </w:numPr>
        <w:rPr>
          <w:rFonts w:ascii="Tahoma" w:hAnsi="Tahoma" w:cs="Tahoma"/>
        </w:rPr>
      </w:pPr>
      <w:r>
        <w:rPr>
          <w:rFonts w:ascii="Tahoma" w:hAnsi="Tahoma" w:cs="Tahoma"/>
        </w:rPr>
        <w:t>Načrt promocije CVŽU za leto 2011</w:t>
      </w:r>
    </w:p>
    <w:p w:rsidR="003530B4" w:rsidRPr="00290F09" w:rsidRDefault="003530B4" w:rsidP="00847E29">
      <w:pPr>
        <w:rPr>
          <w:rFonts w:ascii="Tahoma" w:hAnsi="Tahoma" w:cs="Tahoma"/>
        </w:rPr>
      </w:pPr>
    </w:p>
    <w:p w:rsidR="003530B4" w:rsidRPr="006C2B75" w:rsidRDefault="003530B4" w:rsidP="006C2B75">
      <w:pPr>
        <w:pStyle w:val="ListParagraph"/>
        <w:numPr>
          <w:ilvl w:val="0"/>
          <w:numId w:val="11"/>
        </w:numPr>
        <w:rPr>
          <w:rFonts w:ascii="Tahoma" w:hAnsi="Tahoma" w:cs="Tahoma"/>
        </w:rPr>
      </w:pPr>
      <w:r w:rsidRPr="006C2B75">
        <w:rPr>
          <w:rFonts w:ascii="Tahoma" w:hAnsi="Tahoma" w:cs="Tahoma"/>
        </w:rPr>
        <w:t>Samoevalvacijski načrt za leto 2011</w:t>
      </w:r>
      <w:r>
        <w:rPr>
          <w:rFonts w:ascii="Tahoma" w:hAnsi="Tahoma" w:cs="Tahoma"/>
        </w:rPr>
        <w:t xml:space="preserve"> </w:t>
      </w:r>
    </w:p>
    <w:p w:rsidR="003530B4" w:rsidRDefault="003530B4" w:rsidP="006C2B75">
      <w:pPr>
        <w:rPr>
          <w:rFonts w:ascii="Tahoma" w:hAnsi="Tahoma" w:cs="Tahoma"/>
        </w:rPr>
      </w:pPr>
    </w:p>
    <w:p w:rsidR="003530B4" w:rsidRPr="00C14689" w:rsidRDefault="003530B4" w:rsidP="00847E29">
      <w:pPr>
        <w:pStyle w:val="ListParagraph"/>
        <w:numPr>
          <w:ilvl w:val="0"/>
          <w:numId w:val="11"/>
        </w:numPr>
        <w:rPr>
          <w:rFonts w:ascii="Tahoma" w:hAnsi="Tahoma" w:cs="Tahoma"/>
        </w:rPr>
      </w:pPr>
      <w:r>
        <w:rPr>
          <w:rFonts w:ascii="Tahoma" w:hAnsi="Tahoma" w:cs="Tahoma"/>
        </w:rPr>
        <w:t>A</w:t>
      </w:r>
      <w:r w:rsidRPr="0094163E">
        <w:rPr>
          <w:rFonts w:ascii="Tahoma" w:hAnsi="Tahoma" w:cs="Tahoma"/>
        </w:rPr>
        <w:t xml:space="preserve">kcijski načrt za razvoj kakovosti za časovno obdobje </w:t>
      </w:r>
      <w:r>
        <w:rPr>
          <w:rFonts w:ascii="Tahoma" w:hAnsi="Tahoma" w:cs="Tahoma"/>
        </w:rPr>
        <w:t>od januarja do decembra 2010</w:t>
      </w:r>
    </w:p>
    <w:p w:rsidR="003530B4" w:rsidRDefault="003530B4" w:rsidP="00847E29">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rFonts w:ascii="Tahoma" w:hAnsi="Tahoma" w:cs="Tahoma"/>
        </w:rPr>
      </w:pPr>
    </w:p>
    <w:p w:rsidR="003530B4" w:rsidRDefault="003530B4" w:rsidP="00085968">
      <w:pPr>
        <w:rPr>
          <w:b/>
          <w:bCs/>
        </w:rPr>
        <w:sectPr w:rsidR="003530B4" w:rsidSect="00276185">
          <w:footerReference w:type="default" r:id="rId182"/>
          <w:pgSz w:w="11906" w:h="16838"/>
          <w:pgMar w:top="1417" w:right="1417" w:bottom="1417" w:left="1417" w:header="708" w:footer="708" w:gutter="0"/>
          <w:cols w:space="708"/>
          <w:titlePg/>
          <w:rtlGutter/>
          <w:docGrid w:linePitch="360"/>
        </w:sectPr>
      </w:pPr>
    </w:p>
    <w:p w:rsidR="003530B4" w:rsidRPr="005A7318" w:rsidRDefault="003530B4" w:rsidP="00085968">
      <w:pPr>
        <w:ind w:left="2124" w:firstLine="708"/>
      </w:pPr>
      <w:r>
        <w:rPr>
          <w:noProof/>
          <w:lang w:eastAsia="sl-SI"/>
        </w:rPr>
        <w:pict>
          <v:shape id="_x0000_s1031" type="#_x0000_t75" style="position:absolute;left:0;text-align:left;margin-left:158.3pt;margin-top:-51.65pt;width:358.5pt;height:63.6pt;z-index:251650048;visibility:visible">
            <v:imagedata r:id="rId183" o:title=""/>
            <w10:wrap type="square"/>
          </v:shape>
        </w:pict>
      </w:r>
      <w:r>
        <w:t>L</w:t>
      </w:r>
      <w:r w:rsidRPr="005A7318">
        <w:t>jubljana, 2</w:t>
      </w:r>
      <w:r>
        <w:t>1</w:t>
      </w:r>
      <w:r w:rsidRPr="005A7318">
        <w:t>.1.201</w:t>
      </w:r>
      <w:r>
        <w:t>1</w:t>
      </w:r>
    </w:p>
    <w:p w:rsidR="003530B4" w:rsidRDefault="003530B4" w:rsidP="00085968">
      <w:pPr>
        <w:jc w:val="center"/>
        <w:rPr>
          <w:b/>
          <w:bCs/>
          <w:sz w:val="32"/>
          <w:szCs w:val="32"/>
        </w:rPr>
      </w:pPr>
    </w:p>
    <w:p w:rsidR="003530B4" w:rsidRPr="00085968" w:rsidRDefault="003530B4" w:rsidP="008A4F62">
      <w:pPr>
        <w:jc w:val="left"/>
        <w:outlineLvl w:val="0"/>
        <w:rPr>
          <w:rFonts w:ascii="Tahoma" w:hAnsi="Tahoma" w:cs="Tahoma"/>
          <w:b/>
          <w:bCs/>
          <w:sz w:val="32"/>
          <w:szCs w:val="32"/>
        </w:rPr>
      </w:pPr>
      <w:r w:rsidRPr="008A4F62">
        <w:rPr>
          <w:rFonts w:ascii="Tahoma" w:hAnsi="Tahoma" w:cs="Tahoma"/>
          <w:b/>
          <w:bCs/>
          <w:sz w:val="28"/>
          <w:szCs w:val="28"/>
        </w:rPr>
        <w:t>PRILOGA 1:</w:t>
      </w:r>
      <w:r>
        <w:rPr>
          <w:rFonts w:ascii="Tahoma" w:hAnsi="Tahoma" w:cs="Tahoma"/>
          <w:b/>
          <w:bCs/>
          <w:sz w:val="32"/>
          <w:szCs w:val="32"/>
        </w:rPr>
        <w:t xml:space="preserve">                                   </w:t>
      </w:r>
      <w:r w:rsidRPr="00085968">
        <w:rPr>
          <w:rFonts w:ascii="Tahoma" w:hAnsi="Tahoma" w:cs="Tahoma"/>
          <w:b/>
          <w:bCs/>
          <w:sz w:val="32"/>
          <w:szCs w:val="32"/>
        </w:rPr>
        <w:t>NAČRT SPREMLJANJA</w:t>
      </w:r>
    </w:p>
    <w:p w:rsidR="003530B4" w:rsidRPr="00085968" w:rsidRDefault="003530B4" w:rsidP="00085968">
      <w:pPr>
        <w:jc w:val="center"/>
        <w:rPr>
          <w:rFonts w:ascii="Tahoma" w:hAnsi="Tahoma" w:cs="Tahoma"/>
          <w:b/>
          <w:bCs/>
        </w:rPr>
      </w:pPr>
      <w:r w:rsidRPr="00085968">
        <w:rPr>
          <w:rFonts w:ascii="Tahoma" w:hAnsi="Tahoma" w:cs="Tahoma"/>
          <w:b/>
          <w:bCs/>
        </w:rPr>
        <w:t xml:space="preserve">posameznih področij, standardov kakovosti, kazalnikov ter meril, določenih z modelom presojanja in razvijanja kakovosti v svetovalnih središčih za izobraževanje odraslih </w:t>
      </w:r>
    </w:p>
    <w:p w:rsidR="003530B4" w:rsidRPr="00085968" w:rsidRDefault="003530B4" w:rsidP="00085968">
      <w:pPr>
        <w:jc w:val="center"/>
        <w:outlineLvl w:val="0"/>
        <w:rPr>
          <w:rFonts w:ascii="Tahoma" w:hAnsi="Tahoma" w:cs="Tahoma"/>
          <w:b/>
          <w:bCs/>
          <w:sz w:val="32"/>
          <w:szCs w:val="32"/>
        </w:rPr>
      </w:pPr>
      <w:r w:rsidRPr="00085968">
        <w:rPr>
          <w:rFonts w:ascii="Tahoma" w:hAnsi="Tahoma" w:cs="Tahoma"/>
          <w:b/>
          <w:bCs/>
          <w:sz w:val="32"/>
          <w:szCs w:val="32"/>
        </w:rPr>
        <w:t>V LETU 2011</w:t>
      </w:r>
    </w:p>
    <w:p w:rsidR="003530B4" w:rsidRPr="00085968" w:rsidRDefault="003530B4" w:rsidP="00085968">
      <w:pPr>
        <w:jc w:val="center"/>
        <w:outlineLvl w:val="0"/>
        <w:rPr>
          <w:rFonts w:ascii="Tahoma" w:hAnsi="Tahoma" w:cs="Tahoma"/>
          <w:b/>
          <w:bCs/>
          <w:sz w:val="32"/>
          <w:szCs w:val="32"/>
        </w:rPr>
      </w:pPr>
    </w:p>
    <w:p w:rsidR="003530B4" w:rsidRPr="00085968" w:rsidRDefault="003530B4" w:rsidP="00085968">
      <w:pPr>
        <w:rPr>
          <w:rFonts w:ascii="Tahoma" w:hAnsi="Tahoma" w:cs="Tahoma"/>
        </w:rPr>
      </w:pPr>
      <w:r w:rsidRPr="00085968">
        <w:rPr>
          <w:rFonts w:ascii="Tahoma" w:hAnsi="Tahoma" w:cs="Tahoma"/>
        </w:rPr>
        <w:t>Spremljanje posameznih področij, standardov in meril poteka v skladu z opredeljenim Modelom presojanja in razvijanja kakovosti v svetovalnih središčih za izobraževanje odraslih (ACS, 2009).</w:t>
      </w:r>
    </w:p>
    <w:p w:rsidR="003530B4" w:rsidRPr="00085968" w:rsidRDefault="003530B4" w:rsidP="00085968">
      <w:pPr>
        <w:rPr>
          <w:rFonts w:ascii="Tahoma" w:hAnsi="Tahoma" w:cs="Tahoma"/>
        </w:rPr>
      </w:pPr>
    </w:p>
    <w:p w:rsidR="003530B4" w:rsidRPr="00085968" w:rsidRDefault="003530B4" w:rsidP="00085968">
      <w:pPr>
        <w:rPr>
          <w:rFonts w:ascii="Tahoma" w:hAnsi="Tahoma" w:cs="Tahoma"/>
        </w:rPr>
      </w:pPr>
      <w:r w:rsidRPr="00085968">
        <w:rPr>
          <w:rFonts w:ascii="Tahoma" w:hAnsi="Tahoma" w:cs="Tahoma"/>
        </w:rPr>
        <w:t>Spremljanje vseh meril poteka kontinuirano, od januarja 2011 dalje. Na podlagi strukture in usmeritev za poročanje, ki jih bo pripravil ACS, boste januarja 2012 pripravili poročilo o spremljanju.</w:t>
      </w:r>
    </w:p>
    <w:p w:rsidR="003530B4" w:rsidRPr="00085968" w:rsidRDefault="003530B4" w:rsidP="00085968">
      <w:pPr>
        <w:rPr>
          <w:rFonts w:ascii="Tahoma" w:hAnsi="Tahoma" w:cs="Tahoma"/>
        </w:rPr>
      </w:pPr>
    </w:p>
    <w:p w:rsidR="003530B4" w:rsidRPr="00085968" w:rsidRDefault="003530B4" w:rsidP="00085968">
      <w:pPr>
        <w:rPr>
          <w:rFonts w:ascii="Tahoma" w:hAnsi="Tahoma" w:cs="Tahoma"/>
        </w:rPr>
      </w:pPr>
      <w:r w:rsidRPr="00085968">
        <w:rPr>
          <w:rFonts w:ascii="Tahoma" w:hAnsi="Tahoma" w:cs="Tahoma"/>
        </w:rPr>
        <w:t>V nadaljevanju so prikazana vsa področja, standardi, kazalniki ter merila, ki jih boste spremljali. Pri vseh merilih je opisan način spremljanja, merila, ki so obarvana z rumeno, spremljate z aplikacijo SDSS.</w:t>
      </w:r>
    </w:p>
    <w:p w:rsidR="003530B4" w:rsidRPr="00085968" w:rsidRDefault="003530B4" w:rsidP="00085968">
      <w:pPr>
        <w:rPr>
          <w:rFonts w:ascii="Tahoma" w:hAnsi="Tahoma" w:cs="Tahoma"/>
          <w:b/>
          <w:bCs/>
        </w:rPr>
      </w:pPr>
    </w:p>
    <w:p w:rsidR="003530B4" w:rsidRPr="00085968" w:rsidRDefault="003530B4" w:rsidP="00085968">
      <w:pPr>
        <w:pStyle w:val="Caption"/>
        <w:numPr>
          <w:ilvl w:val="0"/>
          <w:numId w:val="33"/>
        </w:numPr>
        <w:pBdr>
          <w:top w:val="single" w:sz="4" w:space="1" w:color="auto"/>
          <w:left w:val="single" w:sz="4" w:space="4" w:color="auto"/>
          <w:bottom w:val="single" w:sz="4" w:space="1" w:color="auto"/>
          <w:right w:val="single" w:sz="4" w:space="4" w:color="auto"/>
        </w:pBdr>
        <w:spacing w:after="0"/>
      </w:pPr>
      <w:r w:rsidRPr="00085968">
        <w:t>Standard kakovosti, kazalniki in merila, ki se spremljajo na področju »potencialni svetovanci (ciljne skupine)«</w:t>
      </w:r>
    </w:p>
    <w:p w:rsidR="003530B4" w:rsidRPr="00085968" w:rsidRDefault="003530B4" w:rsidP="00085968">
      <w:pPr>
        <w:rPr>
          <w:rFonts w:ascii="Tahoma" w:hAnsi="Tahoma" w:cs="Tahoma"/>
          <w:b/>
          <w:bCs/>
        </w:rPr>
      </w:pPr>
    </w:p>
    <w:p w:rsidR="003530B4" w:rsidRPr="00085968" w:rsidRDefault="003530B4" w:rsidP="00085968">
      <w:pPr>
        <w:rPr>
          <w:rFonts w:ascii="Tahoma" w:hAnsi="Tahoma" w:cs="Tahoma"/>
        </w:rPr>
      </w:pPr>
      <w:r w:rsidRPr="00085968">
        <w:rPr>
          <w:rFonts w:ascii="Tahoma" w:hAnsi="Tahoma" w:cs="Tahoma"/>
          <w:b/>
          <w:bCs/>
        </w:rPr>
        <w:t xml:space="preserve">Standard: </w:t>
      </w:r>
      <w:r w:rsidRPr="00085968">
        <w:rPr>
          <w:rFonts w:ascii="Tahoma" w:hAnsi="Tahoma" w:cs="Tahoma"/>
        </w:rPr>
        <w:t>Svetovalno središče si prizadeva za povečevanje dostopnosti svetovalnih storitev za odrasle v zvezi z izobraževanjem in učenjem ter se odziva na lokalne, regionalne in nacionalne potrebe.</w:t>
      </w:r>
    </w:p>
    <w:p w:rsidR="003530B4" w:rsidRPr="00085968" w:rsidRDefault="003530B4" w:rsidP="00085968">
      <w:pPr>
        <w:rPr>
          <w:rFonts w:ascii="Tahoma" w:hAnsi="Tahoma" w:cs="Tahoma"/>
        </w:rPr>
      </w:pPr>
    </w:p>
    <w:tbl>
      <w:tblPr>
        <w:tblW w:w="142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546"/>
        <w:gridCol w:w="6379"/>
        <w:gridCol w:w="3055"/>
      </w:tblGrid>
      <w:tr w:rsidR="003530B4" w:rsidRPr="00B41359">
        <w:trPr>
          <w:trHeight w:val="277"/>
          <w:tblHeader/>
        </w:trPr>
        <w:tc>
          <w:tcPr>
            <w:tcW w:w="2240" w:type="dxa"/>
            <w:tcBorders>
              <w:top w:val="triple" w:sz="4" w:space="0" w:color="auto"/>
              <w:left w:val="triple" w:sz="4" w:space="0" w:color="auto"/>
              <w:bottom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PODROČJE</w:t>
            </w:r>
          </w:p>
        </w:tc>
        <w:tc>
          <w:tcPr>
            <w:tcW w:w="2546" w:type="dxa"/>
            <w:tcBorders>
              <w:top w:val="triple" w:sz="4" w:space="0" w:color="auto"/>
              <w:bottom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KAZALNIKI</w:t>
            </w:r>
          </w:p>
        </w:tc>
        <w:tc>
          <w:tcPr>
            <w:tcW w:w="6379" w:type="dxa"/>
            <w:tcBorders>
              <w:top w:val="triple" w:sz="4" w:space="0" w:color="auto"/>
              <w:bottom w:val="triple" w:sz="4" w:space="0" w:color="auto"/>
              <w:right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MERILA</w:t>
            </w:r>
          </w:p>
        </w:tc>
        <w:tc>
          <w:tcPr>
            <w:tcW w:w="3055" w:type="dxa"/>
            <w:tcBorders>
              <w:top w:val="triple" w:sz="4" w:space="0" w:color="auto"/>
              <w:bottom w:val="triple" w:sz="4" w:space="0" w:color="auto"/>
              <w:right w:val="triple" w:sz="4" w:space="0" w:color="auto"/>
            </w:tcBorders>
            <w:shd w:val="clear" w:color="auto" w:fill="737373"/>
          </w:tcPr>
          <w:p w:rsidR="003530B4" w:rsidRPr="00085968" w:rsidRDefault="003530B4" w:rsidP="00F92975">
            <w:pPr>
              <w:jc w:val="center"/>
              <w:rPr>
                <w:rFonts w:ascii="Tahoma" w:eastAsia="Batang" w:hAnsi="Tahoma" w:cs="Tahoma"/>
                <w:b/>
                <w:bCs/>
                <w:color w:val="FFFFFF"/>
                <w:sz w:val="20"/>
                <w:szCs w:val="20"/>
              </w:rPr>
            </w:pPr>
            <w:r w:rsidRPr="00085968">
              <w:rPr>
                <w:rFonts w:ascii="Tahoma" w:eastAsia="Batang" w:hAnsi="Tahoma" w:cs="Tahoma"/>
                <w:b/>
                <w:bCs/>
                <w:color w:val="FFFFFF"/>
                <w:sz w:val="20"/>
                <w:szCs w:val="20"/>
              </w:rPr>
              <w:t>NAČIN SPREMLJANJA</w:t>
            </w:r>
          </w:p>
        </w:tc>
      </w:tr>
      <w:tr w:rsidR="003530B4" w:rsidRPr="00B41359">
        <w:trPr>
          <w:trHeight w:val="1025"/>
          <w:tblHeader/>
        </w:trPr>
        <w:tc>
          <w:tcPr>
            <w:tcW w:w="2240" w:type="dxa"/>
            <w:tcBorders>
              <w:top w:val="triple" w:sz="4" w:space="0" w:color="auto"/>
            </w:tcBorders>
          </w:tcPr>
          <w:p w:rsidR="003530B4" w:rsidRPr="00085968" w:rsidRDefault="003530B4" w:rsidP="00F92975">
            <w:pPr>
              <w:rPr>
                <w:rFonts w:ascii="Tahoma" w:eastAsia="Batang" w:hAnsi="Tahoma"/>
                <w:b/>
                <w:bCs/>
                <w:sz w:val="14"/>
                <w:szCs w:val="14"/>
              </w:rPr>
            </w:pPr>
          </w:p>
          <w:p w:rsidR="003530B4" w:rsidRPr="00085968" w:rsidRDefault="003530B4" w:rsidP="00F92975">
            <w:pPr>
              <w:rPr>
                <w:rFonts w:ascii="Tahoma" w:eastAsia="Batang" w:hAnsi="Tahoma" w:cs="Tahoma"/>
                <w:b/>
                <w:bCs/>
                <w:sz w:val="20"/>
                <w:szCs w:val="20"/>
              </w:rPr>
            </w:pPr>
            <w:r w:rsidRPr="00085968">
              <w:rPr>
                <w:rFonts w:ascii="Tahoma" w:eastAsia="Batang" w:hAnsi="Tahoma" w:cs="Tahoma"/>
                <w:b/>
                <w:bCs/>
                <w:sz w:val="20"/>
                <w:szCs w:val="20"/>
              </w:rPr>
              <w:t xml:space="preserve">POTENCIALNI </w:t>
            </w:r>
          </w:p>
          <w:p w:rsidR="003530B4" w:rsidRPr="00085968" w:rsidRDefault="003530B4" w:rsidP="00F92975">
            <w:pPr>
              <w:rPr>
                <w:rFonts w:ascii="Tahoma" w:eastAsia="Batang" w:hAnsi="Tahoma" w:cs="Tahoma"/>
                <w:b/>
                <w:bCs/>
                <w:sz w:val="20"/>
                <w:szCs w:val="20"/>
              </w:rPr>
            </w:pPr>
            <w:r w:rsidRPr="00085968">
              <w:rPr>
                <w:rFonts w:ascii="Tahoma" w:eastAsia="Batang" w:hAnsi="Tahoma" w:cs="Tahoma"/>
                <w:b/>
                <w:bCs/>
                <w:sz w:val="20"/>
                <w:szCs w:val="20"/>
              </w:rPr>
              <w:t>SVETOVANCI (CILJNE SKUPINE)</w:t>
            </w:r>
          </w:p>
        </w:tc>
        <w:tc>
          <w:tcPr>
            <w:tcW w:w="2546" w:type="dxa"/>
            <w:tcBorders>
              <w:top w:val="triple" w:sz="4" w:space="0" w:color="auto"/>
            </w:tcBorders>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Dejavni načini pridobivanja svetovancev</w:t>
            </w:r>
          </w:p>
        </w:tc>
        <w:tc>
          <w:tcPr>
            <w:tcW w:w="6379" w:type="dxa"/>
            <w:tcBorders>
              <w:top w:val="triple" w:sz="4" w:space="0" w:color="auto"/>
            </w:tcBorders>
            <w:shd w:val="clear" w:color="auto" w:fill="FFFF66"/>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Svetovalno središče ima eno ali več dislokacij.</w:t>
            </w:r>
          </w:p>
        </w:tc>
        <w:tc>
          <w:tcPr>
            <w:tcW w:w="3055" w:type="dxa"/>
            <w:tcBorders>
              <w:top w:val="triple" w:sz="4" w:space="0" w:color="auto"/>
            </w:tcBorders>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Spremljanje poteka z aplikacijo SDSS.</w:t>
            </w:r>
          </w:p>
        </w:tc>
      </w:tr>
    </w:tbl>
    <w:p w:rsidR="003530B4" w:rsidRPr="00085968" w:rsidRDefault="003530B4" w:rsidP="00085968">
      <w:pPr>
        <w:pStyle w:val="Caption"/>
        <w:numPr>
          <w:ilvl w:val="0"/>
          <w:numId w:val="33"/>
        </w:numPr>
        <w:pBdr>
          <w:top w:val="single" w:sz="4" w:space="1" w:color="auto"/>
          <w:left w:val="single" w:sz="4" w:space="4" w:color="auto"/>
          <w:bottom w:val="single" w:sz="4" w:space="1" w:color="auto"/>
          <w:right w:val="single" w:sz="4" w:space="4" w:color="auto"/>
        </w:pBdr>
        <w:spacing w:after="0"/>
      </w:pPr>
      <w:r w:rsidRPr="00085968">
        <w:t>Preglednica: Standard kakovosti, kazalniki in merila, ki se spremljajo na področju »osebje«</w:t>
      </w:r>
    </w:p>
    <w:p w:rsidR="003530B4" w:rsidRPr="00085968" w:rsidRDefault="003530B4" w:rsidP="00085968">
      <w:pPr>
        <w:rPr>
          <w:rFonts w:ascii="Tahoma" w:hAnsi="Tahoma" w:cs="Tahoma"/>
          <w:b/>
          <w:bCs/>
        </w:rPr>
      </w:pPr>
    </w:p>
    <w:p w:rsidR="003530B4" w:rsidRPr="00085968" w:rsidRDefault="003530B4" w:rsidP="00085968">
      <w:pPr>
        <w:outlineLvl w:val="0"/>
        <w:rPr>
          <w:rFonts w:ascii="Tahoma" w:hAnsi="Tahoma" w:cs="Tahoma"/>
        </w:rPr>
      </w:pPr>
      <w:r w:rsidRPr="00085968">
        <w:rPr>
          <w:rFonts w:ascii="Tahoma" w:hAnsi="Tahoma" w:cs="Tahoma"/>
          <w:b/>
          <w:bCs/>
        </w:rPr>
        <w:t xml:space="preserve">Standard: </w:t>
      </w:r>
      <w:r w:rsidRPr="00085968">
        <w:rPr>
          <w:rFonts w:ascii="Tahoma" w:hAnsi="Tahoma" w:cs="Tahoma"/>
        </w:rPr>
        <w:t>Svetovalno dejavnost opravljajo strokovno usposobljeni svetovalci z ustreznimi osebnostnimi lastnostmi.</w:t>
      </w:r>
    </w:p>
    <w:p w:rsidR="003530B4" w:rsidRPr="00085968" w:rsidRDefault="003530B4" w:rsidP="00085968">
      <w:pPr>
        <w:rPr>
          <w:rFonts w:ascii="Tahoma" w:hAnsi="Tahoma" w:cs="Tahoma"/>
        </w:rPr>
      </w:pPr>
    </w:p>
    <w:tbl>
      <w:tblPr>
        <w:tblW w:w="142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409"/>
        <w:gridCol w:w="6521"/>
        <w:gridCol w:w="3118"/>
      </w:tblGrid>
      <w:tr w:rsidR="003530B4" w:rsidRPr="00B41359">
        <w:trPr>
          <w:trHeight w:val="277"/>
          <w:tblHeader/>
        </w:trPr>
        <w:tc>
          <w:tcPr>
            <w:tcW w:w="2235" w:type="dxa"/>
            <w:tcBorders>
              <w:top w:val="triple" w:sz="4" w:space="0" w:color="auto"/>
              <w:left w:val="triple" w:sz="4" w:space="0" w:color="auto"/>
              <w:bottom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PODROČJE</w:t>
            </w:r>
          </w:p>
        </w:tc>
        <w:tc>
          <w:tcPr>
            <w:tcW w:w="2409" w:type="dxa"/>
            <w:tcBorders>
              <w:top w:val="triple" w:sz="4" w:space="0" w:color="auto"/>
              <w:bottom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KAZALNIKI</w:t>
            </w:r>
          </w:p>
        </w:tc>
        <w:tc>
          <w:tcPr>
            <w:tcW w:w="6521" w:type="dxa"/>
            <w:tcBorders>
              <w:top w:val="triple" w:sz="4" w:space="0" w:color="auto"/>
              <w:bottom w:val="triple" w:sz="4" w:space="0" w:color="auto"/>
              <w:right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MERILA</w:t>
            </w:r>
          </w:p>
        </w:tc>
        <w:tc>
          <w:tcPr>
            <w:tcW w:w="3118" w:type="dxa"/>
            <w:tcBorders>
              <w:top w:val="triple" w:sz="4" w:space="0" w:color="auto"/>
              <w:bottom w:val="triple" w:sz="4" w:space="0" w:color="auto"/>
              <w:right w:val="triple" w:sz="4" w:space="0" w:color="auto"/>
            </w:tcBorders>
            <w:shd w:val="clear" w:color="auto" w:fill="737373"/>
          </w:tcPr>
          <w:p w:rsidR="003530B4" w:rsidRPr="00085968" w:rsidRDefault="003530B4" w:rsidP="00F92975">
            <w:pPr>
              <w:jc w:val="center"/>
              <w:rPr>
                <w:rFonts w:ascii="Tahoma" w:eastAsia="Batang" w:hAnsi="Tahoma" w:cs="Tahoma"/>
                <w:b/>
                <w:bCs/>
                <w:color w:val="FFFFFF"/>
                <w:sz w:val="20"/>
                <w:szCs w:val="20"/>
              </w:rPr>
            </w:pPr>
            <w:r w:rsidRPr="00085968">
              <w:rPr>
                <w:rFonts w:ascii="Tahoma" w:eastAsia="Batang" w:hAnsi="Tahoma" w:cs="Tahoma"/>
                <w:b/>
                <w:bCs/>
                <w:color w:val="FFFFFF"/>
                <w:sz w:val="20"/>
                <w:szCs w:val="20"/>
              </w:rPr>
              <w:t>NAČIN SPREMLJANJA</w:t>
            </w:r>
          </w:p>
        </w:tc>
      </w:tr>
      <w:tr w:rsidR="003530B4" w:rsidRPr="00B41359">
        <w:trPr>
          <w:trHeight w:val="733"/>
          <w:tblHeader/>
        </w:trPr>
        <w:tc>
          <w:tcPr>
            <w:tcW w:w="2235" w:type="dxa"/>
            <w:vMerge w:val="restart"/>
          </w:tcPr>
          <w:p w:rsidR="003530B4" w:rsidRPr="00085968" w:rsidRDefault="003530B4" w:rsidP="00F92975">
            <w:pPr>
              <w:rPr>
                <w:rFonts w:ascii="Tahoma" w:eastAsia="Batang" w:hAnsi="Tahoma"/>
                <w:b/>
                <w:bCs/>
                <w:sz w:val="20"/>
                <w:szCs w:val="20"/>
              </w:rPr>
            </w:pPr>
          </w:p>
          <w:p w:rsidR="003530B4" w:rsidRPr="00085968" w:rsidRDefault="003530B4" w:rsidP="00F92975">
            <w:pPr>
              <w:rPr>
                <w:rFonts w:ascii="Tahoma" w:eastAsia="Batang" w:hAnsi="Tahoma" w:cs="Tahoma"/>
                <w:b/>
                <w:bCs/>
                <w:sz w:val="20"/>
                <w:szCs w:val="20"/>
              </w:rPr>
            </w:pPr>
            <w:r w:rsidRPr="00085968">
              <w:rPr>
                <w:rFonts w:ascii="Tahoma" w:eastAsia="Batang" w:hAnsi="Tahoma" w:cs="Tahoma"/>
                <w:b/>
                <w:bCs/>
                <w:sz w:val="20"/>
                <w:szCs w:val="20"/>
              </w:rPr>
              <w:t>OSEBJE</w:t>
            </w:r>
          </w:p>
        </w:tc>
        <w:tc>
          <w:tcPr>
            <w:tcW w:w="2409" w:type="dxa"/>
            <w:vMerge w:val="restart"/>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Vrsta in število osebja</w:t>
            </w:r>
          </w:p>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v svetovalnem središču</w:t>
            </w:r>
          </w:p>
        </w:tc>
        <w:tc>
          <w:tcPr>
            <w:tcW w:w="6521" w:type="dxa"/>
            <w:shd w:val="clear" w:color="auto" w:fill="FFFF66"/>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Svetovalno središče ima enega svetovalca s polnim delovnim časom, če izpelje 1000 svetovalnih storitev na leto in ima 800 svetovancev.</w:t>
            </w:r>
          </w:p>
        </w:tc>
        <w:tc>
          <w:tcPr>
            <w:tcW w:w="3118" w:type="dxa"/>
            <w:vMerge w:val="restart"/>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Spremljanje poteka z aplikacijo SDSS.</w:t>
            </w:r>
          </w:p>
        </w:tc>
      </w:tr>
      <w:tr w:rsidR="003530B4" w:rsidRPr="00B41359">
        <w:trPr>
          <w:trHeight w:val="1280"/>
          <w:tblHeader/>
        </w:trPr>
        <w:tc>
          <w:tcPr>
            <w:tcW w:w="2235" w:type="dxa"/>
            <w:vMerge/>
          </w:tcPr>
          <w:p w:rsidR="003530B4" w:rsidRPr="00085968" w:rsidRDefault="003530B4" w:rsidP="00F92975">
            <w:pPr>
              <w:rPr>
                <w:rFonts w:ascii="Tahoma" w:eastAsia="Batang" w:hAnsi="Tahoma"/>
                <w:sz w:val="20"/>
                <w:szCs w:val="20"/>
              </w:rPr>
            </w:pPr>
          </w:p>
        </w:tc>
        <w:tc>
          <w:tcPr>
            <w:tcW w:w="2409" w:type="dxa"/>
            <w:vMerge/>
          </w:tcPr>
          <w:p w:rsidR="003530B4" w:rsidRPr="00085968" w:rsidRDefault="003530B4" w:rsidP="00F92975">
            <w:pPr>
              <w:jc w:val="left"/>
              <w:rPr>
                <w:rFonts w:ascii="Tahoma" w:eastAsia="Batang" w:hAnsi="Tahoma"/>
                <w:sz w:val="20"/>
                <w:szCs w:val="20"/>
              </w:rPr>
            </w:pPr>
          </w:p>
        </w:tc>
        <w:tc>
          <w:tcPr>
            <w:tcW w:w="6521" w:type="dxa"/>
            <w:shd w:val="clear" w:color="auto" w:fill="FFFF66"/>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Svetovalno delo v obsegu enega polno zaposlenega svetovalca je mogoče sestaviti tudi z delom več svetovalcev z nepolnim delovnim časom; pri tem vsaj eden od teh svetovalcev dosega vsaj 70 odstotkov dela za svetovalno središče/svetovanje.</w:t>
            </w:r>
          </w:p>
        </w:tc>
        <w:tc>
          <w:tcPr>
            <w:tcW w:w="3118" w:type="dxa"/>
            <w:vMerge/>
          </w:tcPr>
          <w:p w:rsidR="003530B4" w:rsidRPr="00085968" w:rsidRDefault="003530B4" w:rsidP="00F92975">
            <w:pPr>
              <w:jc w:val="left"/>
              <w:rPr>
                <w:rFonts w:ascii="Tahoma" w:eastAsia="Batang" w:hAnsi="Tahoma" w:cs="Tahoma"/>
                <w:sz w:val="20"/>
                <w:szCs w:val="20"/>
              </w:rPr>
            </w:pPr>
          </w:p>
        </w:tc>
      </w:tr>
      <w:tr w:rsidR="003530B4" w:rsidRPr="00B41359">
        <w:trPr>
          <w:trHeight w:val="651"/>
          <w:tblHeader/>
        </w:trPr>
        <w:tc>
          <w:tcPr>
            <w:tcW w:w="2235" w:type="dxa"/>
            <w:vMerge/>
          </w:tcPr>
          <w:p w:rsidR="003530B4" w:rsidRPr="00085968" w:rsidRDefault="003530B4" w:rsidP="00F92975">
            <w:pPr>
              <w:rPr>
                <w:rFonts w:ascii="Tahoma" w:eastAsia="Batang" w:hAnsi="Tahoma"/>
                <w:b/>
                <w:bCs/>
                <w:sz w:val="20"/>
                <w:szCs w:val="20"/>
              </w:rPr>
            </w:pPr>
          </w:p>
        </w:tc>
        <w:tc>
          <w:tcPr>
            <w:tcW w:w="2409" w:type="dxa"/>
            <w:vMerge w:val="restart"/>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Usposobljenost vodje svetovalnega središča in svetovalca</w:t>
            </w:r>
          </w:p>
        </w:tc>
        <w:tc>
          <w:tcPr>
            <w:tcW w:w="6521"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Vodja svetovalnega središča in svetovalec se udeležita najmanj dveh izobraževalnih srečanj na leto, ki jih za svetovalna središča organizira ACS.</w:t>
            </w:r>
          </w:p>
        </w:tc>
        <w:tc>
          <w:tcPr>
            <w:tcW w:w="3118" w:type="dxa"/>
            <w:vMerge w:val="restart"/>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Vodja svetovalnega središča spremlja in beleži sproti.</w:t>
            </w:r>
          </w:p>
        </w:tc>
      </w:tr>
      <w:tr w:rsidR="003530B4" w:rsidRPr="00B41359">
        <w:trPr>
          <w:trHeight w:val="942"/>
          <w:tblHeader/>
        </w:trPr>
        <w:tc>
          <w:tcPr>
            <w:tcW w:w="2235" w:type="dxa"/>
            <w:vMerge/>
          </w:tcPr>
          <w:p w:rsidR="003530B4" w:rsidRPr="00085968" w:rsidRDefault="003530B4" w:rsidP="00F92975">
            <w:pPr>
              <w:rPr>
                <w:rFonts w:ascii="Tahoma" w:eastAsia="Batang" w:hAnsi="Tahoma"/>
                <w:b/>
                <w:bCs/>
                <w:sz w:val="20"/>
                <w:szCs w:val="20"/>
              </w:rPr>
            </w:pPr>
          </w:p>
        </w:tc>
        <w:tc>
          <w:tcPr>
            <w:tcW w:w="2409" w:type="dxa"/>
            <w:vMerge/>
          </w:tcPr>
          <w:p w:rsidR="003530B4" w:rsidRPr="00085968" w:rsidRDefault="003530B4" w:rsidP="00F92975">
            <w:pPr>
              <w:jc w:val="left"/>
              <w:rPr>
                <w:rFonts w:ascii="Tahoma" w:eastAsia="Batang" w:hAnsi="Tahoma"/>
                <w:sz w:val="20"/>
                <w:szCs w:val="20"/>
              </w:rPr>
            </w:pPr>
          </w:p>
        </w:tc>
        <w:tc>
          <w:tcPr>
            <w:tcW w:w="6521"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Vodja svetovalnega središča in svetovalec se udeležujeta tudi drugega strokovnega usposabljanja, povezanega s svetovalnim delom, in sicer najmanj 16 ur na leto.</w:t>
            </w:r>
          </w:p>
        </w:tc>
        <w:tc>
          <w:tcPr>
            <w:tcW w:w="3118" w:type="dxa"/>
            <w:vMerge/>
          </w:tcPr>
          <w:p w:rsidR="003530B4" w:rsidRPr="00085968" w:rsidRDefault="003530B4" w:rsidP="00F92975">
            <w:pPr>
              <w:jc w:val="left"/>
              <w:rPr>
                <w:rFonts w:ascii="Tahoma" w:eastAsia="Batang" w:hAnsi="Tahoma" w:cs="Tahoma"/>
                <w:sz w:val="20"/>
                <w:szCs w:val="20"/>
              </w:rPr>
            </w:pPr>
          </w:p>
        </w:tc>
      </w:tr>
      <w:tr w:rsidR="003530B4" w:rsidRPr="00B41359">
        <w:trPr>
          <w:trHeight w:val="277"/>
          <w:tblHeader/>
        </w:trPr>
        <w:tc>
          <w:tcPr>
            <w:tcW w:w="2235" w:type="dxa"/>
            <w:vMerge/>
          </w:tcPr>
          <w:p w:rsidR="003530B4" w:rsidRPr="00085968" w:rsidRDefault="003530B4" w:rsidP="00F92975">
            <w:pPr>
              <w:rPr>
                <w:rFonts w:ascii="Tahoma" w:eastAsia="Batang" w:hAnsi="Tahoma"/>
                <w:b/>
                <w:bCs/>
                <w:sz w:val="20"/>
                <w:szCs w:val="20"/>
              </w:rPr>
            </w:pPr>
          </w:p>
        </w:tc>
        <w:tc>
          <w:tcPr>
            <w:tcW w:w="2409"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Osebnostne lastnosti vodje svetovalnega središča in svetovalca</w:t>
            </w:r>
          </w:p>
        </w:tc>
        <w:tc>
          <w:tcPr>
            <w:tcW w:w="6521"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Vodja svetovalnega središča in svetovalec uspešno opravita preizkus temeljnih osebnostnih lastnosti, potrebnih za svetovalno delo (empatičnost, dejavno poslušanje, komunikativnost idr.).</w:t>
            </w:r>
          </w:p>
        </w:tc>
        <w:tc>
          <w:tcPr>
            <w:tcW w:w="3118" w:type="dxa"/>
          </w:tcPr>
          <w:p w:rsidR="003530B4" w:rsidRPr="00B41359" w:rsidRDefault="003530B4" w:rsidP="00F92975">
            <w:pPr>
              <w:rPr>
                <w:rFonts w:ascii="Tahoma" w:hAnsi="Tahoma" w:cs="Tahoma"/>
                <w:b/>
                <w:bCs/>
                <w:sz w:val="20"/>
                <w:szCs w:val="20"/>
              </w:rPr>
            </w:pPr>
            <w:r w:rsidRPr="00B41359">
              <w:rPr>
                <w:rFonts w:ascii="Tahoma" w:hAnsi="Tahoma" w:cs="Tahoma"/>
                <w:sz w:val="20"/>
                <w:szCs w:val="20"/>
              </w:rPr>
              <w:t xml:space="preserve">Spremljanje kazalnika </w:t>
            </w:r>
            <w:r w:rsidRPr="00B41359">
              <w:rPr>
                <w:rFonts w:ascii="Tahoma" w:hAnsi="Tahoma" w:cs="Tahoma"/>
                <w:i/>
                <w:iCs/>
                <w:sz w:val="20"/>
                <w:szCs w:val="20"/>
                <w:u w:val="single"/>
              </w:rPr>
              <w:t>osebnostne lastnosti vodje svetovalnega središča in svetovalca</w:t>
            </w:r>
            <w:r w:rsidRPr="00B41359">
              <w:rPr>
                <w:rFonts w:ascii="Tahoma" w:hAnsi="Tahoma" w:cs="Tahoma"/>
                <w:sz w:val="20"/>
                <w:szCs w:val="20"/>
              </w:rPr>
              <w:t xml:space="preserve">  ni vključeno v letu 2010.</w:t>
            </w:r>
          </w:p>
          <w:p w:rsidR="003530B4" w:rsidRPr="00085968" w:rsidRDefault="003530B4" w:rsidP="00F92975">
            <w:pPr>
              <w:jc w:val="left"/>
              <w:rPr>
                <w:rFonts w:ascii="Tahoma" w:eastAsia="Batang" w:hAnsi="Tahoma"/>
                <w:sz w:val="20"/>
                <w:szCs w:val="20"/>
              </w:rPr>
            </w:pPr>
          </w:p>
        </w:tc>
      </w:tr>
    </w:tbl>
    <w:p w:rsidR="003530B4" w:rsidRPr="00085968" w:rsidRDefault="003530B4" w:rsidP="00085968">
      <w:pPr>
        <w:pStyle w:val="Caption"/>
        <w:rPr>
          <w:b/>
          <w:bCs/>
        </w:rPr>
      </w:pPr>
    </w:p>
    <w:p w:rsidR="003530B4" w:rsidRPr="00085968" w:rsidRDefault="003530B4" w:rsidP="00085968">
      <w:pPr>
        <w:rPr>
          <w:rFonts w:ascii="Tahoma" w:hAnsi="Tahoma" w:cs="Tahoma"/>
        </w:rPr>
      </w:pPr>
    </w:p>
    <w:p w:rsidR="003530B4" w:rsidRPr="00085968" w:rsidRDefault="003530B4" w:rsidP="00085968">
      <w:pPr>
        <w:pStyle w:val="Caption"/>
        <w:numPr>
          <w:ilvl w:val="0"/>
          <w:numId w:val="33"/>
        </w:numPr>
        <w:pBdr>
          <w:top w:val="single" w:sz="4" w:space="1" w:color="auto"/>
          <w:left w:val="single" w:sz="4" w:space="4" w:color="auto"/>
          <w:bottom w:val="single" w:sz="4" w:space="1" w:color="auto"/>
          <w:right w:val="single" w:sz="4" w:space="4" w:color="auto"/>
        </w:pBdr>
        <w:spacing w:after="0"/>
      </w:pPr>
      <w:r w:rsidRPr="00085968">
        <w:br w:type="page"/>
        <w:t>Preglednica: Standard kakovosti, kazalniki in merila, ki se spremljajo na področju »viri, oprema, informacijske baze, pripomočki«</w:t>
      </w:r>
    </w:p>
    <w:p w:rsidR="003530B4" w:rsidRPr="00085968" w:rsidRDefault="003530B4" w:rsidP="00085968">
      <w:pPr>
        <w:rPr>
          <w:rFonts w:ascii="Tahoma" w:hAnsi="Tahoma" w:cs="Tahoma"/>
          <w:sz w:val="20"/>
          <w:szCs w:val="20"/>
        </w:rPr>
      </w:pPr>
    </w:p>
    <w:p w:rsidR="003530B4" w:rsidRPr="00085968" w:rsidRDefault="003530B4" w:rsidP="00085968">
      <w:pPr>
        <w:rPr>
          <w:rFonts w:ascii="Tahoma" w:hAnsi="Tahoma" w:cs="Tahoma"/>
        </w:rPr>
      </w:pPr>
      <w:r w:rsidRPr="00085968">
        <w:rPr>
          <w:rFonts w:ascii="Tahoma" w:hAnsi="Tahoma" w:cs="Tahoma"/>
          <w:b/>
          <w:bCs/>
        </w:rPr>
        <w:t xml:space="preserve">Standard: </w:t>
      </w:r>
      <w:r w:rsidRPr="00085968">
        <w:rPr>
          <w:rFonts w:ascii="Tahoma" w:hAnsi="Tahoma" w:cs="Tahoma"/>
        </w:rPr>
        <w:t>Svetovalno središče priskrbi primerne prostore, opremo, strokovno literaturo, bazo podatkov in svetovalne pripomočke, ki omogočajo celostno, kakovostno in poglobljeno svetovalno delo.</w:t>
      </w:r>
    </w:p>
    <w:p w:rsidR="003530B4" w:rsidRPr="00085968" w:rsidRDefault="003530B4" w:rsidP="00085968">
      <w:pPr>
        <w:rPr>
          <w:rFonts w:ascii="Tahoma" w:hAnsi="Tahoma" w:cs="Tahoma"/>
          <w:sz w:val="20"/>
          <w:szCs w:val="20"/>
        </w:rPr>
      </w:pPr>
    </w:p>
    <w:tbl>
      <w:tblPr>
        <w:tblW w:w="142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2"/>
        <w:gridCol w:w="2464"/>
        <w:gridCol w:w="6521"/>
        <w:gridCol w:w="3118"/>
      </w:tblGrid>
      <w:tr w:rsidR="003530B4" w:rsidRPr="00B41359">
        <w:trPr>
          <w:trHeight w:val="277"/>
          <w:tblHeader/>
        </w:trPr>
        <w:tc>
          <w:tcPr>
            <w:tcW w:w="2180" w:type="dxa"/>
            <w:tcBorders>
              <w:top w:val="triple" w:sz="4" w:space="0" w:color="auto"/>
              <w:left w:val="triple" w:sz="4" w:space="0" w:color="auto"/>
              <w:bottom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PODROČJE</w:t>
            </w:r>
          </w:p>
        </w:tc>
        <w:tc>
          <w:tcPr>
            <w:tcW w:w="2464" w:type="dxa"/>
            <w:tcBorders>
              <w:top w:val="triple" w:sz="4" w:space="0" w:color="auto"/>
              <w:bottom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KAZALNIKI</w:t>
            </w:r>
          </w:p>
        </w:tc>
        <w:tc>
          <w:tcPr>
            <w:tcW w:w="6521" w:type="dxa"/>
            <w:tcBorders>
              <w:top w:val="triple" w:sz="4" w:space="0" w:color="auto"/>
              <w:bottom w:val="triple" w:sz="4" w:space="0" w:color="auto"/>
              <w:right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MERILA</w:t>
            </w:r>
          </w:p>
        </w:tc>
        <w:tc>
          <w:tcPr>
            <w:tcW w:w="3118" w:type="dxa"/>
            <w:tcBorders>
              <w:top w:val="triple" w:sz="4" w:space="0" w:color="auto"/>
              <w:bottom w:val="triple" w:sz="4" w:space="0" w:color="auto"/>
              <w:right w:val="triple" w:sz="4" w:space="0" w:color="auto"/>
            </w:tcBorders>
            <w:shd w:val="clear" w:color="auto" w:fill="737373"/>
          </w:tcPr>
          <w:p w:rsidR="003530B4" w:rsidRPr="00085968" w:rsidRDefault="003530B4" w:rsidP="00F92975">
            <w:pPr>
              <w:jc w:val="center"/>
              <w:rPr>
                <w:rFonts w:ascii="Tahoma" w:eastAsia="Batang" w:hAnsi="Tahoma" w:cs="Tahoma"/>
                <w:b/>
                <w:bCs/>
                <w:color w:val="FFFFFF"/>
                <w:sz w:val="20"/>
                <w:szCs w:val="20"/>
              </w:rPr>
            </w:pPr>
            <w:r w:rsidRPr="00085968">
              <w:rPr>
                <w:rFonts w:ascii="Tahoma" w:eastAsia="Batang" w:hAnsi="Tahoma" w:cs="Tahoma"/>
                <w:b/>
                <w:bCs/>
                <w:color w:val="FFFFFF"/>
                <w:sz w:val="20"/>
                <w:szCs w:val="20"/>
              </w:rPr>
              <w:t>NAČIN SPREMLJANJA</w:t>
            </w:r>
          </w:p>
        </w:tc>
      </w:tr>
      <w:tr w:rsidR="003530B4" w:rsidRPr="00B41359">
        <w:trPr>
          <w:trHeight w:val="843"/>
          <w:tblHeader/>
        </w:trPr>
        <w:tc>
          <w:tcPr>
            <w:tcW w:w="2180" w:type="dxa"/>
            <w:vMerge w:val="restart"/>
          </w:tcPr>
          <w:p w:rsidR="003530B4" w:rsidRPr="00085968" w:rsidRDefault="003530B4" w:rsidP="00F92975">
            <w:pPr>
              <w:rPr>
                <w:rFonts w:ascii="Tahoma" w:eastAsia="Batang" w:hAnsi="Tahoma"/>
                <w:b/>
                <w:bCs/>
                <w:sz w:val="20"/>
                <w:szCs w:val="20"/>
              </w:rPr>
            </w:pPr>
          </w:p>
          <w:p w:rsidR="003530B4" w:rsidRPr="00085968" w:rsidRDefault="003530B4" w:rsidP="00F92975">
            <w:pPr>
              <w:rPr>
                <w:rFonts w:ascii="Tahoma" w:eastAsia="Batang" w:hAnsi="Tahoma" w:cs="Tahoma"/>
                <w:b/>
                <w:bCs/>
                <w:sz w:val="20"/>
                <w:szCs w:val="20"/>
              </w:rPr>
            </w:pPr>
            <w:r w:rsidRPr="00085968">
              <w:rPr>
                <w:rFonts w:ascii="Tahoma" w:eastAsia="Batang" w:hAnsi="Tahoma" w:cs="Tahoma"/>
                <w:b/>
                <w:bCs/>
                <w:sz w:val="20"/>
                <w:szCs w:val="20"/>
              </w:rPr>
              <w:t>VIRI,</w:t>
            </w:r>
          </w:p>
          <w:p w:rsidR="003530B4" w:rsidRPr="00085968" w:rsidRDefault="003530B4" w:rsidP="00F92975">
            <w:pPr>
              <w:rPr>
                <w:rFonts w:ascii="Tahoma" w:eastAsia="Batang" w:hAnsi="Tahoma" w:cs="Tahoma"/>
                <w:b/>
                <w:bCs/>
                <w:sz w:val="20"/>
                <w:szCs w:val="20"/>
              </w:rPr>
            </w:pPr>
            <w:r w:rsidRPr="00085968">
              <w:rPr>
                <w:rFonts w:ascii="Tahoma" w:eastAsia="Batang" w:hAnsi="Tahoma" w:cs="Tahoma"/>
                <w:b/>
                <w:bCs/>
                <w:sz w:val="20"/>
                <w:szCs w:val="20"/>
              </w:rPr>
              <w:t>OPREMA, INFORMACIJSKE BAZE, PRIPOMOČKI</w:t>
            </w:r>
          </w:p>
          <w:p w:rsidR="003530B4" w:rsidRPr="00085968" w:rsidRDefault="003530B4" w:rsidP="00F92975">
            <w:pPr>
              <w:rPr>
                <w:rFonts w:ascii="Tahoma" w:eastAsia="Batang" w:hAnsi="Tahoma" w:cs="Tahoma"/>
                <w:b/>
                <w:bCs/>
                <w:sz w:val="20"/>
                <w:szCs w:val="20"/>
              </w:rPr>
            </w:pPr>
          </w:p>
        </w:tc>
        <w:tc>
          <w:tcPr>
            <w:tcW w:w="2464"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Strokovna literatura</w:t>
            </w:r>
          </w:p>
        </w:tc>
        <w:tc>
          <w:tcPr>
            <w:tcW w:w="6521"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Svetovalno središče ima na voljo zalogo strokovne literature in strokovnih revij, povezanih s svetovanjem in izobraževanjem.</w:t>
            </w:r>
          </w:p>
        </w:tc>
        <w:tc>
          <w:tcPr>
            <w:tcW w:w="3118" w:type="dxa"/>
            <w:vMerge w:val="restart"/>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Spremljanje in beleženje poteka sproti, ob izvajanju svetovalnega procesa - ali strokovna literatura in baze podatkov, ki jih ima svetovalno središče, zadoščajo za izpeljavo kakovostnega, celostnega svetovalnega procesa.</w:t>
            </w:r>
          </w:p>
        </w:tc>
      </w:tr>
      <w:tr w:rsidR="003530B4" w:rsidRPr="00B41359">
        <w:trPr>
          <w:trHeight w:val="277"/>
          <w:tblHeader/>
        </w:trPr>
        <w:tc>
          <w:tcPr>
            <w:tcW w:w="2180" w:type="dxa"/>
            <w:vMerge/>
          </w:tcPr>
          <w:p w:rsidR="003530B4" w:rsidRPr="00085968" w:rsidRDefault="003530B4" w:rsidP="00F92975">
            <w:pPr>
              <w:rPr>
                <w:rFonts w:ascii="Tahoma" w:eastAsia="Batang" w:hAnsi="Tahoma"/>
                <w:b/>
                <w:bCs/>
                <w:sz w:val="20"/>
                <w:szCs w:val="20"/>
              </w:rPr>
            </w:pPr>
          </w:p>
        </w:tc>
        <w:tc>
          <w:tcPr>
            <w:tcW w:w="2464" w:type="dxa"/>
            <w:vMerge w:val="restart"/>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Baze podatkov</w:t>
            </w:r>
          </w:p>
        </w:tc>
        <w:tc>
          <w:tcPr>
            <w:tcW w:w="6521"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Svetovalno središče ima bazo podatkov, v kateri so temeljni dokumenti, potrebni za svetovalno delo (vsaj temeljna zakonodaja s področja izobraževanja odraslih, nacionalni razpisi za vpis, pregled javnoveljavnih programov za izobraževanje odraslih, pregled izvajalcev izobraževanja odraslih).</w:t>
            </w:r>
          </w:p>
        </w:tc>
        <w:tc>
          <w:tcPr>
            <w:tcW w:w="3118" w:type="dxa"/>
            <w:vMerge/>
          </w:tcPr>
          <w:p w:rsidR="003530B4" w:rsidRPr="00085968" w:rsidRDefault="003530B4" w:rsidP="00F92975">
            <w:pPr>
              <w:jc w:val="left"/>
              <w:rPr>
                <w:rFonts w:ascii="Tahoma" w:eastAsia="Batang" w:hAnsi="Tahoma" w:cs="Tahoma"/>
                <w:sz w:val="20"/>
                <w:szCs w:val="20"/>
              </w:rPr>
            </w:pPr>
          </w:p>
        </w:tc>
      </w:tr>
      <w:tr w:rsidR="003530B4" w:rsidRPr="00B41359">
        <w:trPr>
          <w:trHeight w:val="1532"/>
          <w:tblHeader/>
        </w:trPr>
        <w:tc>
          <w:tcPr>
            <w:tcW w:w="2180" w:type="dxa"/>
            <w:vMerge/>
          </w:tcPr>
          <w:p w:rsidR="003530B4" w:rsidRPr="00085968" w:rsidRDefault="003530B4" w:rsidP="00F92975">
            <w:pPr>
              <w:rPr>
                <w:rFonts w:ascii="Tahoma" w:eastAsia="Batang" w:hAnsi="Tahoma"/>
                <w:b/>
                <w:bCs/>
                <w:sz w:val="20"/>
                <w:szCs w:val="20"/>
              </w:rPr>
            </w:pPr>
          </w:p>
        </w:tc>
        <w:tc>
          <w:tcPr>
            <w:tcW w:w="2464" w:type="dxa"/>
            <w:vMerge/>
          </w:tcPr>
          <w:p w:rsidR="003530B4" w:rsidRPr="00085968" w:rsidRDefault="003530B4" w:rsidP="00F92975">
            <w:pPr>
              <w:jc w:val="left"/>
              <w:rPr>
                <w:rFonts w:ascii="Tahoma" w:eastAsia="Batang" w:hAnsi="Tahoma"/>
                <w:sz w:val="20"/>
                <w:szCs w:val="20"/>
              </w:rPr>
            </w:pPr>
          </w:p>
        </w:tc>
        <w:tc>
          <w:tcPr>
            <w:tcW w:w="6521"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Svetovalno središče ima svojo regionalno bazo podatkov, v kateri so podatki, pomembni za izobraževanje in učenje odraslih v njihovem okolju (vsaj izvajalce izobraževalnih programov, izobraževalne programe, ponudbo formalnega in neformalnega izobraževanja, različne oblike pomoči idr.)</w:t>
            </w:r>
          </w:p>
        </w:tc>
        <w:tc>
          <w:tcPr>
            <w:tcW w:w="3118" w:type="dxa"/>
            <w:vMerge/>
          </w:tcPr>
          <w:p w:rsidR="003530B4" w:rsidRPr="00085968" w:rsidRDefault="003530B4" w:rsidP="00F92975">
            <w:pPr>
              <w:jc w:val="left"/>
              <w:rPr>
                <w:rFonts w:ascii="Tahoma" w:eastAsia="Batang" w:hAnsi="Tahoma" w:cs="Tahoma"/>
                <w:sz w:val="20"/>
                <w:szCs w:val="20"/>
              </w:rPr>
            </w:pPr>
          </w:p>
        </w:tc>
      </w:tr>
    </w:tbl>
    <w:p w:rsidR="003530B4" w:rsidRPr="00085968" w:rsidRDefault="003530B4" w:rsidP="00085968">
      <w:pPr>
        <w:rPr>
          <w:rFonts w:ascii="Tahoma" w:hAnsi="Tahoma" w:cs="Tahoma"/>
        </w:rPr>
      </w:pPr>
    </w:p>
    <w:p w:rsidR="003530B4" w:rsidRPr="00085968" w:rsidRDefault="003530B4" w:rsidP="00085968">
      <w:pPr>
        <w:pStyle w:val="Caption"/>
        <w:numPr>
          <w:ilvl w:val="0"/>
          <w:numId w:val="33"/>
        </w:numPr>
        <w:pBdr>
          <w:top w:val="single" w:sz="4" w:space="1" w:color="auto"/>
          <w:left w:val="single" w:sz="4" w:space="4" w:color="auto"/>
          <w:bottom w:val="single" w:sz="4" w:space="1" w:color="auto"/>
          <w:right w:val="single" w:sz="4" w:space="4" w:color="auto"/>
        </w:pBdr>
        <w:spacing w:after="0"/>
      </w:pPr>
      <w:r w:rsidRPr="00085968">
        <w:rPr>
          <w:b/>
          <w:bCs/>
          <w:sz w:val="22"/>
          <w:szCs w:val="22"/>
        </w:rPr>
        <w:br w:type="page"/>
      </w:r>
      <w:r w:rsidRPr="00085968">
        <w:t>Preglednica: Standard kakovosti, kazalniki in merila, ki se spremljajo na področju »svetovalni proces«</w:t>
      </w:r>
    </w:p>
    <w:p w:rsidR="003530B4" w:rsidRPr="00085968" w:rsidRDefault="003530B4" w:rsidP="00085968">
      <w:pPr>
        <w:pStyle w:val="Caption"/>
        <w:rPr>
          <w:b/>
          <w:bCs/>
          <w:sz w:val="22"/>
          <w:szCs w:val="22"/>
        </w:rPr>
      </w:pPr>
    </w:p>
    <w:p w:rsidR="003530B4" w:rsidRPr="00085968" w:rsidRDefault="003530B4" w:rsidP="00085968">
      <w:pPr>
        <w:pStyle w:val="Caption"/>
        <w:rPr>
          <w:b/>
          <w:bCs/>
        </w:rPr>
      </w:pPr>
      <w:r w:rsidRPr="00085968">
        <w:t>Standard</w:t>
      </w:r>
      <w:r w:rsidRPr="00085968">
        <w:rPr>
          <w:b/>
          <w:bCs/>
        </w:rPr>
        <w:t>: Svetovalno središče svetovancem zagotavlja celosten svetovalni proces, s katerim si lahko pomagajo pri odločanju in poteku izobraževanja in učenja.</w:t>
      </w:r>
    </w:p>
    <w:p w:rsidR="003530B4" w:rsidRPr="00085968" w:rsidRDefault="003530B4" w:rsidP="00085968">
      <w:pPr>
        <w:rPr>
          <w:rFonts w:ascii="Tahoma" w:hAnsi="Tahoma" w:cs="Tahoma"/>
          <w:sz w:val="20"/>
          <w:szCs w:val="20"/>
        </w:rPr>
      </w:pPr>
    </w:p>
    <w:tbl>
      <w:tblPr>
        <w:tblW w:w="142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2444"/>
        <w:gridCol w:w="6521"/>
        <w:gridCol w:w="3118"/>
      </w:tblGrid>
      <w:tr w:rsidR="003530B4" w:rsidRPr="00B41359">
        <w:trPr>
          <w:trHeight w:val="277"/>
          <w:tblHeader/>
        </w:trPr>
        <w:tc>
          <w:tcPr>
            <w:tcW w:w="2200" w:type="dxa"/>
            <w:tcBorders>
              <w:top w:val="triple" w:sz="4" w:space="0" w:color="auto"/>
              <w:left w:val="triple" w:sz="4" w:space="0" w:color="auto"/>
              <w:bottom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PODROČJE</w:t>
            </w:r>
          </w:p>
        </w:tc>
        <w:tc>
          <w:tcPr>
            <w:tcW w:w="2444" w:type="dxa"/>
            <w:tcBorders>
              <w:top w:val="triple" w:sz="4" w:space="0" w:color="auto"/>
              <w:bottom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KAZALNIKI</w:t>
            </w:r>
          </w:p>
        </w:tc>
        <w:tc>
          <w:tcPr>
            <w:tcW w:w="6521" w:type="dxa"/>
            <w:tcBorders>
              <w:top w:val="triple" w:sz="4" w:space="0" w:color="auto"/>
              <w:bottom w:val="triple" w:sz="4" w:space="0" w:color="auto"/>
              <w:right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MERILA</w:t>
            </w:r>
          </w:p>
        </w:tc>
        <w:tc>
          <w:tcPr>
            <w:tcW w:w="3118" w:type="dxa"/>
            <w:tcBorders>
              <w:top w:val="triple" w:sz="4" w:space="0" w:color="auto"/>
              <w:bottom w:val="triple" w:sz="4" w:space="0" w:color="auto"/>
              <w:right w:val="triple" w:sz="4" w:space="0" w:color="auto"/>
            </w:tcBorders>
            <w:shd w:val="clear" w:color="auto" w:fill="737373"/>
          </w:tcPr>
          <w:p w:rsidR="003530B4" w:rsidRPr="00085968" w:rsidRDefault="003530B4" w:rsidP="00F92975">
            <w:pPr>
              <w:jc w:val="center"/>
              <w:rPr>
                <w:rFonts w:ascii="Tahoma" w:eastAsia="Batang" w:hAnsi="Tahoma" w:cs="Tahoma"/>
                <w:b/>
                <w:bCs/>
                <w:color w:val="FFFFFF"/>
                <w:sz w:val="20"/>
                <w:szCs w:val="20"/>
              </w:rPr>
            </w:pPr>
            <w:r w:rsidRPr="00085968">
              <w:rPr>
                <w:rFonts w:ascii="Tahoma" w:eastAsia="Batang" w:hAnsi="Tahoma" w:cs="Tahoma"/>
                <w:b/>
                <w:bCs/>
                <w:color w:val="FFFFFF"/>
                <w:sz w:val="20"/>
                <w:szCs w:val="20"/>
              </w:rPr>
              <w:t>NAČIN SPREMLJANJA</w:t>
            </w:r>
          </w:p>
        </w:tc>
      </w:tr>
      <w:tr w:rsidR="003530B4" w:rsidRPr="00B41359">
        <w:trPr>
          <w:trHeight w:val="277"/>
          <w:tblHeader/>
        </w:trPr>
        <w:tc>
          <w:tcPr>
            <w:tcW w:w="2200" w:type="dxa"/>
            <w:vMerge w:val="restart"/>
          </w:tcPr>
          <w:p w:rsidR="003530B4" w:rsidRPr="00085968" w:rsidRDefault="003530B4" w:rsidP="00F92975">
            <w:pPr>
              <w:rPr>
                <w:rFonts w:ascii="Tahoma" w:eastAsia="Batang" w:hAnsi="Tahoma"/>
                <w:b/>
                <w:bCs/>
                <w:sz w:val="20"/>
                <w:szCs w:val="20"/>
              </w:rPr>
            </w:pPr>
          </w:p>
          <w:p w:rsidR="003530B4" w:rsidRPr="00085968" w:rsidRDefault="003530B4" w:rsidP="00F92975">
            <w:pPr>
              <w:rPr>
                <w:rFonts w:ascii="Tahoma" w:eastAsia="Batang" w:hAnsi="Tahoma" w:cs="Tahoma"/>
                <w:b/>
                <w:bCs/>
                <w:sz w:val="20"/>
                <w:szCs w:val="20"/>
              </w:rPr>
            </w:pPr>
            <w:r w:rsidRPr="00085968">
              <w:rPr>
                <w:rFonts w:ascii="Tahoma" w:eastAsia="Batang" w:hAnsi="Tahoma" w:cs="Tahoma"/>
                <w:b/>
                <w:bCs/>
                <w:sz w:val="20"/>
                <w:szCs w:val="20"/>
              </w:rPr>
              <w:t>SVETOVALNI PROCES</w:t>
            </w:r>
          </w:p>
        </w:tc>
        <w:tc>
          <w:tcPr>
            <w:tcW w:w="2444"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Vrste svetovalnega procesa</w:t>
            </w:r>
          </w:p>
        </w:tc>
        <w:tc>
          <w:tcPr>
            <w:tcW w:w="6521" w:type="dxa"/>
            <w:shd w:val="clear" w:color="auto" w:fill="FFFF66"/>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Svetovalno središče zagotavlja vse tri vrste svetovalnega procesa: svetovanje pred vključitvijo v izobraževanje ali učenje, med samim potekom izobraževanja in po njegovem dokončanju.</w:t>
            </w:r>
          </w:p>
        </w:tc>
        <w:tc>
          <w:tcPr>
            <w:tcW w:w="3118" w:type="dxa"/>
            <w:vMerge w:val="restart"/>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Spremljanje poteka z aplikacijo SDSS.</w:t>
            </w:r>
          </w:p>
        </w:tc>
      </w:tr>
      <w:tr w:rsidR="003530B4" w:rsidRPr="00B41359">
        <w:trPr>
          <w:trHeight w:val="277"/>
          <w:tblHeader/>
        </w:trPr>
        <w:tc>
          <w:tcPr>
            <w:tcW w:w="2200" w:type="dxa"/>
            <w:vMerge/>
          </w:tcPr>
          <w:p w:rsidR="003530B4" w:rsidRPr="00085968" w:rsidRDefault="003530B4" w:rsidP="00F92975">
            <w:pPr>
              <w:rPr>
                <w:rFonts w:ascii="Tahoma" w:eastAsia="Batang" w:hAnsi="Tahoma"/>
                <w:b/>
                <w:bCs/>
                <w:sz w:val="20"/>
                <w:szCs w:val="20"/>
              </w:rPr>
            </w:pPr>
          </w:p>
        </w:tc>
        <w:tc>
          <w:tcPr>
            <w:tcW w:w="2444"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Dejavnosti svetovalnega procesa</w:t>
            </w:r>
          </w:p>
        </w:tc>
        <w:tc>
          <w:tcPr>
            <w:tcW w:w="6521" w:type="dxa"/>
            <w:shd w:val="clear" w:color="auto" w:fill="FFFF66"/>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Svetovalno središče zagotavlja vse dejavnosti svetovalnega procesa: informiranje, nasvetovanje, svetovanje, ovrednotenje, usposabljanje, zastopanje, povratno informiranje.</w:t>
            </w:r>
          </w:p>
        </w:tc>
        <w:tc>
          <w:tcPr>
            <w:tcW w:w="3118" w:type="dxa"/>
            <w:vMerge/>
          </w:tcPr>
          <w:p w:rsidR="003530B4" w:rsidRPr="00085968" w:rsidRDefault="003530B4" w:rsidP="00F92975">
            <w:pPr>
              <w:jc w:val="left"/>
              <w:rPr>
                <w:rFonts w:ascii="Tahoma" w:eastAsia="Batang" w:hAnsi="Tahoma" w:cs="Tahoma"/>
                <w:sz w:val="20"/>
                <w:szCs w:val="20"/>
              </w:rPr>
            </w:pPr>
          </w:p>
        </w:tc>
      </w:tr>
      <w:tr w:rsidR="003530B4" w:rsidRPr="00B41359">
        <w:trPr>
          <w:trHeight w:val="2243"/>
          <w:tblHeader/>
        </w:trPr>
        <w:tc>
          <w:tcPr>
            <w:tcW w:w="2200" w:type="dxa"/>
            <w:vMerge/>
          </w:tcPr>
          <w:p w:rsidR="003530B4" w:rsidRPr="00085968" w:rsidRDefault="003530B4" w:rsidP="00F92975">
            <w:pPr>
              <w:rPr>
                <w:rFonts w:ascii="Tahoma" w:eastAsia="Batang" w:hAnsi="Tahoma"/>
                <w:b/>
                <w:bCs/>
                <w:sz w:val="20"/>
                <w:szCs w:val="20"/>
              </w:rPr>
            </w:pPr>
          </w:p>
        </w:tc>
        <w:tc>
          <w:tcPr>
            <w:tcW w:w="2444" w:type="dxa"/>
            <w:vMerge w:val="restart"/>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Načini izpeljevanja svetovalnega procesa</w:t>
            </w:r>
          </w:p>
        </w:tc>
        <w:tc>
          <w:tcPr>
            <w:tcW w:w="6521" w:type="dxa"/>
            <w:shd w:val="clear" w:color="auto" w:fill="FFFF66"/>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 xml:space="preserve">Svetovanje poteka vsaj: </w:t>
            </w:r>
          </w:p>
          <w:p w:rsidR="003530B4" w:rsidRPr="00085968" w:rsidRDefault="003530B4" w:rsidP="00F92975">
            <w:pPr>
              <w:ind w:left="120"/>
              <w:jc w:val="left"/>
              <w:rPr>
                <w:rFonts w:ascii="Tahoma" w:eastAsia="Batang" w:hAnsi="Tahoma" w:cs="Tahoma"/>
                <w:sz w:val="20"/>
                <w:szCs w:val="20"/>
              </w:rPr>
            </w:pPr>
            <w:r w:rsidRPr="00B41359">
              <w:rPr>
                <w:rFonts w:ascii="Tahoma" w:hAnsi="Tahoma" w:cs="Tahoma"/>
                <w:sz w:val="20"/>
                <w:szCs w:val="20"/>
              </w:rPr>
              <w:sym w:font="Symbol" w:char="F02D"/>
            </w:r>
            <w:r w:rsidRPr="00B41359">
              <w:rPr>
                <w:rFonts w:ascii="Tahoma" w:hAnsi="Tahoma" w:cs="Tahoma"/>
                <w:sz w:val="20"/>
                <w:szCs w:val="20"/>
              </w:rPr>
              <w:t xml:space="preserve"> </w:t>
            </w:r>
            <w:r w:rsidRPr="00085968">
              <w:rPr>
                <w:rFonts w:ascii="Tahoma" w:eastAsia="Batang" w:hAnsi="Tahoma" w:cs="Tahoma"/>
                <w:sz w:val="20"/>
                <w:szCs w:val="20"/>
              </w:rPr>
              <w:t>po telefonu,</w:t>
            </w:r>
          </w:p>
          <w:p w:rsidR="003530B4" w:rsidRPr="00085968" w:rsidRDefault="003530B4" w:rsidP="00F92975">
            <w:pPr>
              <w:ind w:left="120"/>
              <w:jc w:val="left"/>
              <w:rPr>
                <w:rFonts w:ascii="Tahoma" w:eastAsia="Batang" w:hAnsi="Tahoma" w:cs="Tahoma"/>
                <w:sz w:val="20"/>
                <w:szCs w:val="20"/>
              </w:rPr>
            </w:pPr>
            <w:r w:rsidRPr="00B41359">
              <w:rPr>
                <w:rFonts w:ascii="Tahoma" w:hAnsi="Tahoma" w:cs="Tahoma"/>
                <w:sz w:val="20"/>
                <w:szCs w:val="20"/>
              </w:rPr>
              <w:sym w:font="Symbol" w:char="F02D"/>
            </w:r>
            <w:r w:rsidRPr="00B41359">
              <w:rPr>
                <w:rFonts w:ascii="Tahoma" w:hAnsi="Tahoma" w:cs="Tahoma"/>
                <w:sz w:val="20"/>
                <w:szCs w:val="20"/>
              </w:rPr>
              <w:t xml:space="preserve"> </w:t>
            </w:r>
            <w:r w:rsidRPr="00085968">
              <w:rPr>
                <w:rFonts w:ascii="Tahoma" w:eastAsia="Batang" w:hAnsi="Tahoma" w:cs="Tahoma"/>
                <w:sz w:val="20"/>
                <w:szCs w:val="20"/>
              </w:rPr>
              <w:t>osebno,</w:t>
            </w:r>
          </w:p>
          <w:p w:rsidR="003530B4" w:rsidRPr="00085968" w:rsidRDefault="003530B4" w:rsidP="00F92975">
            <w:pPr>
              <w:ind w:left="120"/>
              <w:jc w:val="left"/>
              <w:rPr>
                <w:rFonts w:ascii="Tahoma" w:eastAsia="Batang" w:hAnsi="Tahoma" w:cs="Tahoma"/>
                <w:sz w:val="20"/>
                <w:szCs w:val="20"/>
              </w:rPr>
            </w:pPr>
            <w:r w:rsidRPr="00B41359">
              <w:rPr>
                <w:rFonts w:ascii="Tahoma" w:hAnsi="Tahoma" w:cs="Tahoma"/>
                <w:sz w:val="20"/>
                <w:szCs w:val="20"/>
              </w:rPr>
              <w:sym w:font="Symbol" w:char="F02D"/>
            </w:r>
            <w:r w:rsidRPr="00B41359">
              <w:rPr>
                <w:rFonts w:ascii="Tahoma" w:hAnsi="Tahoma" w:cs="Tahoma"/>
                <w:sz w:val="20"/>
                <w:szCs w:val="20"/>
              </w:rPr>
              <w:t xml:space="preserve"> </w:t>
            </w:r>
            <w:r w:rsidRPr="00085968">
              <w:rPr>
                <w:rFonts w:ascii="Tahoma" w:eastAsia="Batang" w:hAnsi="Tahoma" w:cs="Tahoma"/>
                <w:sz w:val="20"/>
                <w:szCs w:val="20"/>
              </w:rPr>
              <w:t>po elektronski pošti,</w:t>
            </w:r>
          </w:p>
          <w:p w:rsidR="003530B4" w:rsidRPr="00085968" w:rsidRDefault="003530B4" w:rsidP="00F92975">
            <w:pPr>
              <w:ind w:left="120"/>
              <w:jc w:val="left"/>
              <w:rPr>
                <w:rFonts w:ascii="Tahoma" w:eastAsia="Batang" w:hAnsi="Tahoma" w:cs="Tahoma"/>
                <w:sz w:val="20"/>
                <w:szCs w:val="20"/>
              </w:rPr>
            </w:pPr>
            <w:r w:rsidRPr="00B41359">
              <w:rPr>
                <w:rFonts w:ascii="Tahoma" w:hAnsi="Tahoma" w:cs="Tahoma"/>
                <w:sz w:val="20"/>
                <w:szCs w:val="20"/>
              </w:rPr>
              <w:sym w:font="Symbol" w:char="F02D"/>
            </w:r>
            <w:r w:rsidRPr="00B41359">
              <w:rPr>
                <w:rFonts w:ascii="Tahoma" w:hAnsi="Tahoma" w:cs="Tahoma"/>
                <w:sz w:val="20"/>
                <w:szCs w:val="20"/>
              </w:rPr>
              <w:t xml:space="preserve"> </w:t>
            </w:r>
            <w:r w:rsidRPr="00085968">
              <w:rPr>
                <w:rFonts w:ascii="Tahoma" w:eastAsia="Batang" w:hAnsi="Tahoma" w:cs="Tahoma"/>
                <w:sz w:val="20"/>
                <w:szCs w:val="20"/>
              </w:rPr>
              <w:t>pisno,</w:t>
            </w:r>
          </w:p>
          <w:p w:rsidR="003530B4" w:rsidRPr="00085968" w:rsidRDefault="003530B4" w:rsidP="00F92975">
            <w:pPr>
              <w:ind w:left="120"/>
              <w:jc w:val="left"/>
              <w:rPr>
                <w:rFonts w:ascii="Tahoma" w:eastAsia="Batang" w:hAnsi="Tahoma" w:cs="Tahoma"/>
                <w:sz w:val="20"/>
                <w:szCs w:val="20"/>
              </w:rPr>
            </w:pPr>
            <w:r w:rsidRPr="00B41359">
              <w:rPr>
                <w:rFonts w:ascii="Tahoma" w:hAnsi="Tahoma" w:cs="Tahoma"/>
                <w:sz w:val="20"/>
                <w:szCs w:val="20"/>
              </w:rPr>
              <w:sym w:font="Symbol" w:char="F02D"/>
            </w:r>
            <w:r w:rsidRPr="00B41359">
              <w:rPr>
                <w:rFonts w:ascii="Tahoma" w:hAnsi="Tahoma" w:cs="Tahoma"/>
                <w:sz w:val="20"/>
                <w:szCs w:val="20"/>
              </w:rPr>
              <w:t xml:space="preserve"> </w:t>
            </w:r>
            <w:r w:rsidRPr="00085968">
              <w:rPr>
                <w:rFonts w:ascii="Tahoma" w:eastAsia="Batang" w:hAnsi="Tahoma" w:cs="Tahoma"/>
                <w:sz w:val="20"/>
                <w:szCs w:val="20"/>
              </w:rPr>
              <w:t>z informacijskim gradivom.</w:t>
            </w:r>
          </w:p>
        </w:tc>
        <w:tc>
          <w:tcPr>
            <w:tcW w:w="3118" w:type="dxa"/>
            <w:vMerge/>
          </w:tcPr>
          <w:p w:rsidR="003530B4" w:rsidRPr="00085968" w:rsidRDefault="003530B4" w:rsidP="00F92975">
            <w:pPr>
              <w:jc w:val="left"/>
              <w:rPr>
                <w:rFonts w:ascii="Tahoma" w:eastAsia="Batang" w:hAnsi="Tahoma"/>
                <w:sz w:val="20"/>
                <w:szCs w:val="20"/>
              </w:rPr>
            </w:pPr>
          </w:p>
        </w:tc>
      </w:tr>
      <w:tr w:rsidR="003530B4" w:rsidRPr="00B41359">
        <w:trPr>
          <w:trHeight w:val="277"/>
          <w:tblHeader/>
        </w:trPr>
        <w:tc>
          <w:tcPr>
            <w:tcW w:w="2200" w:type="dxa"/>
            <w:vMerge/>
          </w:tcPr>
          <w:p w:rsidR="003530B4" w:rsidRPr="00085968" w:rsidRDefault="003530B4" w:rsidP="00F92975">
            <w:pPr>
              <w:rPr>
                <w:rFonts w:ascii="Tahoma" w:eastAsia="Batang" w:hAnsi="Tahoma"/>
                <w:b/>
                <w:bCs/>
                <w:sz w:val="20"/>
                <w:szCs w:val="20"/>
              </w:rPr>
            </w:pPr>
          </w:p>
        </w:tc>
        <w:tc>
          <w:tcPr>
            <w:tcW w:w="2444" w:type="dxa"/>
            <w:vMerge/>
          </w:tcPr>
          <w:p w:rsidR="003530B4" w:rsidRPr="00085968" w:rsidRDefault="003530B4" w:rsidP="00F92975">
            <w:pPr>
              <w:jc w:val="left"/>
              <w:rPr>
                <w:rFonts w:ascii="Tahoma" w:eastAsia="Batang" w:hAnsi="Tahoma"/>
                <w:sz w:val="20"/>
                <w:szCs w:val="20"/>
              </w:rPr>
            </w:pPr>
          </w:p>
        </w:tc>
        <w:tc>
          <w:tcPr>
            <w:tcW w:w="6521"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Svetovalni proces lahko poteka tudi drugače, npr. z organizacijo informacijskega kotička, s kontaktno oddajo na radiu, televiziji, s svetovalnim kotičkom v časniku.</w:t>
            </w:r>
          </w:p>
        </w:tc>
        <w:tc>
          <w:tcPr>
            <w:tcW w:w="3118"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Spremljanje in beleženje poteka sproti. V pomoč je tudi  obrazec, v katerega vpisujete promocijske dogodke in aktivnosti – ISIO-OBR-PROM.</w:t>
            </w:r>
          </w:p>
        </w:tc>
      </w:tr>
      <w:tr w:rsidR="003530B4" w:rsidRPr="00B41359">
        <w:trPr>
          <w:trHeight w:val="66"/>
          <w:tblHeader/>
        </w:trPr>
        <w:tc>
          <w:tcPr>
            <w:tcW w:w="2200" w:type="dxa"/>
            <w:vMerge/>
          </w:tcPr>
          <w:p w:rsidR="003530B4" w:rsidRPr="00085968" w:rsidRDefault="003530B4" w:rsidP="00F92975">
            <w:pPr>
              <w:rPr>
                <w:rFonts w:ascii="Tahoma" w:eastAsia="Batang" w:hAnsi="Tahoma"/>
                <w:b/>
                <w:bCs/>
                <w:sz w:val="20"/>
                <w:szCs w:val="20"/>
              </w:rPr>
            </w:pPr>
          </w:p>
        </w:tc>
        <w:tc>
          <w:tcPr>
            <w:tcW w:w="2444"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Načini vključevanja svetovancev</w:t>
            </w:r>
          </w:p>
        </w:tc>
        <w:tc>
          <w:tcPr>
            <w:tcW w:w="6521" w:type="dxa"/>
            <w:shd w:val="clear" w:color="auto" w:fill="FFFF66"/>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Svetovalni proces je na voljo posameznikom ali skupinam.</w:t>
            </w:r>
          </w:p>
        </w:tc>
        <w:tc>
          <w:tcPr>
            <w:tcW w:w="3118" w:type="dxa"/>
            <w:vMerge w:val="restart"/>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Spremljanje poteka z aplikacijo SDSS.</w:t>
            </w:r>
          </w:p>
        </w:tc>
      </w:tr>
      <w:tr w:rsidR="003530B4" w:rsidRPr="00B41359">
        <w:trPr>
          <w:trHeight w:val="797"/>
          <w:tblHeader/>
        </w:trPr>
        <w:tc>
          <w:tcPr>
            <w:tcW w:w="2200" w:type="dxa"/>
            <w:vMerge/>
          </w:tcPr>
          <w:p w:rsidR="003530B4" w:rsidRPr="00085968" w:rsidRDefault="003530B4" w:rsidP="00F92975">
            <w:pPr>
              <w:rPr>
                <w:rFonts w:ascii="Tahoma" w:eastAsia="Batang" w:hAnsi="Tahoma"/>
                <w:b/>
                <w:bCs/>
                <w:sz w:val="20"/>
                <w:szCs w:val="20"/>
              </w:rPr>
            </w:pPr>
          </w:p>
        </w:tc>
        <w:tc>
          <w:tcPr>
            <w:tcW w:w="2444"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Trajanje svetovalnega procesa</w:t>
            </w:r>
          </w:p>
        </w:tc>
        <w:tc>
          <w:tcPr>
            <w:tcW w:w="6521" w:type="dxa"/>
            <w:shd w:val="clear" w:color="auto" w:fill="FFFF66"/>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Trajanje svetovalnega procesa je prilagojeno svetovalnemu problemu in svetovančevim potrebam.</w:t>
            </w:r>
          </w:p>
        </w:tc>
        <w:tc>
          <w:tcPr>
            <w:tcW w:w="3118" w:type="dxa"/>
            <w:vMerge/>
          </w:tcPr>
          <w:p w:rsidR="003530B4" w:rsidRPr="00085968" w:rsidRDefault="003530B4" w:rsidP="00F92975">
            <w:pPr>
              <w:jc w:val="left"/>
              <w:rPr>
                <w:rFonts w:ascii="Tahoma" w:eastAsia="Batang" w:hAnsi="Tahoma" w:cs="Tahoma"/>
                <w:sz w:val="20"/>
                <w:szCs w:val="20"/>
              </w:rPr>
            </w:pPr>
          </w:p>
        </w:tc>
      </w:tr>
    </w:tbl>
    <w:p w:rsidR="003530B4" w:rsidRPr="00085968" w:rsidRDefault="003530B4" w:rsidP="00085968">
      <w:pPr>
        <w:pStyle w:val="Caption"/>
        <w:numPr>
          <w:ilvl w:val="0"/>
          <w:numId w:val="33"/>
        </w:numPr>
        <w:pBdr>
          <w:top w:val="single" w:sz="4" w:space="1" w:color="auto"/>
          <w:left w:val="single" w:sz="4" w:space="4" w:color="auto"/>
          <w:bottom w:val="single" w:sz="4" w:space="1" w:color="auto"/>
          <w:right w:val="single" w:sz="4" w:space="4" w:color="auto"/>
        </w:pBdr>
        <w:spacing w:after="0"/>
      </w:pPr>
      <w:r w:rsidRPr="00085968">
        <w:rPr>
          <w:b/>
          <w:bCs/>
        </w:rPr>
        <w:br w:type="page"/>
      </w:r>
      <w:r w:rsidRPr="00085968">
        <w:t>Preglednica: Standard kakovosti, kazalniki in merila, ki se spremljajo na področju »partnerstvo«</w:t>
      </w:r>
    </w:p>
    <w:p w:rsidR="003530B4" w:rsidRPr="00085968" w:rsidRDefault="003530B4" w:rsidP="00085968">
      <w:pPr>
        <w:rPr>
          <w:rFonts w:ascii="Tahoma" w:hAnsi="Tahoma" w:cs="Tahoma"/>
          <w:b/>
          <w:bCs/>
          <w:u w:val="single"/>
        </w:rPr>
      </w:pPr>
    </w:p>
    <w:p w:rsidR="003530B4" w:rsidRPr="00085968" w:rsidRDefault="003530B4" w:rsidP="00085968">
      <w:pPr>
        <w:rPr>
          <w:rFonts w:ascii="Tahoma" w:hAnsi="Tahoma" w:cs="Tahoma"/>
        </w:rPr>
      </w:pPr>
      <w:r w:rsidRPr="00085968">
        <w:rPr>
          <w:rFonts w:ascii="Tahoma" w:hAnsi="Tahoma" w:cs="Tahoma"/>
          <w:b/>
          <w:bCs/>
        </w:rPr>
        <w:t xml:space="preserve">Standard: </w:t>
      </w:r>
      <w:r w:rsidRPr="00085968">
        <w:rPr>
          <w:rFonts w:ascii="Tahoma" w:hAnsi="Tahoma" w:cs="Tahoma"/>
        </w:rPr>
        <w:t>Svetovalno središče razvija partnerska omrežja za zagotavljanje celostnih in kakovostnih svetovalnih storitev ter načrtovanje in vrednotenje svetovalne dejavnosti v lokalnem okolju.</w:t>
      </w:r>
    </w:p>
    <w:p w:rsidR="003530B4" w:rsidRPr="00085968" w:rsidRDefault="003530B4" w:rsidP="00085968">
      <w:pPr>
        <w:rPr>
          <w:rFonts w:ascii="Tahoma" w:hAnsi="Tahoma" w:cs="Tahoma"/>
        </w:rPr>
      </w:pPr>
    </w:p>
    <w:tbl>
      <w:tblPr>
        <w:tblW w:w="142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2436"/>
        <w:gridCol w:w="6521"/>
        <w:gridCol w:w="3118"/>
      </w:tblGrid>
      <w:tr w:rsidR="003530B4" w:rsidRPr="00B41359">
        <w:trPr>
          <w:trHeight w:val="277"/>
          <w:tblHeader/>
        </w:trPr>
        <w:tc>
          <w:tcPr>
            <w:tcW w:w="2208" w:type="dxa"/>
            <w:tcBorders>
              <w:top w:val="triple" w:sz="4" w:space="0" w:color="auto"/>
              <w:left w:val="triple" w:sz="4" w:space="0" w:color="auto"/>
              <w:bottom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PODROČJE</w:t>
            </w:r>
          </w:p>
        </w:tc>
        <w:tc>
          <w:tcPr>
            <w:tcW w:w="2436" w:type="dxa"/>
            <w:tcBorders>
              <w:top w:val="triple" w:sz="4" w:space="0" w:color="auto"/>
              <w:bottom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KAZALNIKI</w:t>
            </w:r>
          </w:p>
        </w:tc>
        <w:tc>
          <w:tcPr>
            <w:tcW w:w="6521" w:type="dxa"/>
            <w:tcBorders>
              <w:top w:val="triple" w:sz="4" w:space="0" w:color="auto"/>
              <w:bottom w:val="triple" w:sz="4" w:space="0" w:color="auto"/>
              <w:right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MERILA</w:t>
            </w:r>
          </w:p>
        </w:tc>
        <w:tc>
          <w:tcPr>
            <w:tcW w:w="3118" w:type="dxa"/>
            <w:tcBorders>
              <w:top w:val="triple" w:sz="4" w:space="0" w:color="auto"/>
              <w:bottom w:val="triple" w:sz="4" w:space="0" w:color="auto"/>
              <w:right w:val="triple" w:sz="4" w:space="0" w:color="auto"/>
            </w:tcBorders>
            <w:shd w:val="clear" w:color="auto" w:fill="737373"/>
          </w:tcPr>
          <w:p w:rsidR="003530B4" w:rsidRPr="00085968" w:rsidRDefault="003530B4" w:rsidP="00F92975">
            <w:pPr>
              <w:jc w:val="center"/>
              <w:rPr>
                <w:rFonts w:ascii="Tahoma" w:eastAsia="Batang" w:hAnsi="Tahoma" w:cs="Tahoma"/>
                <w:b/>
                <w:bCs/>
                <w:color w:val="FFFFFF"/>
                <w:sz w:val="20"/>
                <w:szCs w:val="20"/>
              </w:rPr>
            </w:pPr>
            <w:r w:rsidRPr="00085968">
              <w:rPr>
                <w:rFonts w:ascii="Tahoma" w:eastAsia="Batang" w:hAnsi="Tahoma" w:cs="Tahoma"/>
                <w:b/>
                <w:bCs/>
                <w:color w:val="FFFFFF"/>
                <w:sz w:val="20"/>
                <w:szCs w:val="20"/>
              </w:rPr>
              <w:t>NAČIN SPREMLJANJA</w:t>
            </w:r>
          </w:p>
        </w:tc>
      </w:tr>
      <w:tr w:rsidR="003530B4" w:rsidRPr="00B41359">
        <w:trPr>
          <w:trHeight w:val="1455"/>
          <w:tblHeader/>
        </w:trPr>
        <w:tc>
          <w:tcPr>
            <w:tcW w:w="2208" w:type="dxa"/>
            <w:vMerge w:val="restart"/>
          </w:tcPr>
          <w:p w:rsidR="003530B4" w:rsidRPr="00085968" w:rsidRDefault="003530B4" w:rsidP="00F92975">
            <w:pPr>
              <w:rPr>
                <w:rFonts w:ascii="Tahoma" w:eastAsia="Batang" w:hAnsi="Tahoma"/>
                <w:b/>
                <w:bCs/>
                <w:sz w:val="20"/>
                <w:szCs w:val="20"/>
              </w:rPr>
            </w:pPr>
          </w:p>
          <w:p w:rsidR="003530B4" w:rsidRPr="00085968" w:rsidRDefault="003530B4" w:rsidP="00F92975">
            <w:pPr>
              <w:rPr>
                <w:rFonts w:ascii="Tahoma" w:eastAsia="Batang" w:hAnsi="Tahoma" w:cs="Tahoma"/>
                <w:b/>
                <w:bCs/>
                <w:sz w:val="20"/>
                <w:szCs w:val="20"/>
              </w:rPr>
            </w:pPr>
            <w:r w:rsidRPr="00085968">
              <w:rPr>
                <w:rFonts w:ascii="Tahoma" w:eastAsia="Batang" w:hAnsi="Tahoma" w:cs="Tahoma"/>
                <w:b/>
                <w:bCs/>
                <w:sz w:val="20"/>
                <w:szCs w:val="20"/>
              </w:rPr>
              <w:t>PARTNERSTVO</w:t>
            </w:r>
          </w:p>
        </w:tc>
        <w:tc>
          <w:tcPr>
            <w:tcW w:w="2436" w:type="dxa"/>
          </w:tcPr>
          <w:p w:rsidR="003530B4" w:rsidRPr="00085968" w:rsidRDefault="003530B4" w:rsidP="00F92975">
            <w:pPr>
              <w:jc w:val="left"/>
              <w:rPr>
                <w:rFonts w:ascii="Tahoma" w:eastAsia="Batang" w:hAnsi="Tahoma"/>
                <w:sz w:val="20"/>
                <w:szCs w:val="20"/>
              </w:rPr>
            </w:pPr>
            <w:r w:rsidRPr="00085968">
              <w:rPr>
                <w:rFonts w:ascii="Tahoma" w:eastAsia="Batang" w:hAnsi="Tahoma" w:cs="Tahoma"/>
                <w:color w:val="000000"/>
                <w:sz w:val="20"/>
                <w:szCs w:val="20"/>
              </w:rPr>
              <w:t>Strateški partnerji</w:t>
            </w:r>
          </w:p>
        </w:tc>
        <w:tc>
          <w:tcPr>
            <w:tcW w:w="6521" w:type="dxa"/>
          </w:tcPr>
          <w:p w:rsidR="003530B4" w:rsidRPr="00085968" w:rsidRDefault="003530B4" w:rsidP="00F92975">
            <w:pPr>
              <w:jc w:val="left"/>
              <w:rPr>
                <w:rFonts w:ascii="Tahoma" w:eastAsia="Batang" w:hAnsi="Tahoma"/>
                <w:sz w:val="20"/>
                <w:szCs w:val="20"/>
              </w:rPr>
            </w:pPr>
            <w:r w:rsidRPr="00085968">
              <w:rPr>
                <w:rFonts w:ascii="Tahoma" w:eastAsia="Batang" w:hAnsi="Tahoma" w:cs="Tahoma"/>
                <w:color w:val="000000"/>
                <w:sz w:val="20"/>
                <w:szCs w:val="20"/>
              </w:rPr>
              <w:t>Svetovalno središče ima oblikovano partnersko mrežo strateških partnerjev; ta zajema najpomembnejše subjekte, ki načrtujejo in odločajo o lokalnem razvoju ter razvoju ljudi (vsaj zastopniki občin/e, zavodov za zaposlovanje, organizacij s področja regionalnega razvoja, območnih enot gospodarske in obrtne zbornice).</w:t>
            </w:r>
          </w:p>
        </w:tc>
        <w:tc>
          <w:tcPr>
            <w:tcW w:w="3118" w:type="dxa"/>
            <w:vMerge w:val="restart"/>
          </w:tcPr>
          <w:p w:rsidR="003530B4" w:rsidRPr="00085968" w:rsidRDefault="003530B4" w:rsidP="00F92975">
            <w:pPr>
              <w:jc w:val="left"/>
              <w:rPr>
                <w:rFonts w:ascii="Tahoma" w:eastAsia="Batang" w:hAnsi="Tahoma" w:cs="Tahoma"/>
                <w:color w:val="000000"/>
                <w:sz w:val="20"/>
                <w:szCs w:val="20"/>
              </w:rPr>
            </w:pPr>
            <w:r w:rsidRPr="00085968">
              <w:rPr>
                <w:rFonts w:ascii="Tahoma" w:eastAsia="Batang" w:hAnsi="Tahoma" w:cs="Tahoma"/>
                <w:color w:val="000000"/>
                <w:sz w:val="20"/>
                <w:szCs w:val="20"/>
              </w:rPr>
              <w:t>Spremljanje in beleženje poteka sproti ter še posebej ob dogodkih in aktivnostih, povezanih s strateškimi in strokovnimi partnerji.</w:t>
            </w:r>
          </w:p>
          <w:p w:rsidR="003530B4" w:rsidRPr="00085968" w:rsidRDefault="003530B4" w:rsidP="00F92975">
            <w:pPr>
              <w:jc w:val="left"/>
              <w:rPr>
                <w:rFonts w:ascii="Tahoma" w:eastAsia="Batang" w:hAnsi="Tahoma" w:cs="Tahoma"/>
                <w:color w:val="000000"/>
                <w:sz w:val="20"/>
                <w:szCs w:val="20"/>
              </w:rPr>
            </w:pPr>
          </w:p>
          <w:p w:rsidR="003530B4" w:rsidRPr="00085968" w:rsidRDefault="003530B4" w:rsidP="00F92975">
            <w:pPr>
              <w:jc w:val="left"/>
              <w:rPr>
                <w:rFonts w:ascii="Tahoma" w:eastAsia="Batang" w:hAnsi="Tahoma" w:cs="Tahoma"/>
                <w:color w:val="000000"/>
                <w:sz w:val="20"/>
                <w:szCs w:val="20"/>
              </w:rPr>
            </w:pPr>
          </w:p>
          <w:p w:rsidR="003530B4" w:rsidRPr="00085968" w:rsidRDefault="003530B4" w:rsidP="00F92975">
            <w:pPr>
              <w:jc w:val="left"/>
              <w:rPr>
                <w:rFonts w:ascii="Tahoma" w:eastAsia="Batang" w:hAnsi="Tahoma" w:cs="Tahoma"/>
                <w:color w:val="000000"/>
                <w:sz w:val="20"/>
                <w:szCs w:val="20"/>
              </w:rPr>
            </w:pPr>
          </w:p>
          <w:p w:rsidR="003530B4" w:rsidRPr="00085968" w:rsidRDefault="003530B4" w:rsidP="00F92975">
            <w:pPr>
              <w:jc w:val="left"/>
              <w:rPr>
                <w:rFonts w:ascii="Tahoma" w:eastAsia="Batang" w:hAnsi="Tahoma" w:cs="Tahoma"/>
                <w:color w:val="000000"/>
                <w:sz w:val="20"/>
                <w:szCs w:val="20"/>
              </w:rPr>
            </w:pPr>
          </w:p>
          <w:p w:rsidR="003530B4" w:rsidRPr="00085968" w:rsidRDefault="003530B4" w:rsidP="00F92975">
            <w:pPr>
              <w:jc w:val="left"/>
              <w:rPr>
                <w:rFonts w:ascii="Tahoma" w:eastAsia="Batang" w:hAnsi="Tahoma" w:cs="Tahoma"/>
                <w:color w:val="000000"/>
                <w:sz w:val="20"/>
                <w:szCs w:val="20"/>
              </w:rPr>
            </w:pPr>
          </w:p>
          <w:p w:rsidR="003530B4" w:rsidRPr="00085968" w:rsidRDefault="003530B4" w:rsidP="00F92975">
            <w:pPr>
              <w:jc w:val="left"/>
              <w:rPr>
                <w:rFonts w:ascii="Tahoma" w:eastAsia="Batang" w:hAnsi="Tahoma" w:cs="Tahoma"/>
                <w:color w:val="000000"/>
                <w:sz w:val="20"/>
                <w:szCs w:val="20"/>
              </w:rPr>
            </w:pPr>
          </w:p>
          <w:p w:rsidR="003530B4" w:rsidRPr="00085968" w:rsidRDefault="003530B4" w:rsidP="00F92975">
            <w:pPr>
              <w:jc w:val="left"/>
              <w:rPr>
                <w:rFonts w:ascii="Tahoma" w:eastAsia="Batang" w:hAnsi="Tahoma" w:cs="Tahoma"/>
                <w:color w:val="000000"/>
                <w:sz w:val="20"/>
                <w:szCs w:val="20"/>
              </w:rPr>
            </w:pPr>
          </w:p>
          <w:p w:rsidR="003530B4" w:rsidRPr="00085968" w:rsidRDefault="003530B4" w:rsidP="00F92975">
            <w:pPr>
              <w:jc w:val="left"/>
              <w:rPr>
                <w:rFonts w:ascii="Tahoma" w:eastAsia="Batang" w:hAnsi="Tahoma" w:cs="Tahoma"/>
                <w:color w:val="000000"/>
                <w:sz w:val="20"/>
                <w:szCs w:val="20"/>
              </w:rPr>
            </w:pPr>
          </w:p>
          <w:p w:rsidR="003530B4" w:rsidRPr="00085968" w:rsidRDefault="003530B4" w:rsidP="00F92975">
            <w:pPr>
              <w:jc w:val="left"/>
              <w:rPr>
                <w:rFonts w:ascii="Tahoma" w:eastAsia="Batang" w:hAnsi="Tahoma" w:cs="Tahoma"/>
                <w:color w:val="000000"/>
                <w:sz w:val="20"/>
                <w:szCs w:val="20"/>
              </w:rPr>
            </w:pPr>
          </w:p>
          <w:p w:rsidR="003530B4" w:rsidRPr="00085968" w:rsidRDefault="003530B4" w:rsidP="00F92975">
            <w:pPr>
              <w:jc w:val="left"/>
              <w:rPr>
                <w:rFonts w:ascii="Tahoma" w:eastAsia="Batang" w:hAnsi="Tahoma" w:cs="Tahoma"/>
                <w:color w:val="000000"/>
                <w:sz w:val="20"/>
                <w:szCs w:val="20"/>
              </w:rPr>
            </w:pPr>
          </w:p>
          <w:p w:rsidR="003530B4" w:rsidRPr="00085968" w:rsidRDefault="003530B4" w:rsidP="00F92975">
            <w:pPr>
              <w:jc w:val="left"/>
              <w:rPr>
                <w:rFonts w:ascii="Tahoma" w:eastAsia="Batang" w:hAnsi="Tahoma" w:cs="Tahoma"/>
                <w:color w:val="000000"/>
                <w:sz w:val="20"/>
                <w:szCs w:val="20"/>
              </w:rPr>
            </w:pPr>
          </w:p>
          <w:p w:rsidR="003530B4" w:rsidRPr="00085968" w:rsidRDefault="003530B4" w:rsidP="00F92975">
            <w:pPr>
              <w:jc w:val="left"/>
              <w:rPr>
                <w:rFonts w:ascii="Tahoma" w:eastAsia="Batang" w:hAnsi="Tahoma" w:cs="Tahoma"/>
                <w:color w:val="000000"/>
                <w:sz w:val="20"/>
                <w:szCs w:val="20"/>
              </w:rPr>
            </w:pPr>
          </w:p>
        </w:tc>
      </w:tr>
      <w:tr w:rsidR="003530B4" w:rsidRPr="00B41359">
        <w:trPr>
          <w:trHeight w:val="1106"/>
          <w:tblHeader/>
        </w:trPr>
        <w:tc>
          <w:tcPr>
            <w:tcW w:w="2208" w:type="dxa"/>
            <w:vMerge/>
          </w:tcPr>
          <w:p w:rsidR="003530B4" w:rsidRPr="00085968" w:rsidRDefault="003530B4" w:rsidP="00F92975">
            <w:pPr>
              <w:rPr>
                <w:rFonts w:ascii="Tahoma" w:eastAsia="Batang" w:hAnsi="Tahoma"/>
                <w:b/>
                <w:bCs/>
                <w:sz w:val="20"/>
                <w:szCs w:val="20"/>
              </w:rPr>
            </w:pPr>
          </w:p>
        </w:tc>
        <w:tc>
          <w:tcPr>
            <w:tcW w:w="2436"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Sodelovanje strateških partnerjev pri načrtovanju razvoja svetovalnega središča</w:t>
            </w:r>
          </w:p>
        </w:tc>
        <w:tc>
          <w:tcPr>
            <w:tcW w:w="6521"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Svetovalno središče vsaj enkrat na leto preveri svoje načrte skupaj s strateškimi partnerji.</w:t>
            </w:r>
          </w:p>
        </w:tc>
        <w:tc>
          <w:tcPr>
            <w:tcW w:w="3118" w:type="dxa"/>
            <w:vMerge/>
          </w:tcPr>
          <w:p w:rsidR="003530B4" w:rsidRPr="00085968" w:rsidRDefault="003530B4" w:rsidP="00F92975">
            <w:pPr>
              <w:jc w:val="left"/>
              <w:rPr>
                <w:rFonts w:ascii="Tahoma" w:eastAsia="Batang" w:hAnsi="Tahoma" w:cs="Tahoma"/>
                <w:sz w:val="20"/>
                <w:szCs w:val="20"/>
              </w:rPr>
            </w:pPr>
          </w:p>
        </w:tc>
      </w:tr>
      <w:tr w:rsidR="003530B4" w:rsidRPr="00B41359">
        <w:trPr>
          <w:trHeight w:val="277"/>
          <w:tblHeader/>
        </w:trPr>
        <w:tc>
          <w:tcPr>
            <w:tcW w:w="2208" w:type="dxa"/>
            <w:vMerge/>
          </w:tcPr>
          <w:p w:rsidR="003530B4" w:rsidRPr="00085968" w:rsidRDefault="003530B4" w:rsidP="00F92975">
            <w:pPr>
              <w:rPr>
                <w:rFonts w:ascii="Tahoma" w:eastAsia="Batang" w:hAnsi="Tahoma"/>
                <w:b/>
                <w:bCs/>
                <w:sz w:val="20"/>
                <w:szCs w:val="20"/>
              </w:rPr>
            </w:pPr>
          </w:p>
        </w:tc>
        <w:tc>
          <w:tcPr>
            <w:tcW w:w="2436"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Sodelovanje strateških partnerjev pri vrednotenju delovanja svetovalnega središča</w:t>
            </w:r>
          </w:p>
        </w:tc>
        <w:tc>
          <w:tcPr>
            <w:tcW w:w="6521"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Svetovalno središče vsaj enkrat na leto ovrednoti delo svetovalnega središča skupaj s strateškimi partnerji.</w:t>
            </w:r>
          </w:p>
        </w:tc>
        <w:tc>
          <w:tcPr>
            <w:tcW w:w="3118" w:type="dxa"/>
            <w:vMerge/>
          </w:tcPr>
          <w:p w:rsidR="003530B4" w:rsidRPr="00085968" w:rsidRDefault="003530B4" w:rsidP="00F92975">
            <w:pPr>
              <w:jc w:val="left"/>
              <w:rPr>
                <w:rFonts w:ascii="Tahoma" w:eastAsia="Batang" w:hAnsi="Tahoma" w:cs="Tahoma"/>
                <w:sz w:val="20"/>
                <w:szCs w:val="20"/>
              </w:rPr>
            </w:pPr>
          </w:p>
        </w:tc>
      </w:tr>
      <w:tr w:rsidR="003530B4" w:rsidRPr="00B41359">
        <w:trPr>
          <w:trHeight w:val="277"/>
          <w:tblHeader/>
        </w:trPr>
        <w:tc>
          <w:tcPr>
            <w:tcW w:w="2208" w:type="dxa"/>
            <w:vMerge/>
          </w:tcPr>
          <w:p w:rsidR="003530B4" w:rsidRPr="00085968" w:rsidRDefault="003530B4" w:rsidP="00F92975">
            <w:pPr>
              <w:rPr>
                <w:rFonts w:ascii="Tahoma" w:eastAsia="Batang" w:hAnsi="Tahoma"/>
                <w:b/>
                <w:bCs/>
                <w:sz w:val="20"/>
                <w:szCs w:val="20"/>
              </w:rPr>
            </w:pPr>
          </w:p>
        </w:tc>
        <w:tc>
          <w:tcPr>
            <w:tcW w:w="2436" w:type="dxa"/>
            <w:vMerge w:val="restart"/>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Strokovni partnerji</w:t>
            </w:r>
          </w:p>
        </w:tc>
        <w:tc>
          <w:tcPr>
            <w:tcW w:w="6521"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Svetovalno središče ima oblikovano partnersko mrežo strokovnih partnerjev; ta zajema mrežo organizacij, ki v lokalnem okolju delujejo v svetovanju ali izobraževanju odraslih (vsaj zastopniki izobraževalnih organizacij, ki izobražujejo odrasle, drugih svetovalnih organizacij, zavodov za zaposlovanje).</w:t>
            </w:r>
          </w:p>
        </w:tc>
        <w:tc>
          <w:tcPr>
            <w:tcW w:w="3118" w:type="dxa"/>
            <w:vMerge/>
          </w:tcPr>
          <w:p w:rsidR="003530B4" w:rsidRPr="00085968" w:rsidRDefault="003530B4" w:rsidP="00F92975">
            <w:pPr>
              <w:jc w:val="left"/>
              <w:rPr>
                <w:rFonts w:ascii="Tahoma" w:eastAsia="Batang" w:hAnsi="Tahoma" w:cs="Tahoma"/>
                <w:sz w:val="20"/>
                <w:szCs w:val="20"/>
              </w:rPr>
            </w:pPr>
          </w:p>
        </w:tc>
      </w:tr>
      <w:tr w:rsidR="003530B4" w:rsidRPr="00B41359">
        <w:trPr>
          <w:trHeight w:val="277"/>
          <w:tblHeader/>
        </w:trPr>
        <w:tc>
          <w:tcPr>
            <w:tcW w:w="2208" w:type="dxa"/>
            <w:vMerge/>
          </w:tcPr>
          <w:p w:rsidR="003530B4" w:rsidRPr="00085968" w:rsidRDefault="003530B4" w:rsidP="00F92975">
            <w:pPr>
              <w:rPr>
                <w:rFonts w:ascii="Tahoma" w:eastAsia="Batang" w:hAnsi="Tahoma"/>
                <w:b/>
                <w:bCs/>
                <w:sz w:val="20"/>
                <w:szCs w:val="20"/>
              </w:rPr>
            </w:pPr>
          </w:p>
        </w:tc>
        <w:tc>
          <w:tcPr>
            <w:tcW w:w="2436" w:type="dxa"/>
            <w:vMerge/>
          </w:tcPr>
          <w:p w:rsidR="003530B4" w:rsidRPr="00085968" w:rsidRDefault="003530B4" w:rsidP="00F92975">
            <w:pPr>
              <w:jc w:val="left"/>
              <w:rPr>
                <w:rFonts w:ascii="Tahoma" w:eastAsia="Batang" w:hAnsi="Tahoma"/>
                <w:sz w:val="20"/>
                <w:szCs w:val="20"/>
              </w:rPr>
            </w:pPr>
          </w:p>
        </w:tc>
        <w:tc>
          <w:tcPr>
            <w:tcW w:w="6521"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Strokovni partnerji so povezani v strokovni aktiv.</w:t>
            </w:r>
          </w:p>
        </w:tc>
        <w:tc>
          <w:tcPr>
            <w:tcW w:w="3118" w:type="dxa"/>
            <w:vMerge/>
          </w:tcPr>
          <w:p w:rsidR="003530B4" w:rsidRPr="00085968" w:rsidRDefault="003530B4" w:rsidP="00F92975">
            <w:pPr>
              <w:jc w:val="left"/>
              <w:rPr>
                <w:rFonts w:ascii="Tahoma" w:eastAsia="Batang" w:hAnsi="Tahoma" w:cs="Tahoma"/>
                <w:sz w:val="20"/>
                <w:szCs w:val="20"/>
              </w:rPr>
            </w:pPr>
          </w:p>
        </w:tc>
      </w:tr>
      <w:tr w:rsidR="003530B4" w:rsidRPr="00B41359">
        <w:trPr>
          <w:trHeight w:val="277"/>
          <w:tblHeader/>
        </w:trPr>
        <w:tc>
          <w:tcPr>
            <w:tcW w:w="2208" w:type="dxa"/>
            <w:vMerge/>
          </w:tcPr>
          <w:p w:rsidR="003530B4" w:rsidRPr="00085968" w:rsidRDefault="003530B4" w:rsidP="00F92975">
            <w:pPr>
              <w:rPr>
                <w:rFonts w:ascii="Tahoma" w:eastAsia="Batang" w:hAnsi="Tahoma"/>
                <w:b/>
                <w:bCs/>
                <w:sz w:val="20"/>
                <w:szCs w:val="20"/>
              </w:rPr>
            </w:pPr>
          </w:p>
        </w:tc>
        <w:tc>
          <w:tcPr>
            <w:tcW w:w="2436" w:type="dxa"/>
            <w:vMerge/>
          </w:tcPr>
          <w:p w:rsidR="003530B4" w:rsidRPr="00085968" w:rsidRDefault="003530B4" w:rsidP="00F92975">
            <w:pPr>
              <w:jc w:val="left"/>
              <w:rPr>
                <w:rFonts w:ascii="Tahoma" w:eastAsia="Batang" w:hAnsi="Tahoma"/>
                <w:sz w:val="20"/>
                <w:szCs w:val="20"/>
              </w:rPr>
            </w:pPr>
          </w:p>
        </w:tc>
        <w:tc>
          <w:tcPr>
            <w:tcW w:w="6521"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Strokovni aktiv razpravlja in sprejema strokovne usmeritve, povezane z delovanjem svetovalnega središča.</w:t>
            </w:r>
          </w:p>
        </w:tc>
        <w:tc>
          <w:tcPr>
            <w:tcW w:w="3118" w:type="dxa"/>
            <w:vMerge/>
          </w:tcPr>
          <w:p w:rsidR="003530B4" w:rsidRPr="00085968" w:rsidRDefault="003530B4" w:rsidP="00F92975">
            <w:pPr>
              <w:jc w:val="left"/>
              <w:rPr>
                <w:rFonts w:ascii="Tahoma" w:eastAsia="Batang" w:hAnsi="Tahoma" w:cs="Tahoma"/>
                <w:sz w:val="20"/>
                <w:szCs w:val="20"/>
              </w:rPr>
            </w:pPr>
          </w:p>
        </w:tc>
      </w:tr>
      <w:tr w:rsidR="003530B4" w:rsidRPr="00B41359">
        <w:trPr>
          <w:trHeight w:val="913"/>
          <w:tblHeader/>
        </w:trPr>
        <w:tc>
          <w:tcPr>
            <w:tcW w:w="2208" w:type="dxa"/>
            <w:vMerge/>
          </w:tcPr>
          <w:p w:rsidR="003530B4" w:rsidRPr="00085968" w:rsidRDefault="003530B4" w:rsidP="00F92975">
            <w:pPr>
              <w:rPr>
                <w:rFonts w:ascii="Tahoma" w:eastAsia="Batang" w:hAnsi="Tahoma"/>
                <w:b/>
                <w:bCs/>
                <w:sz w:val="20"/>
                <w:szCs w:val="20"/>
              </w:rPr>
            </w:pPr>
          </w:p>
        </w:tc>
        <w:tc>
          <w:tcPr>
            <w:tcW w:w="2436"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Sodelovanje strokovnih partnerjev pri izpeljavi svetovalnega procesa</w:t>
            </w:r>
          </w:p>
        </w:tc>
        <w:tc>
          <w:tcPr>
            <w:tcW w:w="6521"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Svetovalno središče pri izpeljavi svetovalnega procesa v skladu s svetovančevimi potrebami vključuje strokovne partnerje.</w:t>
            </w:r>
          </w:p>
        </w:tc>
        <w:tc>
          <w:tcPr>
            <w:tcW w:w="3118" w:type="dxa"/>
            <w:vMerge/>
          </w:tcPr>
          <w:p w:rsidR="003530B4" w:rsidRPr="00085968" w:rsidRDefault="003530B4" w:rsidP="00F92975">
            <w:pPr>
              <w:jc w:val="left"/>
              <w:rPr>
                <w:rFonts w:ascii="Tahoma" w:eastAsia="Batang" w:hAnsi="Tahoma" w:cs="Tahoma"/>
                <w:sz w:val="20"/>
                <w:szCs w:val="20"/>
              </w:rPr>
            </w:pPr>
          </w:p>
        </w:tc>
      </w:tr>
    </w:tbl>
    <w:p w:rsidR="003530B4" w:rsidRPr="00085968" w:rsidRDefault="003530B4" w:rsidP="00085968">
      <w:pPr>
        <w:pStyle w:val="Caption"/>
        <w:numPr>
          <w:ilvl w:val="0"/>
          <w:numId w:val="33"/>
        </w:numPr>
        <w:pBdr>
          <w:top w:val="single" w:sz="4" w:space="1" w:color="auto"/>
          <w:left w:val="single" w:sz="4" w:space="4" w:color="auto"/>
          <w:bottom w:val="single" w:sz="4" w:space="1" w:color="auto"/>
          <w:right w:val="single" w:sz="4" w:space="4" w:color="auto"/>
        </w:pBdr>
        <w:spacing w:after="0"/>
      </w:pPr>
      <w:r w:rsidRPr="00085968">
        <w:t>Preglednica: Standard kakovosti, kazalniki in merila, ki se spremljajo na področju »informiranje in promocija«</w:t>
      </w:r>
    </w:p>
    <w:p w:rsidR="003530B4" w:rsidRPr="00085968" w:rsidRDefault="003530B4" w:rsidP="00085968">
      <w:pPr>
        <w:rPr>
          <w:rFonts w:ascii="Tahoma" w:hAnsi="Tahoma" w:cs="Tahoma"/>
          <w:b/>
          <w:bCs/>
        </w:rPr>
      </w:pPr>
    </w:p>
    <w:p w:rsidR="003530B4" w:rsidRPr="00085968" w:rsidRDefault="003530B4" w:rsidP="00085968">
      <w:pPr>
        <w:rPr>
          <w:rFonts w:ascii="Tahoma" w:hAnsi="Tahoma" w:cs="Tahoma"/>
        </w:rPr>
      </w:pPr>
      <w:r w:rsidRPr="00085968">
        <w:rPr>
          <w:rFonts w:ascii="Tahoma" w:hAnsi="Tahoma" w:cs="Tahoma"/>
          <w:b/>
          <w:bCs/>
        </w:rPr>
        <w:t xml:space="preserve">Standard: </w:t>
      </w:r>
      <w:r w:rsidRPr="00085968">
        <w:rPr>
          <w:rFonts w:ascii="Tahoma" w:hAnsi="Tahoma" w:cs="Tahoma"/>
        </w:rPr>
        <w:t>Da bi zagotovili čim večjo dostopnost storitev svetovalnega središča vsem odraslim, svetovalno središče načrtno obvešča potencialne ciljne skupine in promovira svoje dejavnosti.</w:t>
      </w:r>
    </w:p>
    <w:p w:rsidR="003530B4" w:rsidRPr="00085968" w:rsidRDefault="003530B4" w:rsidP="00085968">
      <w:pPr>
        <w:rPr>
          <w:rFonts w:ascii="Tahoma" w:hAnsi="Tahoma" w:cs="Tahoma"/>
        </w:rPr>
      </w:pPr>
    </w:p>
    <w:tbl>
      <w:tblPr>
        <w:tblW w:w="142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6"/>
        <w:gridCol w:w="2481"/>
        <w:gridCol w:w="6530"/>
        <w:gridCol w:w="3118"/>
      </w:tblGrid>
      <w:tr w:rsidR="003530B4" w:rsidRPr="00B41359">
        <w:trPr>
          <w:trHeight w:val="277"/>
          <w:tblHeader/>
        </w:trPr>
        <w:tc>
          <w:tcPr>
            <w:tcW w:w="2154" w:type="dxa"/>
            <w:tcBorders>
              <w:top w:val="triple" w:sz="4" w:space="0" w:color="auto"/>
              <w:left w:val="triple" w:sz="4" w:space="0" w:color="auto"/>
              <w:bottom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PODROČJE</w:t>
            </w:r>
          </w:p>
        </w:tc>
        <w:tc>
          <w:tcPr>
            <w:tcW w:w="2481" w:type="dxa"/>
            <w:tcBorders>
              <w:top w:val="triple" w:sz="4" w:space="0" w:color="auto"/>
              <w:bottom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KAZALNIKI</w:t>
            </w:r>
          </w:p>
        </w:tc>
        <w:tc>
          <w:tcPr>
            <w:tcW w:w="6530" w:type="dxa"/>
            <w:tcBorders>
              <w:top w:val="triple" w:sz="4" w:space="0" w:color="auto"/>
              <w:bottom w:val="triple" w:sz="4" w:space="0" w:color="auto"/>
              <w:right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MERILA</w:t>
            </w:r>
          </w:p>
        </w:tc>
        <w:tc>
          <w:tcPr>
            <w:tcW w:w="3118" w:type="dxa"/>
            <w:tcBorders>
              <w:top w:val="triple" w:sz="4" w:space="0" w:color="auto"/>
              <w:bottom w:val="triple" w:sz="4" w:space="0" w:color="auto"/>
              <w:right w:val="triple" w:sz="4" w:space="0" w:color="auto"/>
            </w:tcBorders>
            <w:shd w:val="clear" w:color="auto" w:fill="737373"/>
          </w:tcPr>
          <w:p w:rsidR="003530B4" w:rsidRPr="00085968" w:rsidRDefault="003530B4" w:rsidP="00F92975">
            <w:pPr>
              <w:jc w:val="center"/>
              <w:rPr>
                <w:rFonts w:ascii="Tahoma" w:eastAsia="Batang" w:hAnsi="Tahoma" w:cs="Tahoma"/>
                <w:b/>
                <w:bCs/>
                <w:color w:val="FFFFFF"/>
                <w:sz w:val="20"/>
                <w:szCs w:val="20"/>
              </w:rPr>
            </w:pPr>
            <w:r w:rsidRPr="00085968">
              <w:rPr>
                <w:rFonts w:ascii="Tahoma" w:eastAsia="Batang" w:hAnsi="Tahoma" w:cs="Tahoma"/>
                <w:b/>
                <w:bCs/>
                <w:color w:val="FFFFFF"/>
                <w:sz w:val="20"/>
                <w:szCs w:val="20"/>
              </w:rPr>
              <w:t>NAČIN SPREMLJANJA</w:t>
            </w:r>
          </w:p>
        </w:tc>
      </w:tr>
      <w:tr w:rsidR="003530B4" w:rsidRPr="00B41359">
        <w:trPr>
          <w:trHeight w:val="277"/>
          <w:tblHeader/>
        </w:trPr>
        <w:tc>
          <w:tcPr>
            <w:tcW w:w="2154" w:type="dxa"/>
            <w:vMerge w:val="restart"/>
          </w:tcPr>
          <w:p w:rsidR="003530B4" w:rsidRPr="00085968" w:rsidRDefault="003530B4" w:rsidP="00F92975">
            <w:pPr>
              <w:jc w:val="left"/>
              <w:rPr>
                <w:rFonts w:ascii="Tahoma" w:eastAsia="Batang" w:hAnsi="Tahoma"/>
                <w:b/>
                <w:bCs/>
                <w:sz w:val="20"/>
                <w:szCs w:val="20"/>
              </w:rPr>
            </w:pPr>
          </w:p>
          <w:p w:rsidR="003530B4" w:rsidRPr="00085968" w:rsidRDefault="003530B4" w:rsidP="00F92975">
            <w:pPr>
              <w:jc w:val="left"/>
              <w:rPr>
                <w:rFonts w:ascii="Tahoma" w:eastAsia="Batang" w:hAnsi="Tahoma" w:cs="Tahoma"/>
                <w:b/>
                <w:bCs/>
                <w:sz w:val="20"/>
                <w:szCs w:val="20"/>
              </w:rPr>
            </w:pPr>
            <w:r w:rsidRPr="00085968">
              <w:rPr>
                <w:rFonts w:ascii="Tahoma" w:eastAsia="Batang" w:hAnsi="Tahoma" w:cs="Tahoma"/>
                <w:b/>
                <w:bCs/>
                <w:sz w:val="20"/>
                <w:szCs w:val="20"/>
              </w:rPr>
              <w:t>INFORMIRANJE IN PROMOCIJA</w:t>
            </w:r>
          </w:p>
        </w:tc>
        <w:tc>
          <w:tcPr>
            <w:tcW w:w="2481"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Načrtnost</w:t>
            </w:r>
          </w:p>
        </w:tc>
        <w:tc>
          <w:tcPr>
            <w:tcW w:w="6530"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Svetovalno središče ima opredeljen najmanj letni načrt informiranja potencialnih ciljnih skupin in predstavitve dejavnosti.</w:t>
            </w:r>
          </w:p>
        </w:tc>
        <w:tc>
          <w:tcPr>
            <w:tcW w:w="3118" w:type="dxa"/>
            <w:vMerge w:val="restart"/>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Spremljanje in beleženje poteka sproti ter še posebej ob izvedbi promocijskih dogodkov in aktivnosti. Pomagate si z obrazcem, v katerega vpisujete promocijske dogodke in aktivnosti – ISIO-OBR-PROM.</w:t>
            </w:r>
          </w:p>
        </w:tc>
      </w:tr>
      <w:tr w:rsidR="003530B4" w:rsidRPr="00B41359">
        <w:trPr>
          <w:trHeight w:val="277"/>
          <w:tblHeader/>
        </w:trPr>
        <w:tc>
          <w:tcPr>
            <w:tcW w:w="2154" w:type="dxa"/>
            <w:vMerge/>
          </w:tcPr>
          <w:p w:rsidR="003530B4" w:rsidRPr="00085968" w:rsidRDefault="003530B4" w:rsidP="00F92975">
            <w:pPr>
              <w:rPr>
                <w:rFonts w:ascii="Tahoma" w:eastAsia="Batang" w:hAnsi="Tahoma"/>
                <w:b/>
                <w:bCs/>
                <w:sz w:val="20"/>
                <w:szCs w:val="20"/>
              </w:rPr>
            </w:pPr>
          </w:p>
        </w:tc>
        <w:tc>
          <w:tcPr>
            <w:tcW w:w="2481"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Pogostost</w:t>
            </w:r>
          </w:p>
        </w:tc>
        <w:tc>
          <w:tcPr>
            <w:tcW w:w="6530"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Svetovalno središče ima vsaj eno obliko stalnega informiranja potencialnih ciljnih skupin in predstavitve dejavnosti.</w:t>
            </w:r>
          </w:p>
        </w:tc>
        <w:tc>
          <w:tcPr>
            <w:tcW w:w="3118" w:type="dxa"/>
            <w:vMerge/>
          </w:tcPr>
          <w:p w:rsidR="003530B4" w:rsidRPr="00085968" w:rsidRDefault="003530B4" w:rsidP="00F92975">
            <w:pPr>
              <w:jc w:val="left"/>
              <w:rPr>
                <w:rFonts w:ascii="Tahoma" w:eastAsia="Batang" w:hAnsi="Tahoma" w:cs="Tahoma"/>
                <w:sz w:val="20"/>
                <w:szCs w:val="20"/>
              </w:rPr>
            </w:pPr>
          </w:p>
        </w:tc>
      </w:tr>
      <w:tr w:rsidR="003530B4" w:rsidRPr="00B41359">
        <w:trPr>
          <w:trHeight w:val="807"/>
          <w:tblHeader/>
        </w:trPr>
        <w:tc>
          <w:tcPr>
            <w:tcW w:w="2154" w:type="dxa"/>
            <w:vMerge/>
          </w:tcPr>
          <w:p w:rsidR="003530B4" w:rsidRPr="00085968" w:rsidRDefault="003530B4" w:rsidP="00F92975">
            <w:pPr>
              <w:rPr>
                <w:rFonts w:ascii="Tahoma" w:eastAsia="Batang" w:hAnsi="Tahoma"/>
                <w:sz w:val="20"/>
                <w:szCs w:val="20"/>
              </w:rPr>
            </w:pPr>
          </w:p>
        </w:tc>
        <w:tc>
          <w:tcPr>
            <w:tcW w:w="2481"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Raznovrstnost</w:t>
            </w:r>
          </w:p>
        </w:tc>
        <w:tc>
          <w:tcPr>
            <w:tcW w:w="6530"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Svetovalno središče izpeljuje informiranje in promocijo po različnih medijih (radiu, časnikih, televiziji, spletu, letakih, plakatih, oglasnih deskah).</w:t>
            </w:r>
          </w:p>
        </w:tc>
        <w:tc>
          <w:tcPr>
            <w:tcW w:w="3118" w:type="dxa"/>
            <w:vMerge/>
          </w:tcPr>
          <w:p w:rsidR="003530B4" w:rsidRPr="00085968" w:rsidRDefault="003530B4" w:rsidP="00F92975">
            <w:pPr>
              <w:jc w:val="left"/>
              <w:rPr>
                <w:rFonts w:ascii="Tahoma" w:eastAsia="Batang" w:hAnsi="Tahoma" w:cs="Tahoma"/>
                <w:sz w:val="20"/>
                <w:szCs w:val="20"/>
              </w:rPr>
            </w:pPr>
          </w:p>
        </w:tc>
      </w:tr>
    </w:tbl>
    <w:p w:rsidR="003530B4" w:rsidRPr="00085968" w:rsidRDefault="003530B4" w:rsidP="00085968">
      <w:pPr>
        <w:rPr>
          <w:rFonts w:ascii="Tahoma" w:hAnsi="Tahoma" w:cs="Tahoma"/>
          <w:b/>
          <w:bCs/>
        </w:rPr>
      </w:pPr>
    </w:p>
    <w:p w:rsidR="003530B4" w:rsidRPr="00085968" w:rsidRDefault="003530B4" w:rsidP="00085968">
      <w:pPr>
        <w:rPr>
          <w:rFonts w:ascii="Tahoma" w:hAnsi="Tahoma" w:cs="Tahoma"/>
          <w:b/>
          <w:bCs/>
        </w:rPr>
      </w:pPr>
    </w:p>
    <w:p w:rsidR="003530B4" w:rsidRPr="00085968" w:rsidRDefault="003530B4" w:rsidP="00085968">
      <w:pPr>
        <w:rPr>
          <w:rFonts w:ascii="Tahoma" w:hAnsi="Tahoma" w:cs="Tahoma"/>
          <w:b/>
          <w:bCs/>
        </w:rPr>
      </w:pPr>
    </w:p>
    <w:p w:rsidR="003530B4" w:rsidRPr="00085968" w:rsidRDefault="003530B4" w:rsidP="00085968">
      <w:pPr>
        <w:pStyle w:val="Caption"/>
        <w:numPr>
          <w:ilvl w:val="0"/>
          <w:numId w:val="33"/>
        </w:numPr>
        <w:pBdr>
          <w:top w:val="single" w:sz="4" w:space="1" w:color="auto"/>
          <w:left w:val="single" w:sz="4" w:space="4" w:color="auto"/>
          <w:bottom w:val="single" w:sz="4" w:space="1" w:color="auto"/>
          <w:right w:val="single" w:sz="4" w:space="4" w:color="auto"/>
        </w:pBdr>
        <w:spacing w:after="0"/>
      </w:pPr>
      <w:r w:rsidRPr="00085968">
        <w:t>Preglednica: Standard kakovosti, kazalniki in merila, ki se spremljajo na področju »presojanje in razvijanje kakovosti«</w:t>
      </w:r>
    </w:p>
    <w:p w:rsidR="003530B4" w:rsidRPr="00085968" w:rsidRDefault="003530B4" w:rsidP="00085968">
      <w:pPr>
        <w:rPr>
          <w:rFonts w:ascii="Tahoma" w:hAnsi="Tahoma" w:cs="Tahoma"/>
          <w:b/>
          <w:bCs/>
          <w:u w:val="single"/>
        </w:rPr>
      </w:pPr>
    </w:p>
    <w:p w:rsidR="003530B4" w:rsidRPr="00085968" w:rsidRDefault="003530B4" w:rsidP="00085968">
      <w:pPr>
        <w:outlineLvl w:val="0"/>
        <w:rPr>
          <w:rFonts w:ascii="Tahoma" w:hAnsi="Tahoma" w:cs="Tahoma"/>
        </w:rPr>
      </w:pPr>
      <w:r w:rsidRPr="00085968">
        <w:rPr>
          <w:rFonts w:ascii="Tahoma" w:hAnsi="Tahoma" w:cs="Tahoma"/>
          <w:b/>
          <w:bCs/>
        </w:rPr>
        <w:t xml:space="preserve">Standard: </w:t>
      </w:r>
      <w:r w:rsidRPr="00085968">
        <w:rPr>
          <w:rFonts w:ascii="Tahoma" w:hAnsi="Tahoma" w:cs="Tahoma"/>
        </w:rPr>
        <w:t>Svetovalno središče ima vpeljano sistematično presojanje in razvijanje kakovosti.</w:t>
      </w:r>
    </w:p>
    <w:p w:rsidR="003530B4" w:rsidRPr="00085968" w:rsidRDefault="003530B4" w:rsidP="00085968">
      <w:pPr>
        <w:rPr>
          <w:rFonts w:ascii="Tahoma" w:hAnsi="Tahoma" w:cs="Tahoma"/>
        </w:rPr>
      </w:pPr>
    </w:p>
    <w:tbl>
      <w:tblPr>
        <w:tblW w:w="142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2588"/>
        <w:gridCol w:w="6533"/>
        <w:gridCol w:w="3118"/>
      </w:tblGrid>
      <w:tr w:rsidR="003530B4" w:rsidRPr="00B41359">
        <w:trPr>
          <w:trHeight w:val="277"/>
          <w:tblHeader/>
        </w:trPr>
        <w:tc>
          <w:tcPr>
            <w:tcW w:w="2044" w:type="dxa"/>
            <w:tcBorders>
              <w:top w:val="triple" w:sz="4" w:space="0" w:color="auto"/>
              <w:left w:val="triple" w:sz="4" w:space="0" w:color="auto"/>
              <w:bottom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PODROČJE</w:t>
            </w:r>
          </w:p>
        </w:tc>
        <w:tc>
          <w:tcPr>
            <w:tcW w:w="2588" w:type="dxa"/>
            <w:tcBorders>
              <w:top w:val="triple" w:sz="4" w:space="0" w:color="auto"/>
              <w:bottom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KAZALNIKI</w:t>
            </w:r>
          </w:p>
        </w:tc>
        <w:tc>
          <w:tcPr>
            <w:tcW w:w="6533" w:type="dxa"/>
            <w:tcBorders>
              <w:top w:val="triple" w:sz="4" w:space="0" w:color="auto"/>
              <w:bottom w:val="triple" w:sz="4" w:space="0" w:color="auto"/>
              <w:right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MERILA</w:t>
            </w:r>
          </w:p>
        </w:tc>
        <w:tc>
          <w:tcPr>
            <w:tcW w:w="3118" w:type="dxa"/>
            <w:tcBorders>
              <w:top w:val="triple" w:sz="4" w:space="0" w:color="auto"/>
              <w:bottom w:val="triple" w:sz="4" w:space="0" w:color="auto"/>
              <w:right w:val="triple" w:sz="4" w:space="0" w:color="auto"/>
            </w:tcBorders>
            <w:shd w:val="clear" w:color="auto" w:fill="737373"/>
          </w:tcPr>
          <w:p w:rsidR="003530B4" w:rsidRPr="00085968" w:rsidRDefault="003530B4" w:rsidP="00F92975">
            <w:pPr>
              <w:jc w:val="center"/>
              <w:rPr>
                <w:rFonts w:ascii="Tahoma" w:eastAsia="Batang" w:hAnsi="Tahoma" w:cs="Tahoma"/>
                <w:b/>
                <w:bCs/>
                <w:color w:val="FFFFFF"/>
                <w:sz w:val="20"/>
                <w:szCs w:val="20"/>
              </w:rPr>
            </w:pPr>
            <w:r w:rsidRPr="00085968">
              <w:rPr>
                <w:rFonts w:ascii="Tahoma" w:eastAsia="Batang" w:hAnsi="Tahoma" w:cs="Tahoma"/>
                <w:b/>
                <w:bCs/>
                <w:color w:val="FFFFFF"/>
                <w:sz w:val="20"/>
                <w:szCs w:val="20"/>
              </w:rPr>
              <w:t>NAČIN SPREMLJANJA</w:t>
            </w:r>
          </w:p>
        </w:tc>
      </w:tr>
      <w:tr w:rsidR="003530B4" w:rsidRPr="00B41359">
        <w:trPr>
          <w:trHeight w:val="558"/>
          <w:tblHeader/>
        </w:trPr>
        <w:tc>
          <w:tcPr>
            <w:tcW w:w="2044" w:type="dxa"/>
            <w:vMerge w:val="restart"/>
          </w:tcPr>
          <w:p w:rsidR="003530B4" w:rsidRPr="00085968" w:rsidRDefault="003530B4" w:rsidP="00F92975">
            <w:pPr>
              <w:jc w:val="left"/>
              <w:rPr>
                <w:rFonts w:ascii="Tahoma" w:eastAsia="Batang" w:hAnsi="Tahoma"/>
                <w:b/>
                <w:bCs/>
                <w:sz w:val="20"/>
                <w:szCs w:val="20"/>
              </w:rPr>
            </w:pPr>
          </w:p>
          <w:p w:rsidR="003530B4" w:rsidRPr="00085968" w:rsidRDefault="003530B4" w:rsidP="00F92975">
            <w:pPr>
              <w:jc w:val="left"/>
              <w:rPr>
                <w:rFonts w:ascii="Tahoma" w:eastAsia="Batang" w:hAnsi="Tahoma" w:cs="Tahoma"/>
                <w:b/>
                <w:bCs/>
                <w:sz w:val="20"/>
                <w:szCs w:val="20"/>
              </w:rPr>
            </w:pPr>
            <w:r w:rsidRPr="00085968">
              <w:rPr>
                <w:rFonts w:ascii="Tahoma" w:eastAsia="Batang" w:hAnsi="Tahoma" w:cs="Tahoma"/>
                <w:b/>
                <w:bCs/>
                <w:sz w:val="20"/>
                <w:szCs w:val="20"/>
              </w:rPr>
              <w:t>PRESOJANJE</w:t>
            </w:r>
          </w:p>
          <w:p w:rsidR="003530B4" w:rsidRPr="00085968" w:rsidRDefault="003530B4" w:rsidP="00F92975">
            <w:pPr>
              <w:jc w:val="left"/>
              <w:rPr>
                <w:rFonts w:ascii="Tahoma" w:eastAsia="Batang" w:hAnsi="Tahoma" w:cs="Tahoma"/>
                <w:b/>
                <w:bCs/>
                <w:sz w:val="20"/>
                <w:szCs w:val="20"/>
              </w:rPr>
            </w:pPr>
            <w:r w:rsidRPr="00085968">
              <w:rPr>
                <w:rFonts w:ascii="Tahoma" w:eastAsia="Batang" w:hAnsi="Tahoma" w:cs="Tahoma"/>
                <w:b/>
                <w:bCs/>
                <w:sz w:val="20"/>
                <w:szCs w:val="20"/>
              </w:rPr>
              <w:t>IN RAZVIJANJE KAKOVOSTI</w:t>
            </w:r>
          </w:p>
        </w:tc>
        <w:tc>
          <w:tcPr>
            <w:tcW w:w="2588"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Načrtovanje</w:t>
            </w:r>
          </w:p>
        </w:tc>
        <w:tc>
          <w:tcPr>
            <w:tcW w:w="6533" w:type="dxa"/>
          </w:tcPr>
          <w:p w:rsidR="003530B4" w:rsidRPr="00085968" w:rsidRDefault="003530B4" w:rsidP="00F92975">
            <w:pPr>
              <w:jc w:val="left"/>
              <w:rPr>
                <w:rFonts w:ascii="Tahoma" w:eastAsia="Batang" w:hAnsi="Tahoma"/>
                <w:sz w:val="20"/>
                <w:szCs w:val="20"/>
              </w:rPr>
            </w:pPr>
            <w:r w:rsidRPr="00085968">
              <w:rPr>
                <w:rFonts w:ascii="Tahoma" w:eastAsia="Batang" w:hAnsi="Tahoma" w:cs="Tahoma"/>
                <w:color w:val="000000"/>
                <w:sz w:val="20"/>
                <w:szCs w:val="20"/>
              </w:rPr>
              <w:t>Svetovalno središče ima opredeljen načrt samoevalvacije za določeno časovno obdobje.</w:t>
            </w:r>
          </w:p>
        </w:tc>
        <w:tc>
          <w:tcPr>
            <w:tcW w:w="3118" w:type="dxa"/>
            <w:vMerge w:val="restart"/>
          </w:tcPr>
          <w:p w:rsidR="003530B4" w:rsidRPr="00085968" w:rsidRDefault="003530B4" w:rsidP="00F92975">
            <w:pPr>
              <w:jc w:val="left"/>
              <w:rPr>
                <w:rFonts w:ascii="Tahoma" w:eastAsia="Batang" w:hAnsi="Tahoma" w:cs="Tahoma"/>
                <w:color w:val="000000"/>
                <w:sz w:val="20"/>
                <w:szCs w:val="20"/>
              </w:rPr>
            </w:pPr>
            <w:r w:rsidRPr="00085968">
              <w:rPr>
                <w:rFonts w:ascii="Tahoma" w:eastAsia="Batang" w:hAnsi="Tahoma" w:cs="Tahoma"/>
                <w:color w:val="000000"/>
                <w:sz w:val="20"/>
                <w:szCs w:val="20"/>
              </w:rPr>
              <w:t>Spremljanje in beleženje poteka sproti ob poteku aktivnosti za presojanje in razvijanje kakovosti.</w:t>
            </w:r>
          </w:p>
        </w:tc>
      </w:tr>
      <w:tr w:rsidR="003530B4" w:rsidRPr="00B41359">
        <w:trPr>
          <w:trHeight w:val="277"/>
          <w:tblHeader/>
        </w:trPr>
        <w:tc>
          <w:tcPr>
            <w:tcW w:w="2044" w:type="dxa"/>
            <w:vMerge/>
          </w:tcPr>
          <w:p w:rsidR="003530B4" w:rsidRPr="00085968" w:rsidRDefault="003530B4" w:rsidP="00F92975">
            <w:pPr>
              <w:jc w:val="left"/>
              <w:rPr>
                <w:rFonts w:ascii="Tahoma" w:eastAsia="Batang" w:hAnsi="Tahoma"/>
                <w:b/>
                <w:bCs/>
                <w:sz w:val="20"/>
                <w:szCs w:val="20"/>
              </w:rPr>
            </w:pPr>
          </w:p>
        </w:tc>
        <w:tc>
          <w:tcPr>
            <w:tcW w:w="2588" w:type="dxa"/>
          </w:tcPr>
          <w:p w:rsidR="003530B4" w:rsidRPr="00085968" w:rsidRDefault="003530B4" w:rsidP="00F92975">
            <w:pPr>
              <w:jc w:val="left"/>
              <w:rPr>
                <w:rFonts w:ascii="Tahoma" w:eastAsia="Batang" w:hAnsi="Tahoma" w:cs="Tahoma"/>
                <w:color w:val="000000"/>
                <w:sz w:val="20"/>
                <w:szCs w:val="20"/>
              </w:rPr>
            </w:pPr>
            <w:r w:rsidRPr="00085968">
              <w:rPr>
                <w:rFonts w:ascii="Tahoma" w:eastAsia="Batang" w:hAnsi="Tahoma" w:cs="Tahoma"/>
                <w:color w:val="000000"/>
                <w:sz w:val="20"/>
                <w:szCs w:val="20"/>
              </w:rPr>
              <w:t>Izpeljava</w:t>
            </w:r>
          </w:p>
        </w:tc>
        <w:tc>
          <w:tcPr>
            <w:tcW w:w="6533" w:type="dxa"/>
          </w:tcPr>
          <w:p w:rsidR="003530B4" w:rsidRPr="00085968" w:rsidRDefault="003530B4" w:rsidP="00F92975">
            <w:pPr>
              <w:jc w:val="left"/>
              <w:rPr>
                <w:rFonts w:ascii="Tahoma" w:eastAsia="Batang" w:hAnsi="Tahoma" w:cs="Tahoma"/>
                <w:color w:val="000000"/>
                <w:sz w:val="20"/>
                <w:szCs w:val="20"/>
              </w:rPr>
            </w:pPr>
            <w:r w:rsidRPr="00085968">
              <w:rPr>
                <w:rFonts w:ascii="Tahoma" w:eastAsia="Batang" w:hAnsi="Tahoma" w:cs="Tahoma"/>
                <w:color w:val="000000"/>
                <w:sz w:val="20"/>
                <w:szCs w:val="20"/>
              </w:rPr>
              <w:t>Svetovalno središče izpeljuje samoevalvacijo po samoevalvacijskem načrtu.</w:t>
            </w:r>
          </w:p>
        </w:tc>
        <w:tc>
          <w:tcPr>
            <w:tcW w:w="3118" w:type="dxa"/>
            <w:vMerge/>
          </w:tcPr>
          <w:p w:rsidR="003530B4" w:rsidRPr="00085968" w:rsidRDefault="003530B4" w:rsidP="00F92975">
            <w:pPr>
              <w:jc w:val="left"/>
              <w:rPr>
                <w:rFonts w:ascii="Tahoma" w:eastAsia="Batang" w:hAnsi="Tahoma" w:cs="Tahoma"/>
                <w:color w:val="000000"/>
                <w:sz w:val="20"/>
                <w:szCs w:val="20"/>
              </w:rPr>
            </w:pPr>
          </w:p>
        </w:tc>
      </w:tr>
      <w:tr w:rsidR="003530B4" w:rsidRPr="00B41359">
        <w:trPr>
          <w:trHeight w:val="277"/>
          <w:tblHeader/>
        </w:trPr>
        <w:tc>
          <w:tcPr>
            <w:tcW w:w="2044" w:type="dxa"/>
            <w:vMerge/>
          </w:tcPr>
          <w:p w:rsidR="003530B4" w:rsidRPr="00085968" w:rsidRDefault="003530B4" w:rsidP="00F92975">
            <w:pPr>
              <w:jc w:val="left"/>
              <w:rPr>
                <w:rFonts w:ascii="Tahoma" w:eastAsia="Batang" w:hAnsi="Tahoma"/>
                <w:b/>
                <w:bCs/>
                <w:sz w:val="20"/>
                <w:szCs w:val="20"/>
              </w:rPr>
            </w:pPr>
          </w:p>
        </w:tc>
        <w:tc>
          <w:tcPr>
            <w:tcW w:w="2588" w:type="dxa"/>
          </w:tcPr>
          <w:p w:rsidR="003530B4" w:rsidRPr="00085968" w:rsidRDefault="003530B4" w:rsidP="00F92975">
            <w:pPr>
              <w:jc w:val="left"/>
              <w:rPr>
                <w:rFonts w:ascii="Tahoma" w:eastAsia="Batang" w:hAnsi="Tahoma" w:cs="Tahoma"/>
                <w:color w:val="000000"/>
                <w:sz w:val="20"/>
                <w:szCs w:val="20"/>
              </w:rPr>
            </w:pPr>
            <w:r w:rsidRPr="00085968">
              <w:rPr>
                <w:rFonts w:ascii="Tahoma" w:eastAsia="Batang" w:hAnsi="Tahoma" w:cs="Tahoma"/>
                <w:color w:val="000000"/>
                <w:sz w:val="20"/>
                <w:szCs w:val="20"/>
              </w:rPr>
              <w:t>Predstavitev rezultatov presojanja kakovosti</w:t>
            </w:r>
          </w:p>
        </w:tc>
        <w:tc>
          <w:tcPr>
            <w:tcW w:w="6533" w:type="dxa"/>
          </w:tcPr>
          <w:p w:rsidR="003530B4" w:rsidRPr="00085968" w:rsidRDefault="003530B4" w:rsidP="00F92975">
            <w:pPr>
              <w:jc w:val="left"/>
              <w:rPr>
                <w:rFonts w:ascii="Tahoma" w:eastAsia="Batang" w:hAnsi="Tahoma" w:cs="Tahoma"/>
                <w:color w:val="000000"/>
                <w:sz w:val="20"/>
                <w:szCs w:val="20"/>
              </w:rPr>
            </w:pPr>
            <w:r w:rsidRPr="00085968">
              <w:rPr>
                <w:rFonts w:ascii="Tahoma" w:eastAsia="Batang" w:hAnsi="Tahoma" w:cs="Tahoma"/>
                <w:color w:val="000000"/>
                <w:sz w:val="20"/>
                <w:szCs w:val="20"/>
              </w:rPr>
              <w:t>Svetovalno središče po samoevalvacijskem načrtu pripravi samoevalvacijsko poročilo in izpelje razpravo.</w:t>
            </w:r>
          </w:p>
        </w:tc>
        <w:tc>
          <w:tcPr>
            <w:tcW w:w="3118" w:type="dxa"/>
            <w:vMerge/>
          </w:tcPr>
          <w:p w:rsidR="003530B4" w:rsidRPr="00085968" w:rsidRDefault="003530B4" w:rsidP="00F92975">
            <w:pPr>
              <w:jc w:val="left"/>
              <w:rPr>
                <w:rFonts w:ascii="Tahoma" w:eastAsia="Batang" w:hAnsi="Tahoma" w:cs="Tahoma"/>
                <w:color w:val="000000"/>
                <w:sz w:val="20"/>
                <w:szCs w:val="20"/>
              </w:rPr>
            </w:pPr>
          </w:p>
        </w:tc>
      </w:tr>
      <w:tr w:rsidR="003530B4" w:rsidRPr="00B41359">
        <w:trPr>
          <w:trHeight w:val="277"/>
          <w:tblHeader/>
        </w:trPr>
        <w:tc>
          <w:tcPr>
            <w:tcW w:w="2044" w:type="dxa"/>
            <w:vMerge/>
          </w:tcPr>
          <w:p w:rsidR="003530B4" w:rsidRPr="00085968" w:rsidRDefault="003530B4" w:rsidP="00F92975">
            <w:pPr>
              <w:jc w:val="left"/>
              <w:rPr>
                <w:rFonts w:ascii="Tahoma" w:eastAsia="Batang" w:hAnsi="Tahoma"/>
                <w:b/>
                <w:bCs/>
                <w:sz w:val="20"/>
                <w:szCs w:val="20"/>
              </w:rPr>
            </w:pPr>
          </w:p>
        </w:tc>
        <w:tc>
          <w:tcPr>
            <w:tcW w:w="2588" w:type="dxa"/>
          </w:tcPr>
          <w:p w:rsidR="003530B4" w:rsidRPr="00085968" w:rsidRDefault="003530B4" w:rsidP="00F92975">
            <w:pPr>
              <w:jc w:val="left"/>
              <w:rPr>
                <w:rFonts w:ascii="Tahoma" w:eastAsia="Batang" w:hAnsi="Tahoma" w:cs="Tahoma"/>
                <w:color w:val="000000"/>
                <w:sz w:val="20"/>
                <w:szCs w:val="20"/>
              </w:rPr>
            </w:pPr>
            <w:r w:rsidRPr="00085968">
              <w:rPr>
                <w:rFonts w:ascii="Tahoma" w:eastAsia="Batang" w:hAnsi="Tahoma" w:cs="Tahoma"/>
                <w:color w:val="000000"/>
                <w:sz w:val="20"/>
                <w:szCs w:val="20"/>
              </w:rPr>
              <w:t>Vpeljava izboljšav</w:t>
            </w:r>
          </w:p>
        </w:tc>
        <w:tc>
          <w:tcPr>
            <w:tcW w:w="6533" w:type="dxa"/>
          </w:tcPr>
          <w:p w:rsidR="003530B4" w:rsidRPr="00085968" w:rsidRDefault="003530B4" w:rsidP="00F92975">
            <w:pPr>
              <w:jc w:val="left"/>
              <w:rPr>
                <w:rFonts w:ascii="Tahoma" w:eastAsia="Batang" w:hAnsi="Tahoma"/>
                <w:sz w:val="20"/>
                <w:szCs w:val="20"/>
              </w:rPr>
            </w:pPr>
            <w:r w:rsidRPr="00085968">
              <w:rPr>
                <w:rFonts w:ascii="Tahoma" w:eastAsia="Batang" w:hAnsi="Tahoma" w:cs="Tahoma"/>
                <w:color w:val="000000"/>
                <w:sz w:val="20"/>
                <w:szCs w:val="20"/>
              </w:rPr>
              <w:t>Svetovalno središče ima opredeljen akcijski načrt za razvoj kakovosti za določeno časovno obdobje in ga tudi uresničuje.</w:t>
            </w:r>
          </w:p>
        </w:tc>
        <w:tc>
          <w:tcPr>
            <w:tcW w:w="3118" w:type="dxa"/>
            <w:vMerge/>
          </w:tcPr>
          <w:p w:rsidR="003530B4" w:rsidRPr="00085968" w:rsidRDefault="003530B4" w:rsidP="00F92975">
            <w:pPr>
              <w:jc w:val="left"/>
              <w:rPr>
                <w:rFonts w:ascii="Tahoma" w:eastAsia="Batang" w:hAnsi="Tahoma"/>
                <w:color w:val="000000"/>
                <w:sz w:val="20"/>
                <w:szCs w:val="20"/>
              </w:rPr>
            </w:pPr>
          </w:p>
        </w:tc>
      </w:tr>
    </w:tbl>
    <w:p w:rsidR="003530B4" w:rsidRPr="00085968" w:rsidRDefault="003530B4" w:rsidP="00085968">
      <w:pPr>
        <w:pStyle w:val="Caption"/>
        <w:numPr>
          <w:ilvl w:val="0"/>
          <w:numId w:val="33"/>
        </w:numPr>
        <w:pBdr>
          <w:top w:val="single" w:sz="4" w:space="1" w:color="auto"/>
          <w:left w:val="single" w:sz="4" w:space="4" w:color="auto"/>
          <w:bottom w:val="single" w:sz="4" w:space="1" w:color="auto"/>
          <w:right w:val="single" w:sz="4" w:space="4" w:color="auto"/>
        </w:pBdr>
        <w:spacing w:after="0"/>
      </w:pPr>
      <w:r w:rsidRPr="00085968">
        <w:t>Preglednica: Standard kakovosti, kazalniki in merila, ki se spremljajo na področju »rezultati«</w:t>
      </w:r>
    </w:p>
    <w:p w:rsidR="003530B4" w:rsidRPr="00085968" w:rsidRDefault="003530B4" w:rsidP="00085968">
      <w:pPr>
        <w:rPr>
          <w:rFonts w:ascii="Tahoma" w:hAnsi="Tahoma" w:cs="Tahoma"/>
          <w:b/>
          <w:bCs/>
        </w:rPr>
      </w:pPr>
    </w:p>
    <w:p w:rsidR="003530B4" w:rsidRPr="00085968" w:rsidRDefault="003530B4" w:rsidP="00085968">
      <w:pPr>
        <w:rPr>
          <w:rFonts w:ascii="Tahoma" w:hAnsi="Tahoma" w:cs="Tahoma"/>
        </w:rPr>
      </w:pPr>
      <w:r w:rsidRPr="00085968">
        <w:rPr>
          <w:rFonts w:ascii="Tahoma" w:hAnsi="Tahoma" w:cs="Tahoma"/>
          <w:b/>
          <w:bCs/>
        </w:rPr>
        <w:t>Standard:</w:t>
      </w:r>
      <w:r w:rsidRPr="00085968">
        <w:rPr>
          <w:rFonts w:ascii="Tahoma" w:hAnsi="Tahoma" w:cs="Tahoma"/>
        </w:rPr>
        <w:t xml:space="preserve"> Svetovalno središče zagotavlja svetovalne storitve odraslim iz svojega okolja; pri tem namenja posebno pozornost tistim skupinam odraslih, ki imajo težji dostop do izobraževanja in učenja ali potrebujejo več podpore in pomoči za izobraževanje in učenje.</w:t>
      </w: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976"/>
        <w:gridCol w:w="6521"/>
        <w:gridCol w:w="3685"/>
      </w:tblGrid>
      <w:tr w:rsidR="003530B4" w:rsidRPr="00B41359">
        <w:trPr>
          <w:trHeight w:val="277"/>
        </w:trPr>
        <w:tc>
          <w:tcPr>
            <w:tcW w:w="1668" w:type="dxa"/>
            <w:tcBorders>
              <w:top w:val="triple" w:sz="4" w:space="0" w:color="auto"/>
              <w:left w:val="triple" w:sz="4" w:space="0" w:color="auto"/>
              <w:bottom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PODROČJE</w:t>
            </w:r>
          </w:p>
        </w:tc>
        <w:tc>
          <w:tcPr>
            <w:tcW w:w="2976" w:type="dxa"/>
            <w:tcBorders>
              <w:top w:val="triple" w:sz="4" w:space="0" w:color="auto"/>
              <w:bottom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KAZALNIKI</w:t>
            </w:r>
          </w:p>
        </w:tc>
        <w:tc>
          <w:tcPr>
            <w:tcW w:w="6521" w:type="dxa"/>
            <w:tcBorders>
              <w:top w:val="triple" w:sz="4" w:space="0" w:color="auto"/>
              <w:bottom w:val="triple" w:sz="4" w:space="0" w:color="auto"/>
              <w:right w:val="triple" w:sz="4" w:space="0" w:color="auto"/>
            </w:tcBorders>
            <w:shd w:val="clear" w:color="auto" w:fill="737373"/>
          </w:tcPr>
          <w:p w:rsidR="003530B4" w:rsidRPr="00085968" w:rsidRDefault="003530B4" w:rsidP="00F92975">
            <w:pPr>
              <w:jc w:val="center"/>
              <w:rPr>
                <w:rFonts w:ascii="Tahoma" w:eastAsia="Batang" w:hAnsi="Tahoma"/>
                <w:b/>
                <w:bCs/>
                <w:color w:val="FFFFFF"/>
                <w:sz w:val="20"/>
                <w:szCs w:val="20"/>
              </w:rPr>
            </w:pPr>
            <w:r w:rsidRPr="00085968">
              <w:rPr>
                <w:rFonts w:ascii="Tahoma" w:eastAsia="Batang" w:hAnsi="Tahoma" w:cs="Tahoma"/>
                <w:b/>
                <w:bCs/>
                <w:color w:val="FFFFFF"/>
                <w:sz w:val="20"/>
                <w:szCs w:val="20"/>
              </w:rPr>
              <w:t>MERILA</w:t>
            </w:r>
          </w:p>
        </w:tc>
        <w:tc>
          <w:tcPr>
            <w:tcW w:w="3685" w:type="dxa"/>
            <w:tcBorders>
              <w:top w:val="triple" w:sz="4" w:space="0" w:color="auto"/>
              <w:bottom w:val="triple" w:sz="4" w:space="0" w:color="auto"/>
              <w:right w:val="triple" w:sz="4" w:space="0" w:color="auto"/>
            </w:tcBorders>
            <w:shd w:val="clear" w:color="auto" w:fill="737373"/>
          </w:tcPr>
          <w:p w:rsidR="003530B4" w:rsidRPr="00085968" w:rsidRDefault="003530B4" w:rsidP="00F92975">
            <w:pPr>
              <w:jc w:val="center"/>
              <w:rPr>
                <w:rFonts w:ascii="Tahoma" w:eastAsia="Batang" w:hAnsi="Tahoma" w:cs="Tahoma"/>
                <w:b/>
                <w:bCs/>
                <w:color w:val="FFFFFF"/>
                <w:sz w:val="20"/>
                <w:szCs w:val="20"/>
              </w:rPr>
            </w:pPr>
            <w:r w:rsidRPr="00085968">
              <w:rPr>
                <w:rFonts w:ascii="Tahoma" w:eastAsia="Batang" w:hAnsi="Tahoma" w:cs="Tahoma"/>
                <w:b/>
                <w:bCs/>
                <w:color w:val="FFFFFF"/>
                <w:sz w:val="20"/>
                <w:szCs w:val="20"/>
              </w:rPr>
              <w:t>NAČIN SPREMLJANJA</w:t>
            </w:r>
          </w:p>
        </w:tc>
      </w:tr>
      <w:tr w:rsidR="003530B4" w:rsidRPr="00B41359">
        <w:trPr>
          <w:trHeight w:val="277"/>
          <w:tblHeader/>
        </w:trPr>
        <w:tc>
          <w:tcPr>
            <w:tcW w:w="1668" w:type="dxa"/>
            <w:vMerge w:val="restart"/>
            <w:tcBorders>
              <w:top w:val="triple" w:sz="4" w:space="0" w:color="auto"/>
            </w:tcBorders>
          </w:tcPr>
          <w:p w:rsidR="003530B4" w:rsidRPr="00085968" w:rsidRDefault="003530B4" w:rsidP="00F92975">
            <w:pPr>
              <w:jc w:val="left"/>
              <w:rPr>
                <w:rFonts w:ascii="Tahoma" w:eastAsia="Batang" w:hAnsi="Tahoma" w:cs="Tahoma"/>
                <w:b/>
                <w:bCs/>
                <w:sz w:val="20"/>
                <w:szCs w:val="20"/>
              </w:rPr>
            </w:pPr>
            <w:r w:rsidRPr="00085968">
              <w:rPr>
                <w:rFonts w:ascii="Tahoma" w:eastAsia="Batang" w:hAnsi="Tahoma" w:cs="Tahoma"/>
                <w:b/>
                <w:bCs/>
                <w:sz w:val="20"/>
                <w:szCs w:val="20"/>
              </w:rPr>
              <w:t xml:space="preserve"> </w:t>
            </w:r>
          </w:p>
          <w:p w:rsidR="003530B4" w:rsidRPr="00085968" w:rsidRDefault="003530B4" w:rsidP="00F92975">
            <w:pPr>
              <w:jc w:val="left"/>
              <w:rPr>
                <w:rFonts w:ascii="Tahoma" w:eastAsia="Batang" w:hAnsi="Tahoma" w:cs="Tahoma"/>
                <w:b/>
                <w:bCs/>
                <w:sz w:val="20"/>
                <w:szCs w:val="20"/>
              </w:rPr>
            </w:pPr>
            <w:r w:rsidRPr="00085968">
              <w:rPr>
                <w:rFonts w:ascii="Tahoma" w:eastAsia="Batang" w:hAnsi="Tahoma" w:cs="Tahoma"/>
                <w:b/>
                <w:bCs/>
                <w:sz w:val="20"/>
                <w:szCs w:val="20"/>
              </w:rPr>
              <w:t>REZULTATI</w:t>
            </w:r>
          </w:p>
        </w:tc>
        <w:tc>
          <w:tcPr>
            <w:tcW w:w="2976" w:type="dxa"/>
            <w:tcBorders>
              <w:top w:val="triple" w:sz="4" w:space="0" w:color="auto"/>
            </w:tcBorders>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Število storitev</w:t>
            </w:r>
          </w:p>
        </w:tc>
        <w:tc>
          <w:tcPr>
            <w:tcW w:w="6521" w:type="dxa"/>
            <w:tcBorders>
              <w:top w:val="triple" w:sz="4" w:space="0" w:color="auto"/>
            </w:tcBorders>
            <w:shd w:val="clear" w:color="auto" w:fill="FFFF66"/>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Svetovalno središče, ki ima enega polno zaposlenega svetovalca, opravi 1000 svetovalnih storitev na leto.</w:t>
            </w:r>
          </w:p>
        </w:tc>
        <w:tc>
          <w:tcPr>
            <w:tcW w:w="3685" w:type="dxa"/>
            <w:vMerge w:val="restart"/>
            <w:tcBorders>
              <w:top w:val="triple" w:sz="4" w:space="0" w:color="auto"/>
            </w:tcBorders>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Spremljanje poteka z aplikacijo SDSS.</w:t>
            </w:r>
          </w:p>
        </w:tc>
      </w:tr>
      <w:tr w:rsidR="003530B4" w:rsidRPr="00B41359">
        <w:trPr>
          <w:trHeight w:val="277"/>
          <w:tblHeader/>
        </w:trPr>
        <w:tc>
          <w:tcPr>
            <w:tcW w:w="1668" w:type="dxa"/>
            <w:vMerge/>
          </w:tcPr>
          <w:p w:rsidR="003530B4" w:rsidRPr="00085968" w:rsidRDefault="003530B4" w:rsidP="00F92975">
            <w:pPr>
              <w:jc w:val="left"/>
              <w:rPr>
                <w:rFonts w:ascii="Tahoma" w:eastAsia="Batang" w:hAnsi="Tahoma"/>
                <w:b/>
                <w:bCs/>
                <w:sz w:val="20"/>
                <w:szCs w:val="20"/>
              </w:rPr>
            </w:pPr>
          </w:p>
        </w:tc>
        <w:tc>
          <w:tcPr>
            <w:tcW w:w="2976"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Število svetovancev</w:t>
            </w:r>
          </w:p>
        </w:tc>
        <w:tc>
          <w:tcPr>
            <w:tcW w:w="6521" w:type="dxa"/>
            <w:shd w:val="clear" w:color="auto" w:fill="FFFF66"/>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Svetovalno središče, ki ima enega polno zaposlenega svetovalca, ima 800 svetovancev na leto.</w:t>
            </w:r>
          </w:p>
        </w:tc>
        <w:tc>
          <w:tcPr>
            <w:tcW w:w="3685" w:type="dxa"/>
            <w:vMerge/>
          </w:tcPr>
          <w:p w:rsidR="003530B4" w:rsidRPr="00085968" w:rsidRDefault="003530B4" w:rsidP="00F92975">
            <w:pPr>
              <w:jc w:val="left"/>
              <w:rPr>
                <w:rFonts w:ascii="Tahoma" w:eastAsia="Batang" w:hAnsi="Tahoma" w:cs="Tahoma"/>
                <w:sz w:val="20"/>
                <w:szCs w:val="20"/>
              </w:rPr>
            </w:pPr>
          </w:p>
        </w:tc>
      </w:tr>
      <w:tr w:rsidR="003530B4" w:rsidRPr="00B41359">
        <w:trPr>
          <w:trHeight w:val="277"/>
          <w:tblHeader/>
        </w:trPr>
        <w:tc>
          <w:tcPr>
            <w:tcW w:w="1668" w:type="dxa"/>
            <w:vMerge/>
          </w:tcPr>
          <w:p w:rsidR="003530B4" w:rsidRPr="00085968" w:rsidRDefault="003530B4" w:rsidP="00F92975">
            <w:pPr>
              <w:jc w:val="left"/>
              <w:rPr>
                <w:rFonts w:ascii="Tahoma" w:eastAsia="Batang" w:hAnsi="Tahoma"/>
                <w:b/>
                <w:bCs/>
                <w:sz w:val="20"/>
                <w:szCs w:val="20"/>
              </w:rPr>
            </w:pPr>
          </w:p>
        </w:tc>
        <w:tc>
          <w:tcPr>
            <w:tcW w:w="2976" w:type="dxa"/>
            <w:vMerge w:val="restart"/>
            <w:tcBorders>
              <w:top w:val="nil"/>
            </w:tcBorders>
          </w:tcPr>
          <w:p w:rsidR="003530B4" w:rsidRPr="00085968" w:rsidRDefault="003530B4" w:rsidP="00F92975">
            <w:pPr>
              <w:jc w:val="left"/>
              <w:rPr>
                <w:rFonts w:ascii="Tahoma" w:eastAsia="Batang" w:hAnsi="Tahoma"/>
                <w:b/>
                <w:bCs/>
                <w:sz w:val="20"/>
                <w:szCs w:val="20"/>
              </w:rPr>
            </w:pPr>
            <w:r w:rsidRPr="00085968">
              <w:rPr>
                <w:rFonts w:ascii="Tahoma" w:eastAsia="Batang" w:hAnsi="Tahoma" w:cs="Tahoma"/>
                <w:sz w:val="20"/>
                <w:szCs w:val="20"/>
              </w:rPr>
              <w:t>Demografske lastnosti svetovancev</w:t>
            </w:r>
          </w:p>
        </w:tc>
        <w:tc>
          <w:tcPr>
            <w:tcW w:w="6521" w:type="dxa"/>
            <w:tcBorders>
              <w:top w:val="nil"/>
            </w:tcBorders>
            <w:shd w:val="clear" w:color="auto" w:fill="FFFF66"/>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Sestava svetovancev po spolu se ne razlikuje za več kot 20 odstotkov sestave po spolu vsega prebivalstva v regiji.</w:t>
            </w:r>
          </w:p>
        </w:tc>
        <w:tc>
          <w:tcPr>
            <w:tcW w:w="3685" w:type="dxa"/>
            <w:vMerge/>
          </w:tcPr>
          <w:p w:rsidR="003530B4" w:rsidRPr="00085968" w:rsidRDefault="003530B4" w:rsidP="00F92975">
            <w:pPr>
              <w:jc w:val="left"/>
              <w:rPr>
                <w:rFonts w:ascii="Tahoma" w:eastAsia="Batang" w:hAnsi="Tahoma" w:cs="Tahoma"/>
                <w:sz w:val="20"/>
                <w:szCs w:val="20"/>
              </w:rPr>
            </w:pPr>
          </w:p>
        </w:tc>
      </w:tr>
      <w:tr w:rsidR="003530B4" w:rsidRPr="00B41359">
        <w:trPr>
          <w:trHeight w:val="277"/>
          <w:tblHeader/>
        </w:trPr>
        <w:tc>
          <w:tcPr>
            <w:tcW w:w="1668" w:type="dxa"/>
            <w:vMerge/>
          </w:tcPr>
          <w:p w:rsidR="003530B4" w:rsidRPr="00085968" w:rsidRDefault="003530B4" w:rsidP="00F92975">
            <w:pPr>
              <w:jc w:val="left"/>
              <w:rPr>
                <w:rFonts w:ascii="Tahoma" w:eastAsia="Batang" w:hAnsi="Tahoma"/>
                <w:b/>
                <w:bCs/>
                <w:sz w:val="20"/>
                <w:szCs w:val="20"/>
              </w:rPr>
            </w:pPr>
          </w:p>
        </w:tc>
        <w:tc>
          <w:tcPr>
            <w:tcW w:w="2976" w:type="dxa"/>
            <w:vMerge/>
          </w:tcPr>
          <w:p w:rsidR="003530B4" w:rsidRPr="00085968" w:rsidRDefault="003530B4" w:rsidP="00F92975">
            <w:pPr>
              <w:jc w:val="left"/>
              <w:rPr>
                <w:rFonts w:ascii="Tahoma" w:eastAsia="Batang" w:hAnsi="Tahoma"/>
                <w:sz w:val="20"/>
                <w:szCs w:val="20"/>
              </w:rPr>
            </w:pPr>
          </w:p>
        </w:tc>
        <w:tc>
          <w:tcPr>
            <w:tcW w:w="6521" w:type="dxa"/>
            <w:shd w:val="clear" w:color="auto" w:fill="FFFF66"/>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 xml:space="preserve">Glede na izobrazbeno sestavo je med svetovanci vsaj 50 odstotkov takih, ki imajo manj kot štiriletno srednjo šolo. </w:t>
            </w:r>
          </w:p>
        </w:tc>
        <w:tc>
          <w:tcPr>
            <w:tcW w:w="3685" w:type="dxa"/>
            <w:vMerge/>
          </w:tcPr>
          <w:p w:rsidR="003530B4" w:rsidRPr="00085968" w:rsidRDefault="003530B4" w:rsidP="00F92975">
            <w:pPr>
              <w:jc w:val="left"/>
              <w:rPr>
                <w:rFonts w:ascii="Tahoma" w:eastAsia="Batang" w:hAnsi="Tahoma" w:cs="Tahoma"/>
                <w:sz w:val="20"/>
                <w:szCs w:val="20"/>
              </w:rPr>
            </w:pPr>
          </w:p>
        </w:tc>
      </w:tr>
      <w:tr w:rsidR="003530B4" w:rsidRPr="00B41359">
        <w:trPr>
          <w:trHeight w:val="277"/>
          <w:tblHeader/>
        </w:trPr>
        <w:tc>
          <w:tcPr>
            <w:tcW w:w="1668" w:type="dxa"/>
            <w:vMerge/>
          </w:tcPr>
          <w:p w:rsidR="003530B4" w:rsidRPr="00085968" w:rsidRDefault="003530B4" w:rsidP="00F92975">
            <w:pPr>
              <w:jc w:val="left"/>
              <w:rPr>
                <w:rFonts w:ascii="Tahoma" w:eastAsia="Batang" w:hAnsi="Tahoma"/>
                <w:b/>
                <w:bCs/>
                <w:sz w:val="20"/>
                <w:szCs w:val="20"/>
              </w:rPr>
            </w:pPr>
          </w:p>
        </w:tc>
        <w:tc>
          <w:tcPr>
            <w:tcW w:w="2976" w:type="dxa"/>
            <w:vMerge/>
          </w:tcPr>
          <w:p w:rsidR="003530B4" w:rsidRPr="00085968" w:rsidRDefault="003530B4" w:rsidP="00F92975">
            <w:pPr>
              <w:jc w:val="left"/>
              <w:rPr>
                <w:rFonts w:ascii="Tahoma" w:eastAsia="Batang" w:hAnsi="Tahoma"/>
                <w:sz w:val="20"/>
                <w:szCs w:val="20"/>
              </w:rPr>
            </w:pPr>
          </w:p>
        </w:tc>
        <w:tc>
          <w:tcPr>
            <w:tcW w:w="6521" w:type="dxa"/>
            <w:shd w:val="clear" w:color="auto" w:fill="FFFF66"/>
          </w:tcPr>
          <w:p w:rsidR="003530B4" w:rsidRPr="00085968" w:rsidRDefault="003530B4" w:rsidP="00F92975">
            <w:pPr>
              <w:jc w:val="left"/>
              <w:rPr>
                <w:rFonts w:ascii="Tahoma" w:eastAsia="Batang" w:hAnsi="Tahoma"/>
                <w:color w:val="FF0000"/>
                <w:sz w:val="20"/>
                <w:szCs w:val="20"/>
              </w:rPr>
            </w:pPr>
            <w:r w:rsidRPr="00085968">
              <w:rPr>
                <w:rFonts w:ascii="Tahoma" w:eastAsia="Batang" w:hAnsi="Tahoma" w:cs="Tahoma"/>
                <w:sz w:val="20"/>
                <w:szCs w:val="20"/>
              </w:rPr>
              <w:t>V svetovalnem središču je med vsemi svetovanci vsaj enak odstotek brezposelnih, kot je odstotek registrirane brezposelnosti v regiji.</w:t>
            </w:r>
          </w:p>
        </w:tc>
        <w:tc>
          <w:tcPr>
            <w:tcW w:w="3685" w:type="dxa"/>
            <w:vMerge/>
          </w:tcPr>
          <w:p w:rsidR="003530B4" w:rsidRPr="00085968" w:rsidRDefault="003530B4" w:rsidP="00F92975">
            <w:pPr>
              <w:jc w:val="left"/>
              <w:rPr>
                <w:rFonts w:ascii="Tahoma" w:eastAsia="Batang" w:hAnsi="Tahoma"/>
                <w:sz w:val="20"/>
                <w:szCs w:val="20"/>
              </w:rPr>
            </w:pPr>
          </w:p>
        </w:tc>
      </w:tr>
      <w:tr w:rsidR="003530B4" w:rsidRPr="00B41359">
        <w:trPr>
          <w:trHeight w:val="277"/>
          <w:tblHeader/>
        </w:trPr>
        <w:tc>
          <w:tcPr>
            <w:tcW w:w="1668" w:type="dxa"/>
            <w:vMerge/>
          </w:tcPr>
          <w:p w:rsidR="003530B4" w:rsidRPr="00085968" w:rsidRDefault="003530B4" w:rsidP="00F92975">
            <w:pPr>
              <w:jc w:val="left"/>
              <w:rPr>
                <w:rFonts w:ascii="Tahoma" w:eastAsia="Batang" w:hAnsi="Tahoma"/>
                <w:b/>
                <w:bCs/>
                <w:sz w:val="20"/>
                <w:szCs w:val="20"/>
              </w:rPr>
            </w:pPr>
          </w:p>
        </w:tc>
        <w:tc>
          <w:tcPr>
            <w:tcW w:w="2976" w:type="dxa"/>
          </w:tcPr>
          <w:p w:rsidR="003530B4" w:rsidRPr="00085968" w:rsidRDefault="003530B4" w:rsidP="00F92975">
            <w:pPr>
              <w:jc w:val="left"/>
              <w:rPr>
                <w:rFonts w:ascii="Tahoma" w:eastAsia="Batang" w:hAnsi="Tahoma"/>
                <w:sz w:val="20"/>
                <w:szCs w:val="20"/>
                <w:vertAlign w:val="superscript"/>
              </w:rPr>
            </w:pPr>
            <w:r w:rsidRPr="00085968">
              <w:rPr>
                <w:rFonts w:ascii="Tahoma" w:eastAsia="Batang" w:hAnsi="Tahoma" w:cs="Tahoma"/>
                <w:sz w:val="20"/>
                <w:szCs w:val="20"/>
              </w:rPr>
              <w:t xml:space="preserve">Ranljive skupine prebivalstva </w:t>
            </w:r>
          </w:p>
          <w:p w:rsidR="003530B4" w:rsidRPr="00085968" w:rsidRDefault="003530B4" w:rsidP="00F92975">
            <w:pPr>
              <w:jc w:val="left"/>
              <w:rPr>
                <w:rFonts w:ascii="Tahoma" w:eastAsia="Batang" w:hAnsi="Tahoma"/>
                <w:b/>
                <w:bCs/>
                <w:color w:val="FF0000"/>
                <w:sz w:val="20"/>
                <w:szCs w:val="20"/>
              </w:rPr>
            </w:pPr>
          </w:p>
        </w:tc>
        <w:tc>
          <w:tcPr>
            <w:tcW w:w="6521" w:type="dxa"/>
            <w:shd w:val="clear" w:color="auto" w:fill="FFFF66"/>
          </w:tcPr>
          <w:p w:rsidR="003530B4" w:rsidRPr="00085968" w:rsidRDefault="003530B4" w:rsidP="00F92975">
            <w:pPr>
              <w:jc w:val="left"/>
              <w:rPr>
                <w:rFonts w:ascii="Tahoma" w:eastAsia="Batang" w:hAnsi="Tahoma"/>
                <w:b/>
                <w:bCs/>
                <w:color w:val="FF0000"/>
                <w:sz w:val="20"/>
                <w:szCs w:val="20"/>
              </w:rPr>
            </w:pPr>
            <w:r w:rsidRPr="00085968">
              <w:rPr>
                <w:rFonts w:ascii="Tahoma" w:eastAsia="Batang" w:hAnsi="Tahoma" w:cs="Tahoma"/>
                <w:sz w:val="20"/>
                <w:szCs w:val="20"/>
              </w:rPr>
              <w:t>Med svetovanci je vsaj 20 odstotkov strank, ki izhajajo iz ranljivih skupin prebivalstva (imigranti, begunci, brezdomci, Romi, odrasli s posebnimi potrebami, starejši manj izobraženi zaposleni, mlajši odrasli brez poklicne izobrazbe).</w:t>
            </w:r>
          </w:p>
        </w:tc>
        <w:tc>
          <w:tcPr>
            <w:tcW w:w="3685"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 xml:space="preserve">Spremljanje poteka z aplikacijo SDSS. </w:t>
            </w:r>
          </w:p>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Ker spremljanje ranljivih skupin v aplikaciji SDSS še ni možno, vam bomo usmeritve, kako boste prikazali njihov delež, posredovali v navodilu za poročanje.</w:t>
            </w:r>
          </w:p>
        </w:tc>
      </w:tr>
      <w:tr w:rsidR="003530B4" w:rsidRPr="00B41359">
        <w:trPr>
          <w:trHeight w:val="277"/>
          <w:tblHeader/>
        </w:trPr>
        <w:tc>
          <w:tcPr>
            <w:tcW w:w="1668" w:type="dxa"/>
            <w:vMerge/>
          </w:tcPr>
          <w:p w:rsidR="003530B4" w:rsidRPr="00085968" w:rsidRDefault="003530B4" w:rsidP="00F92975">
            <w:pPr>
              <w:jc w:val="left"/>
              <w:rPr>
                <w:rFonts w:ascii="Tahoma" w:eastAsia="Batang" w:hAnsi="Tahoma"/>
                <w:b/>
                <w:bCs/>
                <w:sz w:val="20"/>
                <w:szCs w:val="20"/>
              </w:rPr>
            </w:pPr>
          </w:p>
        </w:tc>
        <w:tc>
          <w:tcPr>
            <w:tcW w:w="2976" w:type="dxa"/>
          </w:tcPr>
          <w:p w:rsidR="003530B4" w:rsidRPr="00085968" w:rsidRDefault="003530B4" w:rsidP="00F92975">
            <w:pPr>
              <w:jc w:val="left"/>
              <w:rPr>
                <w:rFonts w:ascii="Tahoma" w:eastAsia="Batang" w:hAnsi="Tahoma"/>
                <w:b/>
                <w:bCs/>
                <w:sz w:val="20"/>
                <w:szCs w:val="20"/>
              </w:rPr>
            </w:pPr>
            <w:r w:rsidRPr="00085968">
              <w:rPr>
                <w:rFonts w:ascii="Tahoma" w:eastAsia="Batang" w:hAnsi="Tahoma" w:cs="Tahoma"/>
                <w:sz w:val="20"/>
                <w:szCs w:val="20"/>
              </w:rPr>
              <w:t>Prednostne ciljne skupine z vidika lokalnega in regionalnega okolja</w:t>
            </w:r>
          </w:p>
        </w:tc>
        <w:tc>
          <w:tcPr>
            <w:tcW w:w="6521" w:type="dxa"/>
            <w:shd w:val="clear" w:color="auto" w:fill="FFFF66"/>
          </w:tcPr>
          <w:p w:rsidR="003530B4" w:rsidRPr="00085968" w:rsidRDefault="003530B4" w:rsidP="00F92975">
            <w:pPr>
              <w:jc w:val="left"/>
              <w:rPr>
                <w:rFonts w:ascii="Tahoma" w:eastAsia="Batang" w:hAnsi="Tahoma"/>
                <w:b/>
                <w:bCs/>
                <w:sz w:val="20"/>
                <w:szCs w:val="20"/>
              </w:rPr>
            </w:pPr>
            <w:r w:rsidRPr="00085968">
              <w:rPr>
                <w:rFonts w:ascii="Tahoma" w:eastAsia="Batang" w:hAnsi="Tahoma" w:cs="Tahoma"/>
                <w:sz w:val="20"/>
                <w:szCs w:val="20"/>
              </w:rPr>
              <w:t>Med svetovanci je vsaj 50 odstotkov strank, ki izhajajo iz prednostnih ciljnih skupin iz lokalnega okolja.</w:t>
            </w:r>
          </w:p>
        </w:tc>
        <w:tc>
          <w:tcPr>
            <w:tcW w:w="3685" w:type="dxa"/>
          </w:tcPr>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Spremljanje poteka z aplikacijo SDSS.</w:t>
            </w:r>
          </w:p>
          <w:p w:rsidR="003530B4" w:rsidRPr="00085968" w:rsidRDefault="003530B4" w:rsidP="00F92975">
            <w:pPr>
              <w:jc w:val="left"/>
              <w:rPr>
                <w:rFonts w:ascii="Tahoma" w:eastAsia="Batang" w:hAnsi="Tahoma" w:cs="Tahoma"/>
                <w:sz w:val="20"/>
                <w:szCs w:val="20"/>
              </w:rPr>
            </w:pPr>
            <w:r w:rsidRPr="00085968">
              <w:rPr>
                <w:rFonts w:ascii="Tahoma" w:eastAsia="Batang" w:hAnsi="Tahoma" w:cs="Tahoma"/>
                <w:sz w:val="20"/>
                <w:szCs w:val="20"/>
              </w:rPr>
              <w:t>V pomoč naj vam bo tudi model svetovalnega središča ter podatki iz vaše regije.</w:t>
            </w:r>
          </w:p>
        </w:tc>
      </w:tr>
    </w:tbl>
    <w:p w:rsidR="003530B4" w:rsidRPr="00085968" w:rsidRDefault="003530B4" w:rsidP="00085968">
      <w:pPr>
        <w:rPr>
          <w:rFonts w:ascii="Tahoma" w:hAnsi="Tahoma" w:cs="Tahoma"/>
          <w:b/>
          <w:bCs/>
          <w:sz w:val="22"/>
          <w:szCs w:val="22"/>
          <w:u w:val="single"/>
        </w:rPr>
      </w:pPr>
    </w:p>
    <w:p w:rsidR="003530B4" w:rsidRPr="00085968" w:rsidRDefault="003530B4" w:rsidP="00085968">
      <w:pPr>
        <w:outlineLvl w:val="0"/>
        <w:rPr>
          <w:rFonts w:ascii="Tahoma" w:hAnsi="Tahoma" w:cs="Tahoma"/>
          <w:u w:val="single"/>
        </w:rPr>
      </w:pPr>
      <w:r w:rsidRPr="00085968">
        <w:rPr>
          <w:rFonts w:ascii="Tahoma" w:hAnsi="Tahoma" w:cs="Tahoma"/>
          <w:u w:val="single"/>
        </w:rPr>
        <w:t>Pripravil</w:t>
      </w:r>
      <w:r>
        <w:rPr>
          <w:rFonts w:ascii="Tahoma" w:hAnsi="Tahoma" w:cs="Tahoma"/>
          <w:u w:val="single"/>
        </w:rPr>
        <w:t>i</w:t>
      </w:r>
      <w:r w:rsidRPr="00085968">
        <w:rPr>
          <w:rFonts w:ascii="Tahoma" w:hAnsi="Tahoma" w:cs="Tahoma"/>
          <w:u w:val="single"/>
        </w:rPr>
        <w:t>:</w:t>
      </w:r>
    </w:p>
    <w:p w:rsidR="003530B4" w:rsidRPr="00085968" w:rsidRDefault="003530B4" w:rsidP="00085968">
      <w:pPr>
        <w:outlineLvl w:val="0"/>
        <w:rPr>
          <w:rFonts w:ascii="Tahoma" w:hAnsi="Tahoma" w:cs="Tahoma"/>
        </w:rPr>
      </w:pPr>
      <w:r w:rsidRPr="00085968">
        <w:rPr>
          <w:rFonts w:ascii="Tahoma" w:hAnsi="Tahoma" w:cs="Tahoma"/>
        </w:rPr>
        <w:t>Mag. Tanja Vilič Klenovšek</w:t>
      </w:r>
    </w:p>
    <w:p w:rsidR="003530B4" w:rsidRDefault="003530B4" w:rsidP="006F5AF4">
      <w:r>
        <w:t>Mag. Andreja Dobrovoljc</w:t>
      </w:r>
    </w:p>
    <w:p w:rsidR="003530B4" w:rsidRDefault="003530B4" w:rsidP="006F5AF4">
      <w:pPr>
        <w:pStyle w:val="BodyText"/>
        <w:pBdr>
          <w:left w:val="single" w:sz="4" w:space="3" w:color="auto"/>
        </w:pBdr>
        <w:jc w:val="center"/>
        <w:outlineLvl w:val="0"/>
        <w:rPr>
          <w:rFonts w:ascii="Tahoma" w:hAnsi="Tahoma" w:cs="Tahoma"/>
          <w:sz w:val="28"/>
          <w:szCs w:val="28"/>
        </w:rPr>
        <w:sectPr w:rsidR="003530B4" w:rsidSect="00085968">
          <w:pgSz w:w="16838" w:h="11906" w:orient="landscape"/>
          <w:pgMar w:top="1418" w:right="1418" w:bottom="1418" w:left="1418" w:header="709" w:footer="709" w:gutter="0"/>
          <w:cols w:space="708"/>
          <w:titlePg/>
          <w:rtlGutter/>
          <w:docGrid w:linePitch="360"/>
        </w:sectPr>
      </w:pPr>
    </w:p>
    <w:p w:rsidR="003530B4" w:rsidRDefault="003530B4" w:rsidP="0069340B">
      <w:pPr>
        <w:pStyle w:val="BodyText"/>
        <w:pBdr>
          <w:left w:val="single" w:sz="4" w:space="3" w:color="auto"/>
        </w:pBdr>
        <w:outlineLvl w:val="0"/>
        <w:rPr>
          <w:rFonts w:ascii="Tahoma" w:hAnsi="Tahoma" w:cs="Tahoma"/>
          <w:b/>
          <w:bCs/>
          <w:sz w:val="28"/>
          <w:szCs w:val="28"/>
        </w:rPr>
      </w:pPr>
    </w:p>
    <w:p w:rsidR="003530B4" w:rsidRPr="0069340B" w:rsidRDefault="003530B4" w:rsidP="0069340B">
      <w:pPr>
        <w:pStyle w:val="BodyText"/>
        <w:pBdr>
          <w:left w:val="single" w:sz="4" w:space="3" w:color="auto"/>
        </w:pBdr>
        <w:outlineLvl w:val="0"/>
        <w:rPr>
          <w:rFonts w:ascii="Tahoma" w:hAnsi="Tahoma" w:cs="Tahoma"/>
          <w:b/>
          <w:bCs/>
          <w:sz w:val="28"/>
          <w:szCs w:val="28"/>
        </w:rPr>
      </w:pPr>
      <w:r>
        <w:rPr>
          <w:noProof/>
        </w:rPr>
        <w:pict>
          <v:shape id="_x0000_s1032" type="#_x0000_t75" style="position:absolute;margin-left:-45.15pt;margin-top:-56.7pt;width:187.7pt;height:58.6pt;z-index:251666432;visibility:visible">
            <v:imagedata r:id="rId7" o:title=""/>
          </v:shape>
        </w:pict>
      </w:r>
      <w:r>
        <w:rPr>
          <w:noProof/>
        </w:rPr>
        <w:pict>
          <v:shape id="Slika 7" o:spid="_x0000_s1033" type="#_x0000_t75" alt="LOGOTIP-ESS-SLO-CB" style="position:absolute;margin-left:320.7pt;margin-top:-56.7pt;width:185.8pt;height:56.9pt;z-index:251651072;visibility:visible">
            <v:imagedata r:id="rId184" o:title=""/>
            <w10:wrap type="square"/>
          </v:shape>
        </w:pict>
      </w:r>
      <w:r>
        <w:rPr>
          <w:noProof/>
        </w:rPr>
        <w:pict>
          <v:shape id="_x0000_s1034" type="#_x0000_t75" alt="Mocis sekundarna postavitev" style="position:absolute;margin-left:195.95pt;margin-top:-70.1pt;width:108.15pt;height:74.5pt;z-index:251652096;visibility:visible">
            <v:imagedata r:id="rId8" o:title=""/>
          </v:shape>
        </w:pict>
      </w:r>
      <w:r w:rsidRPr="0069340B">
        <w:rPr>
          <w:rFonts w:ascii="Tahoma" w:hAnsi="Tahoma" w:cs="Tahoma"/>
          <w:b/>
          <w:bCs/>
          <w:sz w:val="28"/>
          <w:szCs w:val="28"/>
        </w:rPr>
        <w:t>PRILOGA 2:</w:t>
      </w:r>
    </w:p>
    <w:p w:rsidR="003530B4" w:rsidRDefault="003530B4" w:rsidP="0069340B">
      <w:pPr>
        <w:pStyle w:val="BodyText"/>
        <w:pBdr>
          <w:left w:val="single" w:sz="4" w:space="3" w:color="auto"/>
        </w:pBdr>
        <w:jc w:val="center"/>
        <w:outlineLvl w:val="0"/>
        <w:rPr>
          <w:rFonts w:ascii="Tahoma" w:hAnsi="Tahoma" w:cs="Tahoma"/>
          <w:sz w:val="28"/>
          <w:szCs w:val="28"/>
        </w:rPr>
      </w:pPr>
      <w:r>
        <w:rPr>
          <w:noProof/>
        </w:rPr>
        <w:pict>
          <v:shape id="Slika 16" o:spid="_x0000_s1035" type="#_x0000_t75" alt="isio_koroska" style="position:absolute;left:0;text-align:left;margin-left:191.8pt;margin-top:7.25pt;width:76.2pt;height:46.85pt;z-index:251653120;visibility:visible">
            <v:imagedata r:id="rId10" o:title="" cropbottom="21997f"/>
            <w10:wrap type="square"/>
          </v:shape>
        </w:pict>
      </w:r>
    </w:p>
    <w:p w:rsidR="003530B4" w:rsidRDefault="003530B4" w:rsidP="0069340B">
      <w:pPr>
        <w:pStyle w:val="BodyText"/>
        <w:pBdr>
          <w:left w:val="single" w:sz="4" w:space="3" w:color="auto"/>
        </w:pBdr>
        <w:jc w:val="center"/>
        <w:outlineLvl w:val="0"/>
        <w:rPr>
          <w:rFonts w:ascii="Tahoma" w:hAnsi="Tahoma" w:cs="Tahoma"/>
          <w:sz w:val="28"/>
          <w:szCs w:val="28"/>
        </w:rPr>
      </w:pPr>
    </w:p>
    <w:p w:rsidR="003530B4" w:rsidRDefault="003530B4" w:rsidP="0069340B">
      <w:pPr>
        <w:pStyle w:val="BodyText"/>
        <w:pBdr>
          <w:left w:val="single" w:sz="4" w:space="3" w:color="auto"/>
        </w:pBdr>
        <w:jc w:val="center"/>
        <w:outlineLvl w:val="0"/>
        <w:rPr>
          <w:rFonts w:ascii="Tahoma" w:hAnsi="Tahoma" w:cs="Tahoma"/>
          <w:sz w:val="28"/>
          <w:szCs w:val="28"/>
        </w:rPr>
      </w:pPr>
    </w:p>
    <w:p w:rsidR="003530B4" w:rsidRPr="0069340B" w:rsidRDefault="003530B4" w:rsidP="0069340B">
      <w:pPr>
        <w:pStyle w:val="BodyText"/>
        <w:pBdr>
          <w:left w:val="single" w:sz="4" w:space="3" w:color="auto"/>
        </w:pBdr>
        <w:jc w:val="center"/>
        <w:outlineLvl w:val="0"/>
        <w:rPr>
          <w:rFonts w:ascii="Tahoma" w:hAnsi="Tahoma" w:cs="Tahoma"/>
          <w:b/>
          <w:bCs/>
          <w:sz w:val="28"/>
          <w:szCs w:val="28"/>
        </w:rPr>
      </w:pPr>
      <w:r w:rsidRPr="0069340B">
        <w:rPr>
          <w:rFonts w:ascii="Tahoma" w:hAnsi="Tahoma" w:cs="Tahoma"/>
          <w:b/>
          <w:bCs/>
          <w:sz w:val="28"/>
          <w:szCs w:val="28"/>
        </w:rPr>
        <w:t>Obrazec za spremljanje  promocije o</w:t>
      </w:r>
    </w:p>
    <w:p w:rsidR="003530B4" w:rsidRPr="0069340B" w:rsidRDefault="003530B4" w:rsidP="0069340B">
      <w:pPr>
        <w:pStyle w:val="BodyText"/>
        <w:pBdr>
          <w:left w:val="single" w:sz="4" w:space="3" w:color="auto"/>
        </w:pBdr>
        <w:jc w:val="center"/>
        <w:rPr>
          <w:rFonts w:ascii="Tahoma" w:hAnsi="Tahoma" w:cs="Tahoma"/>
          <w:b/>
          <w:bCs/>
          <w:sz w:val="28"/>
          <w:szCs w:val="28"/>
        </w:rPr>
      </w:pPr>
      <w:r w:rsidRPr="0069340B">
        <w:rPr>
          <w:rFonts w:ascii="Tahoma" w:hAnsi="Tahoma" w:cs="Tahoma"/>
          <w:b/>
          <w:bCs/>
          <w:sz w:val="28"/>
          <w:szCs w:val="28"/>
        </w:rPr>
        <w:t>aktivnostih  Svetovalnega središča Koroška</w:t>
      </w:r>
    </w:p>
    <w:p w:rsidR="003530B4" w:rsidRPr="0069340B" w:rsidRDefault="003530B4" w:rsidP="0069340B">
      <w:pPr>
        <w:pStyle w:val="BodyText"/>
        <w:pBdr>
          <w:left w:val="single" w:sz="4" w:space="3" w:color="auto"/>
        </w:pBdr>
        <w:jc w:val="center"/>
        <w:rPr>
          <w:rFonts w:ascii="Tahoma" w:hAnsi="Tahoma" w:cs="Tahoma"/>
          <w:b/>
          <w:bCs/>
          <w:sz w:val="28"/>
          <w:szCs w:val="28"/>
        </w:rPr>
      </w:pPr>
      <w:r w:rsidRPr="0069340B">
        <w:rPr>
          <w:rFonts w:ascii="Tahoma" w:hAnsi="Tahoma" w:cs="Tahoma"/>
          <w:b/>
          <w:bCs/>
          <w:sz w:val="28"/>
          <w:szCs w:val="28"/>
        </w:rPr>
        <w:t>v obdobju od 1.1.2011 do 31.12.2011</w:t>
      </w:r>
    </w:p>
    <w:tbl>
      <w:tblPr>
        <w:tblW w:w="9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7"/>
        <w:gridCol w:w="1984"/>
        <w:gridCol w:w="2552"/>
        <w:gridCol w:w="2410"/>
        <w:gridCol w:w="1701"/>
      </w:tblGrid>
      <w:tr w:rsidR="003530B4" w:rsidRPr="00B41359">
        <w:tc>
          <w:tcPr>
            <w:tcW w:w="1277" w:type="dxa"/>
            <w:vMerge w:val="restart"/>
          </w:tcPr>
          <w:p w:rsidR="003530B4" w:rsidRPr="00B41359" w:rsidRDefault="003530B4" w:rsidP="00F92975">
            <w:pPr>
              <w:jc w:val="center"/>
              <w:rPr>
                <w:rFonts w:ascii="Tahoma" w:hAnsi="Tahoma" w:cs="Tahoma"/>
                <w:b/>
                <w:bCs/>
                <w:sz w:val="18"/>
                <w:szCs w:val="18"/>
              </w:rPr>
            </w:pPr>
            <w:r w:rsidRPr="00B41359">
              <w:rPr>
                <w:rFonts w:ascii="Tahoma" w:hAnsi="Tahoma" w:cs="Tahoma"/>
                <w:b/>
                <w:bCs/>
                <w:sz w:val="18"/>
                <w:szCs w:val="18"/>
              </w:rPr>
              <w:t xml:space="preserve">MESEC V LETU </w:t>
            </w:r>
          </w:p>
        </w:tc>
        <w:tc>
          <w:tcPr>
            <w:tcW w:w="8647" w:type="dxa"/>
            <w:gridSpan w:val="4"/>
          </w:tcPr>
          <w:p w:rsidR="003530B4" w:rsidRPr="00B41359" w:rsidRDefault="003530B4" w:rsidP="006F5AF4">
            <w:pPr>
              <w:pStyle w:val="Heading2"/>
              <w:keepLines w:val="0"/>
              <w:numPr>
                <w:ilvl w:val="1"/>
                <w:numId w:val="0"/>
              </w:numPr>
              <w:tabs>
                <w:tab w:val="num" w:pos="0"/>
              </w:tabs>
              <w:spacing w:before="240" w:after="60" w:line="240" w:lineRule="auto"/>
              <w:jc w:val="center"/>
              <w:rPr>
                <w:rFonts w:ascii="Tahoma" w:hAnsi="Tahoma" w:cs="Tahoma"/>
                <w:color w:val="auto"/>
                <w:sz w:val="22"/>
                <w:szCs w:val="22"/>
              </w:rPr>
            </w:pPr>
            <w:r w:rsidRPr="00B41359">
              <w:rPr>
                <w:rFonts w:ascii="Tahoma" w:hAnsi="Tahoma" w:cs="Tahoma"/>
                <w:color w:val="auto"/>
                <w:sz w:val="22"/>
                <w:szCs w:val="22"/>
              </w:rPr>
              <w:t>DATUM, NASLOV OBJAVE IN   NAVEDBA MEDIJA</w:t>
            </w:r>
          </w:p>
        </w:tc>
      </w:tr>
      <w:tr w:rsidR="003530B4" w:rsidRPr="00B41359">
        <w:tc>
          <w:tcPr>
            <w:tcW w:w="1277" w:type="dxa"/>
            <w:vMerge/>
          </w:tcPr>
          <w:p w:rsidR="003530B4" w:rsidRPr="00B41359" w:rsidRDefault="003530B4" w:rsidP="00F92975">
            <w:pPr>
              <w:jc w:val="center"/>
              <w:rPr>
                <w:rFonts w:ascii="Tahoma" w:hAnsi="Tahoma" w:cs="Tahoma"/>
                <w:b/>
                <w:bCs/>
                <w:sz w:val="18"/>
                <w:szCs w:val="18"/>
              </w:rPr>
            </w:pPr>
          </w:p>
        </w:tc>
        <w:tc>
          <w:tcPr>
            <w:tcW w:w="1984" w:type="dxa"/>
          </w:tcPr>
          <w:p w:rsidR="003530B4" w:rsidRPr="00B41359" w:rsidRDefault="003530B4" w:rsidP="00F92975">
            <w:pPr>
              <w:jc w:val="center"/>
              <w:rPr>
                <w:rFonts w:ascii="Tahoma" w:hAnsi="Tahoma" w:cs="Tahoma"/>
                <w:b/>
                <w:bCs/>
              </w:rPr>
            </w:pPr>
            <w:r w:rsidRPr="00B41359">
              <w:rPr>
                <w:rFonts w:ascii="Tahoma" w:hAnsi="Tahoma" w:cs="Tahoma"/>
                <w:b/>
                <w:bCs/>
              </w:rPr>
              <w:t>Datum in naziv dogodka</w:t>
            </w:r>
          </w:p>
        </w:tc>
        <w:tc>
          <w:tcPr>
            <w:tcW w:w="2552" w:type="dxa"/>
          </w:tcPr>
          <w:p w:rsidR="003530B4" w:rsidRPr="00B41359" w:rsidRDefault="003530B4" w:rsidP="006F5AF4">
            <w:pPr>
              <w:pStyle w:val="Heading2"/>
              <w:keepLines w:val="0"/>
              <w:numPr>
                <w:ilvl w:val="1"/>
                <w:numId w:val="0"/>
              </w:numPr>
              <w:tabs>
                <w:tab w:val="num" w:pos="0"/>
              </w:tabs>
              <w:spacing w:before="240" w:after="60" w:line="240" w:lineRule="auto"/>
              <w:jc w:val="center"/>
              <w:rPr>
                <w:rFonts w:ascii="Tahoma" w:hAnsi="Tahoma" w:cs="Tahoma"/>
                <w:color w:val="auto"/>
                <w:sz w:val="22"/>
                <w:szCs w:val="22"/>
              </w:rPr>
            </w:pPr>
            <w:r w:rsidRPr="00B41359">
              <w:rPr>
                <w:rFonts w:ascii="Tahoma" w:hAnsi="Tahoma" w:cs="Tahoma"/>
                <w:color w:val="auto"/>
                <w:sz w:val="22"/>
                <w:szCs w:val="22"/>
              </w:rPr>
              <w:t>Navedba medija oz. lokacija izvajanja</w:t>
            </w:r>
          </w:p>
        </w:tc>
        <w:tc>
          <w:tcPr>
            <w:tcW w:w="2410" w:type="dxa"/>
          </w:tcPr>
          <w:p w:rsidR="003530B4" w:rsidRPr="00B41359" w:rsidRDefault="003530B4" w:rsidP="006F5AF4">
            <w:pPr>
              <w:pStyle w:val="Heading2"/>
              <w:keepLines w:val="0"/>
              <w:numPr>
                <w:ilvl w:val="1"/>
                <w:numId w:val="0"/>
              </w:numPr>
              <w:tabs>
                <w:tab w:val="num" w:pos="0"/>
              </w:tabs>
              <w:spacing w:before="240" w:after="60" w:line="240" w:lineRule="auto"/>
              <w:jc w:val="left"/>
              <w:rPr>
                <w:rFonts w:ascii="Tahoma" w:hAnsi="Tahoma" w:cs="Tahoma"/>
                <w:color w:val="auto"/>
                <w:sz w:val="22"/>
                <w:szCs w:val="22"/>
              </w:rPr>
            </w:pPr>
            <w:r w:rsidRPr="00B41359">
              <w:rPr>
                <w:rFonts w:ascii="Tahoma" w:hAnsi="Tahoma" w:cs="Tahoma"/>
                <w:color w:val="auto"/>
                <w:sz w:val="22"/>
                <w:szCs w:val="22"/>
              </w:rPr>
              <w:t>Ciljna skupina</w:t>
            </w:r>
          </w:p>
          <w:p w:rsidR="003530B4" w:rsidRPr="00B41359" w:rsidRDefault="003530B4" w:rsidP="00F92975">
            <w:pPr>
              <w:jc w:val="center"/>
              <w:rPr>
                <w:rFonts w:ascii="Verdana" w:hAnsi="Verdana" w:cs="Verdana"/>
                <w:sz w:val="22"/>
                <w:szCs w:val="22"/>
              </w:rPr>
            </w:pPr>
          </w:p>
        </w:tc>
        <w:tc>
          <w:tcPr>
            <w:tcW w:w="1701" w:type="dxa"/>
          </w:tcPr>
          <w:p w:rsidR="003530B4" w:rsidRPr="00B41359" w:rsidRDefault="003530B4" w:rsidP="00F92975">
            <w:pPr>
              <w:ind w:left="49"/>
              <w:jc w:val="center"/>
              <w:rPr>
                <w:rFonts w:ascii="Tahoma" w:hAnsi="Tahoma" w:cs="Tahoma"/>
                <w:b/>
                <w:bCs/>
                <w:sz w:val="22"/>
                <w:szCs w:val="22"/>
              </w:rPr>
            </w:pPr>
            <w:r w:rsidRPr="00B41359">
              <w:rPr>
                <w:rFonts w:ascii="Tahoma" w:hAnsi="Tahoma" w:cs="Tahoma"/>
                <w:b/>
                <w:bCs/>
                <w:sz w:val="22"/>
                <w:szCs w:val="22"/>
              </w:rPr>
              <w:t>Število udeležencev</w:t>
            </w:r>
          </w:p>
        </w:tc>
      </w:tr>
      <w:tr w:rsidR="003530B4" w:rsidRPr="00B41359">
        <w:trPr>
          <w:trHeight w:val="825"/>
        </w:trPr>
        <w:tc>
          <w:tcPr>
            <w:tcW w:w="1277" w:type="dxa"/>
            <w:vMerge w:val="restart"/>
          </w:tcPr>
          <w:p w:rsidR="003530B4" w:rsidRPr="00B41359" w:rsidRDefault="003530B4" w:rsidP="00F92975">
            <w:pPr>
              <w:rPr>
                <w:rFonts w:ascii="Tahoma" w:hAnsi="Tahoma" w:cs="Tahoma"/>
                <w:b/>
                <w:bCs/>
                <w:sz w:val="18"/>
                <w:szCs w:val="18"/>
              </w:rPr>
            </w:pPr>
          </w:p>
          <w:p w:rsidR="003530B4" w:rsidRPr="00B41359" w:rsidRDefault="003530B4" w:rsidP="00F92975">
            <w:pPr>
              <w:rPr>
                <w:rFonts w:ascii="Tahoma" w:hAnsi="Tahoma" w:cs="Tahoma"/>
                <w:b/>
                <w:bCs/>
                <w:sz w:val="18"/>
                <w:szCs w:val="18"/>
              </w:rPr>
            </w:pPr>
            <w:r w:rsidRPr="00B41359">
              <w:rPr>
                <w:rFonts w:ascii="Tahoma" w:hAnsi="Tahoma" w:cs="Tahoma"/>
                <w:b/>
                <w:bCs/>
                <w:sz w:val="18"/>
                <w:szCs w:val="18"/>
              </w:rPr>
              <w:t>JANUAR 2011</w:t>
            </w:r>
          </w:p>
          <w:p w:rsidR="003530B4" w:rsidRPr="00B41359" w:rsidRDefault="003530B4" w:rsidP="00F92975">
            <w:pPr>
              <w:rPr>
                <w:rFonts w:ascii="Tahoma" w:hAnsi="Tahoma" w:cs="Tahoma"/>
                <w:b/>
                <w:bCs/>
                <w:sz w:val="18"/>
                <w:szCs w:val="18"/>
              </w:rPr>
            </w:pPr>
          </w:p>
          <w:p w:rsidR="003530B4" w:rsidRPr="00B41359" w:rsidRDefault="003530B4" w:rsidP="00F92975">
            <w:pPr>
              <w:rPr>
                <w:rFonts w:ascii="Tahoma" w:hAnsi="Tahoma" w:cs="Tahoma"/>
                <w:b/>
                <w:bCs/>
                <w:sz w:val="18"/>
                <w:szCs w:val="18"/>
              </w:rPr>
            </w:pPr>
          </w:p>
          <w:p w:rsidR="003530B4" w:rsidRPr="00B41359" w:rsidRDefault="003530B4" w:rsidP="00F92975">
            <w:pPr>
              <w:rPr>
                <w:rFonts w:ascii="Tahoma" w:hAnsi="Tahoma" w:cs="Tahoma"/>
                <w:b/>
                <w:bCs/>
                <w:sz w:val="18"/>
                <w:szCs w:val="18"/>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1.1.-31.1.2011  Predstavitev dejavnosti ISIO</w:t>
            </w:r>
          </w:p>
        </w:tc>
        <w:tc>
          <w:tcPr>
            <w:tcW w:w="2552" w:type="dxa"/>
          </w:tcPr>
          <w:p w:rsidR="003530B4" w:rsidRPr="00B41359" w:rsidRDefault="003530B4" w:rsidP="006F5AF4">
            <w:pPr>
              <w:numPr>
                <w:ilvl w:val="0"/>
                <w:numId w:val="35"/>
              </w:numPr>
              <w:tabs>
                <w:tab w:val="num" w:pos="191"/>
              </w:tabs>
              <w:spacing w:line="240" w:lineRule="auto"/>
              <w:ind w:left="191" w:hanging="142"/>
              <w:rPr>
                <w:rFonts w:ascii="Tahoma" w:hAnsi="Tahoma" w:cs="Tahoma"/>
                <w:sz w:val="18"/>
                <w:szCs w:val="18"/>
              </w:rPr>
            </w:pPr>
            <w:r w:rsidRPr="00B41359">
              <w:rPr>
                <w:rFonts w:ascii="Tahoma" w:hAnsi="Tahoma" w:cs="Tahoma"/>
                <w:sz w:val="18"/>
                <w:szCs w:val="18"/>
              </w:rPr>
              <w:t>Spletne strani MOCIS-a (1.1.-31.1.2011)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Obiskovalci spletnih strani MOCIS-a</w:t>
            </w:r>
          </w:p>
        </w:tc>
        <w:tc>
          <w:tcPr>
            <w:tcW w:w="1701" w:type="dxa"/>
          </w:tcPr>
          <w:p w:rsidR="003530B4" w:rsidRPr="00B41359" w:rsidRDefault="003530B4" w:rsidP="00F92975">
            <w:pPr>
              <w:ind w:left="49"/>
              <w:rPr>
                <w:rFonts w:ascii="Tahoma" w:hAnsi="Tahoma" w:cs="Tahoma"/>
                <w:sz w:val="18"/>
                <w:szCs w:val="18"/>
              </w:rPr>
            </w:pPr>
          </w:p>
        </w:tc>
      </w:tr>
      <w:tr w:rsidR="003530B4" w:rsidRPr="00B41359">
        <w:trPr>
          <w:trHeight w:val="855"/>
        </w:trPr>
        <w:tc>
          <w:tcPr>
            <w:tcW w:w="1277" w:type="dxa"/>
            <w:vMerge/>
          </w:tcPr>
          <w:p w:rsidR="003530B4" w:rsidRPr="00B41359" w:rsidRDefault="003530B4" w:rsidP="00F92975">
            <w:pPr>
              <w:rPr>
                <w:rFonts w:ascii="Tahoma" w:hAnsi="Tahoma" w:cs="Tahoma"/>
                <w:b/>
                <w:bCs/>
                <w:sz w:val="18"/>
                <w:szCs w:val="18"/>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1.1.-31.1.2011 Predstavitev dejavnosti ISIO</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CATV Slovenj Gradec (1.1.-31.1.2011)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Gledalci CATV Slovenj Gradec</w:t>
            </w:r>
          </w:p>
        </w:tc>
        <w:tc>
          <w:tcPr>
            <w:tcW w:w="1701" w:type="dxa"/>
          </w:tcPr>
          <w:p w:rsidR="003530B4" w:rsidRPr="00B41359" w:rsidRDefault="003530B4" w:rsidP="00F92975">
            <w:pPr>
              <w:ind w:left="49"/>
              <w:rPr>
                <w:rFonts w:ascii="Tahoma" w:hAnsi="Tahoma" w:cs="Tahoma"/>
                <w:sz w:val="18"/>
                <w:szCs w:val="18"/>
              </w:rPr>
            </w:pPr>
          </w:p>
        </w:tc>
      </w:tr>
      <w:tr w:rsidR="003530B4" w:rsidRPr="00B41359">
        <w:trPr>
          <w:trHeight w:val="645"/>
        </w:trPr>
        <w:tc>
          <w:tcPr>
            <w:tcW w:w="1277" w:type="dxa"/>
            <w:vMerge/>
          </w:tcPr>
          <w:p w:rsidR="003530B4" w:rsidRPr="00B41359" w:rsidRDefault="003530B4" w:rsidP="00F92975">
            <w:pPr>
              <w:rPr>
                <w:rFonts w:ascii="Tahoma" w:hAnsi="Tahoma" w:cs="Tahoma"/>
                <w:b/>
                <w:bCs/>
                <w:sz w:val="18"/>
                <w:szCs w:val="18"/>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1.1.-31.1.2011             Predstavitev dejavnosti ISIO</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Program prireditev za Koroško ( 1.1.-31.1.2011)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Bralci Programa prireditev za Koroško</w:t>
            </w:r>
          </w:p>
        </w:tc>
        <w:tc>
          <w:tcPr>
            <w:tcW w:w="1701" w:type="dxa"/>
          </w:tcPr>
          <w:p w:rsidR="003530B4" w:rsidRPr="00B41359" w:rsidRDefault="003530B4" w:rsidP="00F92975">
            <w:pPr>
              <w:ind w:left="49"/>
              <w:rPr>
                <w:rFonts w:ascii="Tahoma" w:hAnsi="Tahoma" w:cs="Tahoma"/>
                <w:sz w:val="18"/>
                <w:szCs w:val="18"/>
              </w:rPr>
            </w:pPr>
          </w:p>
        </w:tc>
      </w:tr>
      <w:tr w:rsidR="003530B4" w:rsidRPr="00B41359">
        <w:trPr>
          <w:trHeight w:val="300"/>
        </w:trPr>
        <w:tc>
          <w:tcPr>
            <w:tcW w:w="1277" w:type="dxa"/>
            <w:vMerge/>
          </w:tcPr>
          <w:p w:rsidR="003530B4" w:rsidRPr="00B41359" w:rsidRDefault="003530B4" w:rsidP="00F92975">
            <w:pPr>
              <w:rPr>
                <w:rFonts w:ascii="Tahoma" w:hAnsi="Tahoma" w:cs="Tahoma"/>
                <w:b/>
                <w:bCs/>
                <w:sz w:val="18"/>
                <w:szCs w:val="18"/>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16.1.2011</w:t>
            </w:r>
          </w:p>
          <w:p w:rsidR="003530B4" w:rsidRPr="00B41359" w:rsidRDefault="003530B4" w:rsidP="00F92975">
            <w:pPr>
              <w:rPr>
                <w:rFonts w:ascii="Tahoma" w:hAnsi="Tahoma" w:cs="Tahoma"/>
                <w:sz w:val="18"/>
                <w:szCs w:val="18"/>
              </w:rPr>
            </w:pPr>
            <w:r w:rsidRPr="00B41359">
              <w:rPr>
                <w:rFonts w:ascii="Tahoma" w:hAnsi="Tahoma" w:cs="Tahoma"/>
                <w:sz w:val="18"/>
                <w:szCs w:val="18"/>
              </w:rPr>
              <w:t>Predstavitev dejavnosti SSK in CVŽU skupini brezposelnih</w:t>
            </w:r>
          </w:p>
        </w:tc>
        <w:tc>
          <w:tcPr>
            <w:tcW w:w="2552" w:type="dxa"/>
          </w:tcPr>
          <w:p w:rsidR="003530B4" w:rsidRPr="00B41359" w:rsidRDefault="003530B4" w:rsidP="006F5AF4">
            <w:pPr>
              <w:numPr>
                <w:ilvl w:val="0"/>
                <w:numId w:val="35"/>
              </w:numPr>
              <w:tabs>
                <w:tab w:val="num" w:pos="191"/>
              </w:tabs>
              <w:spacing w:line="240" w:lineRule="auto"/>
              <w:ind w:left="191" w:hanging="142"/>
              <w:rPr>
                <w:rFonts w:ascii="Tahoma" w:hAnsi="Tahoma" w:cs="Tahoma"/>
                <w:sz w:val="18"/>
                <w:szCs w:val="18"/>
              </w:rPr>
            </w:pPr>
            <w:r w:rsidRPr="00B41359">
              <w:rPr>
                <w:rFonts w:ascii="Tahoma" w:hAnsi="Tahoma" w:cs="Tahoma"/>
                <w:sz w:val="18"/>
                <w:szCs w:val="18"/>
              </w:rPr>
              <w:t>Prostori MOCIS-a</w:t>
            </w:r>
          </w:p>
        </w:tc>
        <w:tc>
          <w:tcPr>
            <w:tcW w:w="2410" w:type="dxa"/>
          </w:tcPr>
          <w:p w:rsidR="003530B4" w:rsidRPr="00B41359" w:rsidRDefault="003530B4" w:rsidP="00F92975">
            <w:pPr>
              <w:jc w:val="center"/>
              <w:rPr>
                <w:rFonts w:ascii="Tahoma" w:hAnsi="Tahoma" w:cs="Tahoma"/>
                <w:noProof/>
                <w:sz w:val="18"/>
                <w:szCs w:val="18"/>
              </w:rPr>
            </w:pPr>
            <w:r w:rsidRPr="00B41359">
              <w:rPr>
                <w:rFonts w:ascii="Tahoma" w:hAnsi="Tahoma" w:cs="Tahoma"/>
                <w:noProof/>
                <w:sz w:val="18"/>
                <w:szCs w:val="18"/>
              </w:rPr>
              <w:t>Brezposelni</w:t>
            </w:r>
          </w:p>
        </w:tc>
        <w:tc>
          <w:tcPr>
            <w:tcW w:w="1701"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26</w:t>
            </w:r>
          </w:p>
        </w:tc>
      </w:tr>
      <w:tr w:rsidR="003530B4" w:rsidRPr="00B41359">
        <w:trPr>
          <w:trHeight w:val="300"/>
        </w:trPr>
        <w:tc>
          <w:tcPr>
            <w:tcW w:w="1277" w:type="dxa"/>
            <w:vMerge/>
          </w:tcPr>
          <w:p w:rsidR="003530B4" w:rsidRPr="00B41359" w:rsidRDefault="003530B4" w:rsidP="00F92975">
            <w:pPr>
              <w:rPr>
                <w:rFonts w:ascii="Tahoma" w:hAnsi="Tahoma" w:cs="Tahoma"/>
                <w:b/>
                <w:bCs/>
                <w:sz w:val="18"/>
                <w:szCs w:val="18"/>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 xml:space="preserve">19.1.2011   Predstavitev dejavnosti ISIO  udeležencem JOB KLUBA ( Invel, d.o.o.) </w:t>
            </w:r>
          </w:p>
        </w:tc>
        <w:tc>
          <w:tcPr>
            <w:tcW w:w="2552" w:type="dxa"/>
          </w:tcPr>
          <w:p w:rsidR="003530B4" w:rsidRPr="00B41359" w:rsidRDefault="003530B4" w:rsidP="006F5AF4">
            <w:pPr>
              <w:numPr>
                <w:ilvl w:val="0"/>
                <w:numId w:val="35"/>
              </w:numPr>
              <w:tabs>
                <w:tab w:val="num" w:pos="191"/>
              </w:tabs>
              <w:spacing w:line="240" w:lineRule="auto"/>
              <w:ind w:left="191" w:hanging="142"/>
              <w:rPr>
                <w:rFonts w:ascii="Tahoma" w:hAnsi="Tahoma" w:cs="Tahoma"/>
                <w:sz w:val="18"/>
                <w:szCs w:val="18"/>
              </w:rPr>
            </w:pPr>
            <w:r w:rsidRPr="00B41359">
              <w:rPr>
                <w:rFonts w:ascii="Tahoma" w:hAnsi="Tahoma" w:cs="Tahoma"/>
                <w:sz w:val="18"/>
                <w:szCs w:val="18"/>
              </w:rPr>
              <w:t xml:space="preserve"> Prostori MOCIS-a</w:t>
            </w:r>
          </w:p>
        </w:tc>
        <w:tc>
          <w:tcPr>
            <w:tcW w:w="2410"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Brezposelni (udeleženci Job kluba)</w:t>
            </w:r>
          </w:p>
          <w:p w:rsidR="003530B4" w:rsidRPr="00B41359" w:rsidRDefault="003530B4" w:rsidP="00F92975">
            <w:pPr>
              <w:ind w:left="49"/>
              <w:jc w:val="center"/>
              <w:rPr>
                <w:rFonts w:ascii="Tahoma" w:hAnsi="Tahoma" w:cs="Tahoma"/>
                <w:sz w:val="18"/>
                <w:szCs w:val="18"/>
              </w:rPr>
            </w:pPr>
          </w:p>
        </w:tc>
        <w:tc>
          <w:tcPr>
            <w:tcW w:w="1701"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11</w:t>
            </w:r>
          </w:p>
        </w:tc>
      </w:tr>
      <w:tr w:rsidR="003530B4" w:rsidRPr="00B41359">
        <w:trPr>
          <w:trHeight w:val="735"/>
        </w:trPr>
        <w:tc>
          <w:tcPr>
            <w:tcW w:w="1277" w:type="dxa"/>
            <w:vMerge/>
          </w:tcPr>
          <w:p w:rsidR="003530B4" w:rsidRPr="00B41359" w:rsidRDefault="003530B4" w:rsidP="00F92975">
            <w:pPr>
              <w:rPr>
                <w:rFonts w:ascii="Tahoma" w:hAnsi="Tahoma" w:cs="Tahoma"/>
                <w:b/>
                <w:bCs/>
                <w:sz w:val="18"/>
                <w:szCs w:val="18"/>
              </w:rPr>
            </w:pPr>
          </w:p>
        </w:tc>
        <w:tc>
          <w:tcPr>
            <w:tcW w:w="1984" w:type="dxa"/>
          </w:tcPr>
          <w:p w:rsidR="003530B4" w:rsidRPr="00B41359" w:rsidRDefault="003530B4" w:rsidP="008E213D">
            <w:pPr>
              <w:pStyle w:val="ListParagraph"/>
              <w:numPr>
                <w:ilvl w:val="2"/>
                <w:numId w:val="23"/>
              </w:numPr>
              <w:ind w:left="0" w:firstLine="0"/>
              <w:rPr>
                <w:rFonts w:ascii="Tahoma" w:hAnsi="Tahoma" w:cs="Tahoma"/>
                <w:sz w:val="18"/>
                <w:szCs w:val="18"/>
              </w:rPr>
            </w:pPr>
            <w:r w:rsidRPr="00B41359">
              <w:rPr>
                <w:rFonts w:ascii="Tahoma" w:hAnsi="Tahoma" w:cs="Tahoma"/>
                <w:sz w:val="18"/>
                <w:szCs w:val="18"/>
              </w:rPr>
              <w:t>Predstavitev dejavnosti SSK članom  društev upokojencev na Koroškem  - Delavnica »Poskrbimo zase«</w:t>
            </w:r>
          </w:p>
          <w:p w:rsidR="003530B4" w:rsidRPr="00B41359" w:rsidRDefault="003530B4" w:rsidP="0069340B">
            <w:pPr>
              <w:pStyle w:val="ListParagraph"/>
              <w:numPr>
                <w:ilvl w:val="2"/>
                <w:numId w:val="23"/>
              </w:numPr>
              <w:rPr>
                <w:rFonts w:ascii="Tahoma" w:hAnsi="Tahoma" w:cs="Tahoma"/>
                <w:sz w:val="18"/>
                <w:szCs w:val="18"/>
              </w:rPr>
            </w:pPr>
          </w:p>
        </w:tc>
        <w:tc>
          <w:tcPr>
            <w:tcW w:w="2552" w:type="dxa"/>
          </w:tcPr>
          <w:p w:rsidR="003530B4" w:rsidRPr="00B41359" w:rsidRDefault="003530B4" w:rsidP="006F5AF4">
            <w:pPr>
              <w:numPr>
                <w:ilvl w:val="0"/>
                <w:numId w:val="35"/>
              </w:numPr>
              <w:tabs>
                <w:tab w:val="num" w:pos="191"/>
              </w:tabs>
              <w:spacing w:line="240" w:lineRule="auto"/>
              <w:ind w:left="191" w:hanging="142"/>
              <w:rPr>
                <w:rFonts w:ascii="Tahoma" w:hAnsi="Tahoma" w:cs="Tahoma"/>
                <w:color w:val="FF0000"/>
                <w:sz w:val="18"/>
                <w:szCs w:val="18"/>
              </w:rPr>
            </w:pPr>
            <w:r w:rsidRPr="00B41359">
              <w:rPr>
                <w:rFonts w:ascii="Tahoma" w:hAnsi="Tahoma" w:cs="Tahoma"/>
                <w:sz w:val="18"/>
                <w:szCs w:val="18"/>
              </w:rPr>
              <w:t>Prostori MOCIS-a</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Člani  društev upokojencev Slovenj Gradec,  Radlje ob Dravi, Dravograd</w:t>
            </w:r>
          </w:p>
        </w:tc>
        <w:tc>
          <w:tcPr>
            <w:tcW w:w="1701"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17</w:t>
            </w:r>
          </w:p>
        </w:tc>
      </w:tr>
      <w:tr w:rsidR="003530B4" w:rsidRPr="00B41359">
        <w:tc>
          <w:tcPr>
            <w:tcW w:w="1277" w:type="dxa"/>
            <w:vMerge w:val="restart"/>
          </w:tcPr>
          <w:p w:rsidR="003530B4" w:rsidRPr="00B41359" w:rsidRDefault="003530B4" w:rsidP="00F92975">
            <w:pPr>
              <w:rPr>
                <w:rFonts w:ascii="Tahoma" w:hAnsi="Tahoma" w:cs="Tahoma"/>
                <w:b/>
                <w:bCs/>
                <w:sz w:val="18"/>
                <w:szCs w:val="18"/>
              </w:rPr>
            </w:pPr>
            <w:r w:rsidRPr="00B41359">
              <w:rPr>
                <w:rFonts w:ascii="Tahoma" w:hAnsi="Tahoma" w:cs="Tahoma"/>
                <w:b/>
                <w:bCs/>
                <w:sz w:val="18"/>
                <w:szCs w:val="18"/>
              </w:rPr>
              <w:t>FEBRUAR 2011</w:t>
            </w: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1.2.-28.2.2011  Predstavitev dejavnosti ISIO</w:t>
            </w:r>
          </w:p>
        </w:tc>
        <w:tc>
          <w:tcPr>
            <w:tcW w:w="2552" w:type="dxa"/>
          </w:tcPr>
          <w:p w:rsidR="003530B4" w:rsidRPr="00B41359" w:rsidRDefault="003530B4" w:rsidP="006F5AF4">
            <w:pPr>
              <w:numPr>
                <w:ilvl w:val="0"/>
                <w:numId w:val="35"/>
              </w:numPr>
              <w:tabs>
                <w:tab w:val="num" w:pos="191"/>
              </w:tabs>
              <w:spacing w:line="240" w:lineRule="auto"/>
              <w:ind w:left="191" w:hanging="142"/>
              <w:rPr>
                <w:rFonts w:ascii="Tahoma" w:hAnsi="Tahoma" w:cs="Tahoma"/>
                <w:sz w:val="18"/>
                <w:szCs w:val="18"/>
              </w:rPr>
            </w:pPr>
            <w:r w:rsidRPr="00B41359">
              <w:rPr>
                <w:rFonts w:ascii="Tahoma" w:hAnsi="Tahoma" w:cs="Tahoma"/>
                <w:sz w:val="18"/>
                <w:szCs w:val="18"/>
              </w:rPr>
              <w:t>Spletne strani MOCIS-a (1.2.-28.2.2011)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Obiskovalci spletnih strani MOCIS-a</w:t>
            </w:r>
          </w:p>
        </w:tc>
        <w:tc>
          <w:tcPr>
            <w:tcW w:w="1701" w:type="dxa"/>
          </w:tcPr>
          <w:p w:rsidR="003530B4" w:rsidRPr="00B41359" w:rsidRDefault="003530B4" w:rsidP="00F92975">
            <w:pPr>
              <w:jc w:val="center"/>
              <w:rPr>
                <w:rFonts w:ascii="Tahoma" w:hAnsi="Tahoma" w:cs="Tahoma"/>
                <w:sz w:val="18"/>
                <w:szCs w:val="18"/>
              </w:rPr>
            </w:pPr>
          </w:p>
        </w:tc>
      </w:tr>
      <w:tr w:rsidR="003530B4" w:rsidRPr="00B41359">
        <w:tc>
          <w:tcPr>
            <w:tcW w:w="1277" w:type="dxa"/>
            <w:vMerge/>
          </w:tcPr>
          <w:p w:rsidR="003530B4" w:rsidRPr="00B41359" w:rsidRDefault="003530B4" w:rsidP="00F92975">
            <w:pPr>
              <w:rPr>
                <w:rFonts w:ascii="Tahoma" w:hAnsi="Tahoma" w:cs="Tahoma"/>
                <w:b/>
                <w:bCs/>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 xml:space="preserve">1.2.-28.2.2011  Predstavitev dejavnosti ISIO </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CATV Slovenj Gradec (1.2.-28.2.2011)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Gledalci CATV Slovenj Gradec</w:t>
            </w:r>
          </w:p>
        </w:tc>
        <w:tc>
          <w:tcPr>
            <w:tcW w:w="1701" w:type="dxa"/>
          </w:tcPr>
          <w:p w:rsidR="003530B4" w:rsidRPr="00B41359" w:rsidRDefault="003530B4" w:rsidP="00F92975">
            <w:pPr>
              <w:jc w:val="center"/>
              <w:rPr>
                <w:rFonts w:ascii="Tahoma" w:hAnsi="Tahoma" w:cs="Tahoma"/>
                <w:sz w:val="18"/>
                <w:szCs w:val="18"/>
              </w:rPr>
            </w:pPr>
          </w:p>
        </w:tc>
      </w:tr>
      <w:tr w:rsidR="003530B4" w:rsidRPr="00B41359">
        <w:tc>
          <w:tcPr>
            <w:tcW w:w="1277" w:type="dxa"/>
            <w:vMerge/>
          </w:tcPr>
          <w:p w:rsidR="003530B4" w:rsidRPr="00B41359" w:rsidRDefault="003530B4" w:rsidP="00F92975">
            <w:pPr>
              <w:rPr>
                <w:rFonts w:ascii="Tahoma" w:hAnsi="Tahoma" w:cs="Tahoma"/>
                <w:b/>
                <w:bCs/>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 xml:space="preserve">1.2.-28.2.2011  Predstavitev dejavnosti ISIO </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Program prireditev za Koroško ( 1.2.-28.2.2011)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Bralci Programa prireditev za Koroško</w:t>
            </w:r>
          </w:p>
        </w:tc>
        <w:tc>
          <w:tcPr>
            <w:tcW w:w="1701" w:type="dxa"/>
          </w:tcPr>
          <w:p w:rsidR="003530B4" w:rsidRPr="00B41359" w:rsidRDefault="003530B4" w:rsidP="00F92975">
            <w:pPr>
              <w:jc w:val="center"/>
              <w:rPr>
                <w:rFonts w:ascii="Tahoma" w:hAnsi="Tahoma" w:cs="Tahoma"/>
                <w:sz w:val="18"/>
                <w:szCs w:val="18"/>
              </w:rPr>
            </w:pPr>
          </w:p>
        </w:tc>
      </w:tr>
      <w:tr w:rsidR="003530B4" w:rsidRPr="00B41359">
        <w:trPr>
          <w:trHeight w:val="765"/>
        </w:trPr>
        <w:tc>
          <w:tcPr>
            <w:tcW w:w="1277" w:type="dxa"/>
            <w:vMerge/>
          </w:tcPr>
          <w:p w:rsidR="003530B4" w:rsidRPr="00B41359" w:rsidRDefault="003530B4" w:rsidP="00F92975">
            <w:pPr>
              <w:rPr>
                <w:rFonts w:ascii="Tahoma" w:hAnsi="Tahoma" w:cs="Tahoma"/>
                <w:b/>
                <w:bCs/>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2.2.2011</w:t>
            </w:r>
          </w:p>
          <w:p w:rsidR="003530B4" w:rsidRPr="00B41359" w:rsidRDefault="003530B4" w:rsidP="00F92975">
            <w:pPr>
              <w:rPr>
                <w:rFonts w:ascii="Tahoma" w:hAnsi="Tahoma" w:cs="Tahoma"/>
                <w:sz w:val="18"/>
                <w:szCs w:val="18"/>
              </w:rPr>
            </w:pPr>
            <w:r w:rsidRPr="00B41359">
              <w:rPr>
                <w:rFonts w:ascii="Tahoma" w:hAnsi="Tahoma" w:cs="Tahoma"/>
                <w:sz w:val="18"/>
                <w:szCs w:val="18"/>
              </w:rPr>
              <w:t xml:space="preserve">Predstavitev dejavnosti in </w:t>
            </w:r>
            <w:r w:rsidRPr="00B41359">
              <w:rPr>
                <w:rFonts w:ascii="Tahoma" w:hAnsi="Tahoma" w:cs="Tahoma"/>
                <w:b/>
                <w:bCs/>
                <w:sz w:val="18"/>
                <w:szCs w:val="18"/>
              </w:rPr>
              <w:t xml:space="preserve">izvedba delavnice Učni tipi in učni stili </w:t>
            </w:r>
            <w:r w:rsidRPr="00B41359">
              <w:rPr>
                <w:rFonts w:ascii="Tahoma" w:hAnsi="Tahoma" w:cs="Tahoma"/>
                <w:sz w:val="18"/>
                <w:szCs w:val="18"/>
              </w:rPr>
              <w:t>za udeležence programa UŽU BIPS</w:t>
            </w:r>
          </w:p>
        </w:tc>
        <w:tc>
          <w:tcPr>
            <w:tcW w:w="2552" w:type="dxa"/>
          </w:tcPr>
          <w:p w:rsidR="003530B4" w:rsidRPr="00B41359" w:rsidRDefault="003530B4" w:rsidP="006F5AF4">
            <w:pPr>
              <w:numPr>
                <w:ilvl w:val="0"/>
                <w:numId w:val="35"/>
              </w:numPr>
              <w:spacing w:line="240" w:lineRule="auto"/>
              <w:rPr>
                <w:rFonts w:ascii="Tahoma" w:hAnsi="Tahoma" w:cs="Tahoma"/>
                <w:sz w:val="18"/>
                <w:szCs w:val="18"/>
              </w:rPr>
            </w:pPr>
            <w:r w:rsidRPr="00B41359">
              <w:rPr>
                <w:rFonts w:ascii="Tahoma" w:hAnsi="Tahoma" w:cs="Tahoma"/>
                <w:sz w:val="18"/>
                <w:szCs w:val="18"/>
              </w:rPr>
              <w:t>OŠ Prežihovega Voranca Ravne na Koroškem</w:t>
            </w:r>
          </w:p>
        </w:tc>
        <w:tc>
          <w:tcPr>
            <w:tcW w:w="2410"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Udeleženci programa UŽU BIPS</w:t>
            </w:r>
          </w:p>
        </w:tc>
        <w:tc>
          <w:tcPr>
            <w:tcW w:w="1701"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7</w:t>
            </w:r>
          </w:p>
        </w:tc>
      </w:tr>
      <w:tr w:rsidR="003530B4" w:rsidRPr="00B41359">
        <w:trPr>
          <w:trHeight w:val="765"/>
        </w:trPr>
        <w:tc>
          <w:tcPr>
            <w:tcW w:w="1277" w:type="dxa"/>
            <w:vMerge/>
          </w:tcPr>
          <w:p w:rsidR="003530B4" w:rsidRPr="00B41359" w:rsidRDefault="003530B4" w:rsidP="00F92975">
            <w:pPr>
              <w:rPr>
                <w:rFonts w:ascii="Tahoma" w:hAnsi="Tahoma" w:cs="Tahoma"/>
                <w:b/>
                <w:bCs/>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9.2.2011</w:t>
            </w:r>
          </w:p>
          <w:p w:rsidR="003530B4" w:rsidRPr="00B41359" w:rsidRDefault="003530B4" w:rsidP="00F92975">
            <w:pPr>
              <w:rPr>
                <w:rFonts w:ascii="Tahoma" w:hAnsi="Tahoma" w:cs="Tahoma"/>
                <w:sz w:val="18"/>
                <w:szCs w:val="18"/>
              </w:rPr>
            </w:pPr>
            <w:r w:rsidRPr="00B41359">
              <w:rPr>
                <w:rFonts w:ascii="Tahoma" w:hAnsi="Tahoma" w:cs="Tahoma"/>
                <w:sz w:val="18"/>
                <w:szCs w:val="18"/>
              </w:rPr>
              <w:t xml:space="preserve">Predstavitev dejavnosti in </w:t>
            </w:r>
            <w:r w:rsidRPr="00B41359">
              <w:rPr>
                <w:rFonts w:ascii="Tahoma" w:hAnsi="Tahoma" w:cs="Tahoma"/>
                <w:b/>
                <w:bCs/>
                <w:sz w:val="18"/>
                <w:szCs w:val="18"/>
              </w:rPr>
              <w:t xml:space="preserve">izvedba delavnice Učne tehnike </w:t>
            </w:r>
            <w:r w:rsidRPr="00B41359">
              <w:rPr>
                <w:rFonts w:ascii="Tahoma" w:hAnsi="Tahoma" w:cs="Tahoma"/>
                <w:sz w:val="18"/>
                <w:szCs w:val="18"/>
              </w:rPr>
              <w:t>za udeležence programa UŽU BIPS</w:t>
            </w:r>
          </w:p>
        </w:tc>
        <w:tc>
          <w:tcPr>
            <w:tcW w:w="2552" w:type="dxa"/>
          </w:tcPr>
          <w:p w:rsidR="003530B4" w:rsidRPr="00B41359" w:rsidRDefault="003530B4" w:rsidP="006F5AF4">
            <w:pPr>
              <w:numPr>
                <w:ilvl w:val="0"/>
                <w:numId w:val="35"/>
              </w:numPr>
              <w:spacing w:line="240" w:lineRule="auto"/>
              <w:rPr>
                <w:rFonts w:ascii="Tahoma" w:hAnsi="Tahoma" w:cs="Tahoma"/>
                <w:sz w:val="18"/>
                <w:szCs w:val="18"/>
              </w:rPr>
            </w:pPr>
            <w:r w:rsidRPr="00B41359">
              <w:rPr>
                <w:rFonts w:ascii="Tahoma" w:hAnsi="Tahoma" w:cs="Tahoma"/>
                <w:sz w:val="18"/>
                <w:szCs w:val="18"/>
              </w:rPr>
              <w:t>OŠ Prežihovega Voranca Ravne na Koroškem</w:t>
            </w:r>
          </w:p>
        </w:tc>
        <w:tc>
          <w:tcPr>
            <w:tcW w:w="2410"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Udeleženci programa UŽU BIPS</w:t>
            </w:r>
          </w:p>
        </w:tc>
        <w:tc>
          <w:tcPr>
            <w:tcW w:w="1701"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7</w:t>
            </w:r>
          </w:p>
        </w:tc>
      </w:tr>
      <w:tr w:rsidR="003530B4" w:rsidRPr="00B41359">
        <w:trPr>
          <w:trHeight w:val="765"/>
        </w:trPr>
        <w:tc>
          <w:tcPr>
            <w:tcW w:w="1277" w:type="dxa"/>
            <w:vMerge/>
          </w:tcPr>
          <w:p w:rsidR="003530B4" w:rsidRPr="00B41359" w:rsidRDefault="003530B4" w:rsidP="00F92975">
            <w:pPr>
              <w:rPr>
                <w:rFonts w:ascii="Tahoma" w:hAnsi="Tahoma" w:cs="Tahoma"/>
                <w:b/>
                <w:bCs/>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 xml:space="preserve">11.2.2011   Predstavitev dejavnosti ISIO in izvedba  </w:t>
            </w:r>
            <w:r w:rsidRPr="00B41359">
              <w:rPr>
                <w:rFonts w:ascii="Tahoma" w:hAnsi="Tahoma" w:cs="Tahoma"/>
                <w:b/>
                <w:bCs/>
                <w:sz w:val="18"/>
                <w:szCs w:val="18"/>
              </w:rPr>
              <w:t>delavnice Učni tipi in učni stili</w:t>
            </w:r>
          </w:p>
        </w:tc>
        <w:tc>
          <w:tcPr>
            <w:tcW w:w="2552" w:type="dxa"/>
          </w:tcPr>
          <w:p w:rsidR="003530B4" w:rsidRPr="00B41359" w:rsidRDefault="003530B4" w:rsidP="006F5AF4">
            <w:pPr>
              <w:numPr>
                <w:ilvl w:val="0"/>
                <w:numId w:val="35"/>
              </w:numPr>
              <w:spacing w:line="240" w:lineRule="auto"/>
              <w:rPr>
                <w:rFonts w:ascii="Tahoma" w:hAnsi="Tahoma" w:cs="Tahoma"/>
                <w:sz w:val="18"/>
                <w:szCs w:val="18"/>
              </w:rPr>
            </w:pPr>
            <w:r w:rsidRPr="00B41359">
              <w:rPr>
                <w:rFonts w:ascii="Tahoma" w:hAnsi="Tahoma" w:cs="Tahoma"/>
                <w:sz w:val="18"/>
                <w:szCs w:val="18"/>
              </w:rPr>
              <w:t>II. OŠ Slovenj Gradec</w:t>
            </w:r>
          </w:p>
        </w:tc>
        <w:tc>
          <w:tcPr>
            <w:tcW w:w="2410"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Učenci 4. razreda 2. OŠ Slovenj Gradec</w:t>
            </w:r>
          </w:p>
        </w:tc>
        <w:tc>
          <w:tcPr>
            <w:tcW w:w="1701"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18</w:t>
            </w:r>
          </w:p>
          <w:p w:rsidR="003530B4" w:rsidRPr="00B41359" w:rsidRDefault="003530B4" w:rsidP="00F92975">
            <w:pPr>
              <w:jc w:val="center"/>
              <w:rPr>
                <w:rFonts w:ascii="Tahoma" w:hAnsi="Tahoma" w:cs="Tahoma"/>
                <w:sz w:val="18"/>
                <w:szCs w:val="18"/>
              </w:rPr>
            </w:pPr>
          </w:p>
          <w:p w:rsidR="003530B4" w:rsidRPr="00B41359" w:rsidRDefault="003530B4" w:rsidP="00F92975">
            <w:pPr>
              <w:jc w:val="center"/>
              <w:rPr>
                <w:rFonts w:ascii="Tahoma" w:hAnsi="Tahoma" w:cs="Tahoma"/>
                <w:sz w:val="18"/>
                <w:szCs w:val="18"/>
              </w:rPr>
            </w:pPr>
          </w:p>
        </w:tc>
      </w:tr>
      <w:tr w:rsidR="003530B4" w:rsidRPr="00B41359">
        <w:trPr>
          <w:trHeight w:val="450"/>
        </w:trPr>
        <w:tc>
          <w:tcPr>
            <w:tcW w:w="1277" w:type="dxa"/>
            <w:vMerge/>
          </w:tcPr>
          <w:p w:rsidR="003530B4" w:rsidRPr="00B41359" w:rsidRDefault="003530B4" w:rsidP="00F92975">
            <w:pPr>
              <w:rPr>
                <w:rFonts w:ascii="Tahoma" w:hAnsi="Tahoma" w:cs="Tahoma"/>
                <w:b/>
                <w:bCs/>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16. 2. 2011</w:t>
            </w:r>
          </w:p>
          <w:p w:rsidR="003530B4" w:rsidRPr="00B41359" w:rsidRDefault="003530B4" w:rsidP="00F92975">
            <w:pPr>
              <w:rPr>
                <w:rFonts w:ascii="Tahoma" w:hAnsi="Tahoma" w:cs="Tahoma"/>
                <w:sz w:val="18"/>
                <w:szCs w:val="18"/>
              </w:rPr>
            </w:pPr>
            <w:r w:rsidRPr="00B41359">
              <w:rPr>
                <w:rFonts w:ascii="Tahoma" w:hAnsi="Tahoma" w:cs="Tahoma"/>
                <w:sz w:val="18"/>
                <w:szCs w:val="18"/>
              </w:rPr>
              <w:t xml:space="preserve">Predstavitev dejavnosti ISIO in </w:t>
            </w:r>
            <w:r w:rsidRPr="00B41359">
              <w:rPr>
                <w:rFonts w:ascii="Tahoma" w:hAnsi="Tahoma" w:cs="Tahoma"/>
                <w:b/>
                <w:bCs/>
                <w:sz w:val="18"/>
                <w:szCs w:val="18"/>
              </w:rPr>
              <w:t>izvedba delavnice Učni tipi in učni stili</w:t>
            </w:r>
          </w:p>
        </w:tc>
        <w:tc>
          <w:tcPr>
            <w:tcW w:w="2552" w:type="dxa"/>
          </w:tcPr>
          <w:p w:rsidR="003530B4" w:rsidRPr="00B41359" w:rsidRDefault="003530B4" w:rsidP="006F5AF4">
            <w:pPr>
              <w:numPr>
                <w:ilvl w:val="0"/>
                <w:numId w:val="35"/>
              </w:numPr>
              <w:spacing w:line="240" w:lineRule="auto"/>
              <w:rPr>
                <w:rFonts w:ascii="Tahoma" w:hAnsi="Tahoma" w:cs="Tahoma"/>
                <w:sz w:val="18"/>
                <w:szCs w:val="18"/>
              </w:rPr>
            </w:pPr>
            <w:r w:rsidRPr="00B41359">
              <w:rPr>
                <w:rFonts w:ascii="Tahoma" w:hAnsi="Tahoma" w:cs="Tahoma"/>
                <w:sz w:val="18"/>
                <w:szCs w:val="18"/>
              </w:rPr>
              <w:t>Prostori MOCIS-a</w:t>
            </w:r>
          </w:p>
        </w:tc>
        <w:tc>
          <w:tcPr>
            <w:tcW w:w="2410"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Udeleženci UŽU-MI</w:t>
            </w:r>
          </w:p>
        </w:tc>
        <w:tc>
          <w:tcPr>
            <w:tcW w:w="1701"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20</w:t>
            </w:r>
          </w:p>
          <w:p w:rsidR="003530B4" w:rsidRPr="00B41359" w:rsidRDefault="003530B4" w:rsidP="00F92975">
            <w:pPr>
              <w:jc w:val="center"/>
              <w:rPr>
                <w:rFonts w:ascii="Tahoma" w:hAnsi="Tahoma" w:cs="Tahoma"/>
                <w:sz w:val="18"/>
                <w:szCs w:val="18"/>
              </w:rPr>
            </w:pPr>
          </w:p>
        </w:tc>
      </w:tr>
      <w:tr w:rsidR="003530B4" w:rsidRPr="00B41359">
        <w:trPr>
          <w:trHeight w:val="465"/>
        </w:trPr>
        <w:tc>
          <w:tcPr>
            <w:tcW w:w="1277" w:type="dxa"/>
            <w:vMerge/>
          </w:tcPr>
          <w:p w:rsidR="003530B4" w:rsidRPr="00B41359" w:rsidRDefault="003530B4" w:rsidP="00F92975">
            <w:pPr>
              <w:rPr>
                <w:rFonts w:ascii="Tahoma" w:hAnsi="Tahoma" w:cs="Tahoma"/>
                <w:b/>
                <w:bCs/>
              </w:rPr>
            </w:pPr>
          </w:p>
        </w:tc>
        <w:tc>
          <w:tcPr>
            <w:tcW w:w="1984" w:type="dxa"/>
          </w:tcPr>
          <w:p w:rsidR="003530B4" w:rsidRPr="00B41359" w:rsidRDefault="003530B4" w:rsidP="00F92975">
            <w:pPr>
              <w:ind w:left="49"/>
              <w:rPr>
                <w:rFonts w:ascii="Tahoma" w:hAnsi="Tahoma" w:cs="Tahoma"/>
                <w:color w:val="000000"/>
                <w:sz w:val="18"/>
                <w:szCs w:val="18"/>
              </w:rPr>
            </w:pPr>
            <w:r w:rsidRPr="00B41359">
              <w:rPr>
                <w:rFonts w:ascii="Tahoma" w:hAnsi="Tahoma" w:cs="Tahoma"/>
                <w:color w:val="000000"/>
                <w:sz w:val="18"/>
                <w:szCs w:val="18"/>
              </w:rPr>
              <w:t xml:space="preserve">17.2. – 24.2.2011    </w:t>
            </w:r>
          </w:p>
          <w:p w:rsidR="003530B4" w:rsidRPr="00B41359" w:rsidRDefault="003530B4" w:rsidP="00F92975">
            <w:pPr>
              <w:rPr>
                <w:rFonts w:ascii="Tahoma" w:hAnsi="Tahoma" w:cs="Tahoma"/>
                <w:color w:val="FF6600"/>
                <w:sz w:val="18"/>
                <w:szCs w:val="18"/>
              </w:rPr>
            </w:pPr>
            <w:r w:rsidRPr="00B41359">
              <w:rPr>
                <w:rFonts w:ascii="Tahoma" w:hAnsi="Tahoma" w:cs="Tahoma"/>
                <w:color w:val="000000"/>
                <w:sz w:val="18"/>
                <w:szCs w:val="18"/>
              </w:rPr>
              <w:t>SSK obvešča o aktualnih razpisih 2011/2012 MŠŠ</w:t>
            </w:r>
          </w:p>
          <w:p w:rsidR="003530B4" w:rsidRPr="00B41359" w:rsidRDefault="003530B4" w:rsidP="00F92975">
            <w:pPr>
              <w:rPr>
                <w:rFonts w:ascii="Tahoma" w:hAnsi="Tahoma" w:cs="Tahoma"/>
                <w:color w:val="FF6600"/>
                <w:sz w:val="18"/>
                <w:szCs w:val="18"/>
              </w:rPr>
            </w:pPr>
          </w:p>
        </w:tc>
        <w:tc>
          <w:tcPr>
            <w:tcW w:w="2552" w:type="dxa"/>
          </w:tcPr>
          <w:p w:rsidR="003530B4" w:rsidRPr="00B41359" w:rsidRDefault="003530B4" w:rsidP="00F92975">
            <w:pPr>
              <w:rPr>
                <w:rFonts w:ascii="Tahoma" w:hAnsi="Tahoma" w:cs="Tahoma"/>
                <w:color w:val="FF6600"/>
                <w:sz w:val="18"/>
                <w:szCs w:val="18"/>
              </w:rPr>
            </w:pPr>
            <w:r w:rsidRPr="00B41359">
              <w:rPr>
                <w:rFonts w:ascii="Tahoma" w:hAnsi="Tahoma" w:cs="Tahoma"/>
                <w:color w:val="000000"/>
                <w:sz w:val="18"/>
                <w:szCs w:val="18"/>
              </w:rPr>
              <w:t>Koroški radio</w:t>
            </w:r>
          </w:p>
        </w:tc>
        <w:tc>
          <w:tcPr>
            <w:tcW w:w="2410" w:type="dxa"/>
          </w:tcPr>
          <w:p w:rsidR="003530B4" w:rsidRPr="00B41359" w:rsidRDefault="003530B4" w:rsidP="00F92975">
            <w:pPr>
              <w:jc w:val="center"/>
              <w:rPr>
                <w:rFonts w:ascii="Tahoma" w:hAnsi="Tahoma" w:cs="Tahoma"/>
                <w:color w:val="FF6600"/>
                <w:sz w:val="18"/>
                <w:szCs w:val="18"/>
              </w:rPr>
            </w:pPr>
            <w:r w:rsidRPr="00B41359">
              <w:rPr>
                <w:rFonts w:ascii="Tahoma" w:hAnsi="Tahoma" w:cs="Tahoma"/>
                <w:color w:val="000000"/>
                <w:sz w:val="18"/>
                <w:szCs w:val="18"/>
              </w:rPr>
              <w:t>Poslušalci Koroškega radia</w:t>
            </w:r>
          </w:p>
          <w:p w:rsidR="003530B4" w:rsidRPr="00B41359" w:rsidRDefault="003530B4" w:rsidP="00F92975">
            <w:pPr>
              <w:jc w:val="center"/>
              <w:rPr>
                <w:rFonts w:ascii="Tahoma" w:hAnsi="Tahoma" w:cs="Tahoma"/>
                <w:color w:val="FF6600"/>
                <w:sz w:val="18"/>
                <w:szCs w:val="18"/>
              </w:rPr>
            </w:pPr>
          </w:p>
        </w:tc>
        <w:tc>
          <w:tcPr>
            <w:tcW w:w="1701" w:type="dxa"/>
          </w:tcPr>
          <w:p w:rsidR="003530B4" w:rsidRPr="00B41359" w:rsidRDefault="003530B4" w:rsidP="00F92975">
            <w:pPr>
              <w:jc w:val="center"/>
              <w:rPr>
                <w:rFonts w:ascii="Tahoma" w:hAnsi="Tahoma" w:cs="Tahoma"/>
                <w:color w:val="FF6600"/>
                <w:sz w:val="18"/>
                <w:szCs w:val="18"/>
              </w:rPr>
            </w:pPr>
          </w:p>
        </w:tc>
      </w:tr>
      <w:tr w:rsidR="003530B4" w:rsidRPr="00B41359">
        <w:trPr>
          <w:trHeight w:val="834"/>
        </w:trPr>
        <w:tc>
          <w:tcPr>
            <w:tcW w:w="1277" w:type="dxa"/>
            <w:vMerge w:val="restart"/>
          </w:tcPr>
          <w:p w:rsidR="003530B4" w:rsidRPr="00B41359" w:rsidRDefault="003530B4" w:rsidP="00F92975">
            <w:pPr>
              <w:rPr>
                <w:rFonts w:ascii="Tahoma" w:hAnsi="Tahoma" w:cs="Tahoma"/>
                <w:b/>
                <w:bCs/>
                <w:sz w:val="18"/>
                <w:szCs w:val="18"/>
              </w:rPr>
            </w:pPr>
            <w:r w:rsidRPr="00B41359">
              <w:rPr>
                <w:rFonts w:ascii="Tahoma" w:hAnsi="Tahoma" w:cs="Tahoma"/>
                <w:b/>
                <w:bCs/>
                <w:sz w:val="18"/>
                <w:szCs w:val="18"/>
              </w:rPr>
              <w:t>MAREC 2011</w:t>
            </w: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1.3.-31.3.2011  Predstavitev dejavnosti ISIO</w:t>
            </w:r>
          </w:p>
        </w:tc>
        <w:tc>
          <w:tcPr>
            <w:tcW w:w="2552" w:type="dxa"/>
          </w:tcPr>
          <w:p w:rsidR="003530B4" w:rsidRPr="00B41359" w:rsidRDefault="003530B4" w:rsidP="00F92975">
            <w:pPr>
              <w:spacing w:after="200"/>
              <w:rPr>
                <w:rFonts w:ascii="Tahoma" w:hAnsi="Tahoma" w:cs="Tahoma"/>
                <w:sz w:val="18"/>
                <w:szCs w:val="18"/>
              </w:rPr>
            </w:pPr>
            <w:r w:rsidRPr="00B41359">
              <w:rPr>
                <w:rFonts w:ascii="Tahoma" w:hAnsi="Tahoma" w:cs="Tahoma"/>
                <w:sz w:val="18"/>
                <w:szCs w:val="18"/>
              </w:rPr>
              <w:t>Spletne strani MOCIS-a (1.3.-31.3.2011)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Obiskovalci spletnih strani MOCIS-a</w:t>
            </w:r>
          </w:p>
        </w:tc>
        <w:tc>
          <w:tcPr>
            <w:tcW w:w="1701" w:type="dxa"/>
          </w:tcPr>
          <w:p w:rsidR="003530B4" w:rsidRPr="00B41359" w:rsidRDefault="003530B4" w:rsidP="00F92975">
            <w:pPr>
              <w:jc w:val="center"/>
              <w:rPr>
                <w:rFonts w:ascii="Tahoma" w:hAnsi="Tahoma" w:cs="Tahoma"/>
                <w:sz w:val="18"/>
                <w:szCs w:val="18"/>
              </w:rPr>
            </w:pPr>
          </w:p>
        </w:tc>
      </w:tr>
      <w:tr w:rsidR="003530B4" w:rsidRPr="00B41359">
        <w:trPr>
          <w:trHeight w:val="405"/>
        </w:trPr>
        <w:tc>
          <w:tcPr>
            <w:tcW w:w="1277" w:type="dxa"/>
            <w:vMerge/>
          </w:tcPr>
          <w:p w:rsidR="003530B4" w:rsidRPr="00B41359" w:rsidRDefault="003530B4" w:rsidP="00F92975">
            <w:pPr>
              <w:rPr>
                <w:rFonts w:ascii="Tahoma" w:hAnsi="Tahoma" w:cs="Tahoma"/>
                <w:b/>
                <w:bCs/>
                <w:sz w:val="18"/>
                <w:szCs w:val="18"/>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1.3.-31.3.2011 Predstavitev dejavnosti ISIO</w:t>
            </w:r>
          </w:p>
        </w:tc>
        <w:tc>
          <w:tcPr>
            <w:tcW w:w="2552" w:type="dxa"/>
          </w:tcPr>
          <w:p w:rsidR="003530B4" w:rsidRPr="00B41359" w:rsidRDefault="003530B4" w:rsidP="00F92975">
            <w:pPr>
              <w:spacing w:after="200"/>
              <w:rPr>
                <w:rFonts w:ascii="Tahoma" w:hAnsi="Tahoma" w:cs="Tahoma"/>
                <w:sz w:val="18"/>
                <w:szCs w:val="18"/>
              </w:rPr>
            </w:pPr>
            <w:r w:rsidRPr="00B41359">
              <w:rPr>
                <w:rFonts w:ascii="Tahoma" w:hAnsi="Tahoma" w:cs="Tahoma"/>
                <w:sz w:val="18"/>
                <w:szCs w:val="18"/>
              </w:rPr>
              <w:t>CATV Slovenj Gradec (1.3.-31.3.2011)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Gledalci CATV Slovenj Gradec</w:t>
            </w:r>
          </w:p>
        </w:tc>
        <w:tc>
          <w:tcPr>
            <w:tcW w:w="1701" w:type="dxa"/>
          </w:tcPr>
          <w:p w:rsidR="003530B4" w:rsidRPr="00B41359" w:rsidRDefault="003530B4" w:rsidP="00F92975">
            <w:pPr>
              <w:jc w:val="center"/>
              <w:rPr>
                <w:rFonts w:ascii="Tahoma" w:hAnsi="Tahoma" w:cs="Tahoma"/>
                <w:sz w:val="18"/>
                <w:szCs w:val="18"/>
              </w:rPr>
            </w:pPr>
          </w:p>
        </w:tc>
      </w:tr>
      <w:tr w:rsidR="003530B4" w:rsidRPr="00B41359">
        <w:trPr>
          <w:trHeight w:val="360"/>
        </w:trPr>
        <w:tc>
          <w:tcPr>
            <w:tcW w:w="1277" w:type="dxa"/>
            <w:vMerge/>
          </w:tcPr>
          <w:p w:rsidR="003530B4" w:rsidRPr="00B41359" w:rsidRDefault="003530B4" w:rsidP="00F92975">
            <w:pPr>
              <w:rPr>
                <w:rFonts w:ascii="Tahoma" w:hAnsi="Tahoma" w:cs="Tahoma"/>
                <w:b/>
                <w:bCs/>
                <w:sz w:val="18"/>
                <w:szCs w:val="18"/>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1.3.-31.3.2011  Predstavitev dejavnosti ISIO</w:t>
            </w:r>
          </w:p>
        </w:tc>
        <w:tc>
          <w:tcPr>
            <w:tcW w:w="2552" w:type="dxa"/>
          </w:tcPr>
          <w:p w:rsidR="003530B4" w:rsidRPr="00B41359" w:rsidRDefault="003530B4" w:rsidP="00F92975">
            <w:pPr>
              <w:spacing w:after="200"/>
              <w:rPr>
                <w:rFonts w:ascii="Tahoma" w:hAnsi="Tahoma" w:cs="Tahoma"/>
                <w:sz w:val="18"/>
                <w:szCs w:val="18"/>
              </w:rPr>
            </w:pPr>
            <w:r w:rsidRPr="00B41359">
              <w:rPr>
                <w:rFonts w:ascii="Tahoma" w:hAnsi="Tahoma" w:cs="Tahoma"/>
                <w:sz w:val="18"/>
                <w:szCs w:val="18"/>
              </w:rPr>
              <w:t>Program prireditev za Koroško ( 1.3.-31.3.2011)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Bralci Programa prireditev za Koroško</w:t>
            </w:r>
          </w:p>
        </w:tc>
        <w:tc>
          <w:tcPr>
            <w:tcW w:w="1701" w:type="dxa"/>
          </w:tcPr>
          <w:p w:rsidR="003530B4" w:rsidRPr="00B41359" w:rsidRDefault="003530B4" w:rsidP="00F92975">
            <w:pPr>
              <w:rPr>
                <w:rFonts w:ascii="Tahoma" w:hAnsi="Tahoma" w:cs="Tahoma"/>
                <w:sz w:val="18"/>
                <w:szCs w:val="18"/>
              </w:rPr>
            </w:pPr>
          </w:p>
        </w:tc>
      </w:tr>
      <w:tr w:rsidR="003530B4" w:rsidRPr="00B41359">
        <w:trPr>
          <w:trHeight w:val="828"/>
        </w:trPr>
        <w:tc>
          <w:tcPr>
            <w:tcW w:w="1277" w:type="dxa"/>
            <w:vMerge/>
          </w:tcPr>
          <w:p w:rsidR="003530B4" w:rsidRPr="00B41359" w:rsidRDefault="003530B4" w:rsidP="00F92975">
            <w:pPr>
              <w:rPr>
                <w:rFonts w:ascii="Tahoma" w:hAnsi="Tahoma" w:cs="Tahoma"/>
                <w:b/>
                <w:bCs/>
                <w:sz w:val="18"/>
                <w:szCs w:val="18"/>
              </w:rPr>
            </w:pPr>
          </w:p>
        </w:tc>
        <w:tc>
          <w:tcPr>
            <w:tcW w:w="1984" w:type="dxa"/>
          </w:tcPr>
          <w:p w:rsidR="003530B4" w:rsidRPr="00B41359" w:rsidRDefault="003530B4" w:rsidP="00F92975">
            <w:pPr>
              <w:spacing w:before="240"/>
              <w:rPr>
                <w:rFonts w:ascii="Tahoma" w:hAnsi="Tahoma" w:cs="Tahoma"/>
                <w:sz w:val="18"/>
                <w:szCs w:val="18"/>
              </w:rPr>
            </w:pPr>
            <w:r w:rsidRPr="00B41359">
              <w:rPr>
                <w:rFonts w:ascii="Tahoma" w:hAnsi="Tahoma" w:cs="Tahoma"/>
                <w:sz w:val="18"/>
                <w:szCs w:val="18"/>
              </w:rPr>
              <w:t xml:space="preserve">4. 3. 2011 Predstavitev dejavnosti ISIO in </w:t>
            </w:r>
            <w:r w:rsidRPr="00B41359">
              <w:rPr>
                <w:rFonts w:ascii="Tahoma" w:hAnsi="Tahoma" w:cs="Tahoma"/>
                <w:b/>
                <w:bCs/>
                <w:sz w:val="18"/>
                <w:szCs w:val="18"/>
              </w:rPr>
              <w:t>izvedba delavnice Učni tipi in učne tehnike</w:t>
            </w:r>
          </w:p>
        </w:tc>
        <w:tc>
          <w:tcPr>
            <w:tcW w:w="2552" w:type="dxa"/>
          </w:tcPr>
          <w:p w:rsidR="003530B4" w:rsidRPr="00B41359" w:rsidRDefault="003530B4" w:rsidP="006F5AF4">
            <w:pPr>
              <w:numPr>
                <w:ilvl w:val="0"/>
                <w:numId w:val="35"/>
              </w:numPr>
              <w:tabs>
                <w:tab w:val="num" w:pos="191"/>
              </w:tabs>
              <w:spacing w:line="240" w:lineRule="auto"/>
              <w:ind w:left="191" w:hanging="142"/>
              <w:rPr>
                <w:rFonts w:ascii="Tahoma" w:hAnsi="Tahoma" w:cs="Tahoma"/>
                <w:sz w:val="18"/>
                <w:szCs w:val="18"/>
              </w:rPr>
            </w:pPr>
            <w:r w:rsidRPr="00B41359">
              <w:rPr>
                <w:rFonts w:ascii="Tahoma" w:hAnsi="Tahoma" w:cs="Tahoma"/>
                <w:sz w:val="18"/>
                <w:szCs w:val="18"/>
              </w:rPr>
              <w:t>II. OŠ Slovenj Gradec</w:t>
            </w:r>
          </w:p>
        </w:tc>
        <w:tc>
          <w:tcPr>
            <w:tcW w:w="2410" w:type="dxa"/>
          </w:tcPr>
          <w:p w:rsidR="003530B4" w:rsidRPr="00B41359" w:rsidRDefault="003530B4" w:rsidP="00F92975">
            <w:pPr>
              <w:rPr>
                <w:rFonts w:ascii="Tahoma" w:hAnsi="Tahoma" w:cs="Tahoma"/>
                <w:sz w:val="18"/>
                <w:szCs w:val="18"/>
              </w:rPr>
            </w:pPr>
            <w:r w:rsidRPr="00B41359">
              <w:rPr>
                <w:rFonts w:ascii="Tahoma" w:hAnsi="Tahoma" w:cs="Tahoma"/>
                <w:sz w:val="18"/>
                <w:szCs w:val="18"/>
              </w:rPr>
              <w:t>Učenci 4. razreda 2. OŠ Slovenj Gradec</w:t>
            </w:r>
          </w:p>
        </w:tc>
        <w:tc>
          <w:tcPr>
            <w:tcW w:w="1701" w:type="dxa"/>
          </w:tcPr>
          <w:p w:rsidR="003530B4" w:rsidRPr="00B41359" w:rsidRDefault="003530B4" w:rsidP="00F92975">
            <w:pPr>
              <w:rPr>
                <w:rFonts w:ascii="Tahoma" w:hAnsi="Tahoma" w:cs="Tahoma"/>
                <w:sz w:val="18"/>
                <w:szCs w:val="18"/>
              </w:rPr>
            </w:pPr>
            <w:r w:rsidRPr="00B41359">
              <w:rPr>
                <w:rFonts w:ascii="Tahoma" w:hAnsi="Tahoma" w:cs="Tahoma"/>
                <w:sz w:val="18"/>
                <w:szCs w:val="18"/>
              </w:rPr>
              <w:t>17</w:t>
            </w:r>
          </w:p>
        </w:tc>
      </w:tr>
      <w:tr w:rsidR="003530B4" w:rsidRPr="00B41359">
        <w:trPr>
          <w:trHeight w:val="66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 xml:space="preserve">7. 3. 2011 </w:t>
            </w:r>
          </w:p>
          <w:p w:rsidR="003530B4" w:rsidRPr="00B41359" w:rsidRDefault="003530B4" w:rsidP="00F92975">
            <w:pPr>
              <w:rPr>
                <w:rFonts w:ascii="Tahoma" w:hAnsi="Tahoma" w:cs="Tahoma"/>
                <w:sz w:val="18"/>
                <w:szCs w:val="18"/>
              </w:rPr>
            </w:pPr>
            <w:r w:rsidRPr="00B41359">
              <w:rPr>
                <w:rFonts w:ascii="Tahoma" w:hAnsi="Tahoma" w:cs="Tahoma"/>
                <w:sz w:val="18"/>
                <w:szCs w:val="18"/>
              </w:rPr>
              <w:t>Predstavitev projekta CVŽU in ISIO članom Društva upokojencev Slovenj Gradec in brezposelnim  ZRSZ</w:t>
            </w:r>
          </w:p>
        </w:tc>
        <w:tc>
          <w:tcPr>
            <w:tcW w:w="2552" w:type="dxa"/>
          </w:tcPr>
          <w:p w:rsidR="003530B4" w:rsidRPr="00B41359" w:rsidRDefault="003530B4" w:rsidP="006F5AF4">
            <w:pPr>
              <w:numPr>
                <w:ilvl w:val="0"/>
                <w:numId w:val="35"/>
              </w:numPr>
              <w:tabs>
                <w:tab w:val="num" w:pos="191"/>
              </w:tabs>
              <w:spacing w:line="240" w:lineRule="auto"/>
              <w:ind w:left="191" w:hanging="142"/>
              <w:rPr>
                <w:rFonts w:ascii="Tahoma" w:hAnsi="Tahoma" w:cs="Tahoma"/>
                <w:sz w:val="18"/>
                <w:szCs w:val="18"/>
              </w:rPr>
            </w:pPr>
            <w:r w:rsidRPr="00B41359">
              <w:rPr>
                <w:rFonts w:ascii="Tahoma" w:hAnsi="Tahoma" w:cs="Tahoma"/>
                <w:sz w:val="18"/>
                <w:szCs w:val="18"/>
              </w:rPr>
              <w:t>Prostori MOCIS-a</w:t>
            </w:r>
          </w:p>
        </w:tc>
        <w:tc>
          <w:tcPr>
            <w:tcW w:w="2410" w:type="dxa"/>
          </w:tcPr>
          <w:p w:rsidR="003530B4" w:rsidRPr="00B41359" w:rsidRDefault="003530B4" w:rsidP="00F92975">
            <w:pPr>
              <w:rPr>
                <w:rFonts w:ascii="Tahoma" w:hAnsi="Tahoma" w:cs="Tahoma"/>
                <w:sz w:val="18"/>
                <w:szCs w:val="18"/>
              </w:rPr>
            </w:pPr>
            <w:r w:rsidRPr="00B41359">
              <w:rPr>
                <w:rFonts w:ascii="Tahoma" w:hAnsi="Tahoma" w:cs="Tahoma"/>
                <w:sz w:val="18"/>
                <w:szCs w:val="18"/>
              </w:rPr>
              <w:t>Upokojenci in brezposelni</w:t>
            </w:r>
          </w:p>
        </w:tc>
        <w:tc>
          <w:tcPr>
            <w:tcW w:w="1701" w:type="dxa"/>
          </w:tcPr>
          <w:p w:rsidR="003530B4" w:rsidRPr="00B41359" w:rsidRDefault="003530B4" w:rsidP="00F92975">
            <w:pPr>
              <w:rPr>
                <w:rFonts w:ascii="Tahoma" w:hAnsi="Tahoma" w:cs="Tahoma"/>
                <w:sz w:val="18"/>
                <w:szCs w:val="18"/>
              </w:rPr>
            </w:pPr>
            <w:r w:rsidRPr="00B41359">
              <w:rPr>
                <w:rFonts w:ascii="Tahoma" w:hAnsi="Tahoma" w:cs="Tahoma"/>
                <w:sz w:val="18"/>
                <w:szCs w:val="18"/>
              </w:rPr>
              <w:t>12</w:t>
            </w: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16. 3. 2011</w:t>
            </w:r>
          </w:p>
          <w:p w:rsidR="003530B4" w:rsidRPr="00B41359" w:rsidRDefault="003530B4" w:rsidP="00DA1E2D">
            <w:pPr>
              <w:rPr>
                <w:rFonts w:ascii="Tahoma" w:hAnsi="Tahoma" w:cs="Tahoma"/>
                <w:sz w:val="18"/>
                <w:szCs w:val="18"/>
              </w:rPr>
            </w:pPr>
            <w:r w:rsidRPr="00B41359">
              <w:rPr>
                <w:rFonts w:ascii="Tahoma" w:hAnsi="Tahoma" w:cs="Tahoma"/>
                <w:sz w:val="18"/>
                <w:szCs w:val="18"/>
              </w:rPr>
              <w:t>Predstavitev izobraževalne ponudbe in Svetovalnega središča Koroška predstavnikom Preventa</w:t>
            </w:r>
          </w:p>
        </w:tc>
        <w:tc>
          <w:tcPr>
            <w:tcW w:w="2552" w:type="dxa"/>
          </w:tcPr>
          <w:p w:rsidR="003530B4" w:rsidRPr="00B41359" w:rsidRDefault="003530B4" w:rsidP="006F5AF4">
            <w:pPr>
              <w:numPr>
                <w:ilvl w:val="0"/>
                <w:numId w:val="35"/>
              </w:numPr>
              <w:spacing w:line="240" w:lineRule="auto"/>
              <w:jc w:val="left"/>
              <w:rPr>
                <w:rFonts w:ascii="Tahoma" w:hAnsi="Tahoma" w:cs="Tahoma"/>
                <w:sz w:val="18"/>
                <w:szCs w:val="18"/>
              </w:rPr>
            </w:pPr>
            <w:r w:rsidRPr="00B41359">
              <w:rPr>
                <w:rFonts w:ascii="Tahoma" w:hAnsi="Tahoma" w:cs="Tahoma"/>
                <w:sz w:val="18"/>
                <w:szCs w:val="18"/>
              </w:rPr>
              <w:t>Prostori MOCIS-a</w:t>
            </w:r>
          </w:p>
        </w:tc>
        <w:tc>
          <w:tcPr>
            <w:tcW w:w="2410" w:type="dxa"/>
          </w:tcPr>
          <w:p w:rsidR="003530B4" w:rsidRPr="00B41359" w:rsidRDefault="003530B4" w:rsidP="00F92975">
            <w:pPr>
              <w:rPr>
                <w:rFonts w:ascii="Tahoma" w:hAnsi="Tahoma" w:cs="Tahoma"/>
                <w:sz w:val="18"/>
                <w:szCs w:val="18"/>
              </w:rPr>
            </w:pPr>
            <w:r w:rsidRPr="00B41359">
              <w:rPr>
                <w:rFonts w:ascii="Tahoma" w:hAnsi="Tahoma" w:cs="Tahoma"/>
                <w:sz w:val="18"/>
                <w:szCs w:val="18"/>
              </w:rPr>
              <w:t>Vodilni v družbah Prevent</w:t>
            </w:r>
          </w:p>
        </w:tc>
        <w:tc>
          <w:tcPr>
            <w:tcW w:w="1701" w:type="dxa"/>
          </w:tcPr>
          <w:p w:rsidR="003530B4" w:rsidRPr="00B41359" w:rsidRDefault="003530B4" w:rsidP="00F92975">
            <w:pPr>
              <w:rPr>
                <w:rFonts w:ascii="Tahoma" w:hAnsi="Tahoma" w:cs="Tahoma"/>
                <w:sz w:val="18"/>
                <w:szCs w:val="18"/>
              </w:rPr>
            </w:pPr>
            <w:r w:rsidRPr="00B41359">
              <w:rPr>
                <w:rFonts w:ascii="Tahoma" w:hAnsi="Tahoma" w:cs="Tahoma"/>
                <w:color w:val="FF6600"/>
                <w:sz w:val="18"/>
                <w:szCs w:val="18"/>
              </w:rPr>
              <w:t xml:space="preserve"> </w:t>
            </w:r>
            <w:r w:rsidRPr="00B41359">
              <w:rPr>
                <w:rFonts w:ascii="Tahoma" w:hAnsi="Tahoma" w:cs="Tahoma"/>
                <w:sz w:val="18"/>
                <w:szCs w:val="18"/>
              </w:rPr>
              <w:t>9</w:t>
            </w: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23.3.2011</w:t>
            </w:r>
          </w:p>
          <w:p w:rsidR="003530B4" w:rsidRPr="00B41359" w:rsidRDefault="003530B4" w:rsidP="00F92975">
            <w:pPr>
              <w:rPr>
                <w:rFonts w:ascii="Tahoma" w:hAnsi="Tahoma" w:cs="Tahoma"/>
                <w:sz w:val="18"/>
                <w:szCs w:val="18"/>
              </w:rPr>
            </w:pPr>
            <w:r w:rsidRPr="00B41359">
              <w:rPr>
                <w:rFonts w:ascii="Tahoma" w:hAnsi="Tahoma" w:cs="Tahoma"/>
                <w:sz w:val="18"/>
                <w:szCs w:val="18"/>
              </w:rPr>
              <w:t xml:space="preserve">Predstavitev dejavnosti SSK in </w:t>
            </w:r>
            <w:r w:rsidRPr="00B41359">
              <w:rPr>
                <w:rFonts w:ascii="Tahoma" w:hAnsi="Tahoma" w:cs="Tahoma"/>
                <w:b/>
                <w:bCs/>
                <w:sz w:val="18"/>
                <w:szCs w:val="18"/>
              </w:rPr>
              <w:t>izvedba delavnice</w:t>
            </w:r>
            <w:r w:rsidRPr="00B41359">
              <w:rPr>
                <w:rFonts w:ascii="Tahoma" w:hAnsi="Tahoma" w:cs="Tahoma"/>
                <w:sz w:val="18"/>
                <w:szCs w:val="18"/>
              </w:rPr>
              <w:t xml:space="preserve"> </w:t>
            </w:r>
            <w:r w:rsidRPr="00B41359">
              <w:rPr>
                <w:rFonts w:ascii="Tahoma" w:hAnsi="Tahoma" w:cs="Tahoma"/>
                <w:b/>
                <w:bCs/>
                <w:sz w:val="18"/>
                <w:szCs w:val="18"/>
              </w:rPr>
              <w:t>Pomagajmo otroku pri učenju</w:t>
            </w:r>
          </w:p>
        </w:tc>
        <w:tc>
          <w:tcPr>
            <w:tcW w:w="2552" w:type="dxa"/>
          </w:tcPr>
          <w:p w:rsidR="003530B4" w:rsidRPr="00B41359" w:rsidRDefault="003530B4" w:rsidP="006F5AF4">
            <w:pPr>
              <w:numPr>
                <w:ilvl w:val="0"/>
                <w:numId w:val="35"/>
              </w:numPr>
              <w:spacing w:line="240" w:lineRule="auto"/>
              <w:jc w:val="left"/>
              <w:rPr>
                <w:rFonts w:ascii="Tahoma" w:hAnsi="Tahoma" w:cs="Tahoma"/>
                <w:sz w:val="18"/>
                <w:szCs w:val="18"/>
              </w:rPr>
            </w:pPr>
            <w:r w:rsidRPr="00B41359">
              <w:rPr>
                <w:rFonts w:ascii="Tahoma" w:hAnsi="Tahoma" w:cs="Tahoma"/>
                <w:sz w:val="18"/>
                <w:szCs w:val="18"/>
              </w:rPr>
              <w:t>Prostori MOCIS-a</w:t>
            </w:r>
          </w:p>
        </w:tc>
        <w:tc>
          <w:tcPr>
            <w:tcW w:w="2410" w:type="dxa"/>
          </w:tcPr>
          <w:p w:rsidR="003530B4" w:rsidRPr="00B41359" w:rsidRDefault="003530B4" w:rsidP="00F92975">
            <w:pPr>
              <w:rPr>
                <w:rFonts w:ascii="Tahoma" w:hAnsi="Tahoma" w:cs="Tahoma"/>
                <w:sz w:val="18"/>
                <w:szCs w:val="18"/>
              </w:rPr>
            </w:pPr>
            <w:r w:rsidRPr="00B41359">
              <w:rPr>
                <w:rFonts w:ascii="Tahoma" w:hAnsi="Tahoma" w:cs="Tahoma"/>
                <w:sz w:val="18"/>
                <w:szCs w:val="18"/>
              </w:rPr>
              <w:t>Starši otrok</w:t>
            </w:r>
          </w:p>
        </w:tc>
        <w:tc>
          <w:tcPr>
            <w:tcW w:w="1701" w:type="dxa"/>
          </w:tcPr>
          <w:p w:rsidR="003530B4" w:rsidRPr="00B41359" w:rsidRDefault="003530B4" w:rsidP="00F92975">
            <w:pPr>
              <w:rPr>
                <w:rFonts w:ascii="Tahoma" w:hAnsi="Tahoma" w:cs="Tahoma"/>
                <w:sz w:val="18"/>
                <w:szCs w:val="18"/>
              </w:rPr>
            </w:pPr>
            <w:r w:rsidRPr="00B41359">
              <w:rPr>
                <w:rFonts w:ascii="Tahoma" w:hAnsi="Tahoma" w:cs="Tahoma"/>
                <w:sz w:val="18"/>
                <w:szCs w:val="18"/>
              </w:rPr>
              <w:t>8</w:t>
            </w: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30.3.2011</w:t>
            </w:r>
          </w:p>
          <w:p w:rsidR="003530B4" w:rsidRPr="00B41359" w:rsidRDefault="003530B4" w:rsidP="00F92975">
            <w:pPr>
              <w:rPr>
                <w:rFonts w:ascii="Tahoma" w:hAnsi="Tahoma" w:cs="Tahoma"/>
                <w:sz w:val="18"/>
                <w:szCs w:val="18"/>
              </w:rPr>
            </w:pPr>
            <w:r w:rsidRPr="00B41359">
              <w:rPr>
                <w:rFonts w:ascii="Tahoma" w:hAnsi="Tahoma" w:cs="Tahoma"/>
                <w:sz w:val="18"/>
                <w:szCs w:val="18"/>
              </w:rPr>
              <w:t xml:space="preserve">Predstavitev dejavnosti SSK in </w:t>
            </w:r>
            <w:r w:rsidRPr="00B41359">
              <w:rPr>
                <w:rFonts w:ascii="Tahoma" w:hAnsi="Tahoma" w:cs="Tahoma"/>
                <w:b/>
                <w:bCs/>
                <w:sz w:val="18"/>
                <w:szCs w:val="18"/>
              </w:rPr>
              <w:t>izvedba delavnice Pomagajmo otroku pri učenju</w:t>
            </w:r>
          </w:p>
        </w:tc>
        <w:tc>
          <w:tcPr>
            <w:tcW w:w="2552" w:type="dxa"/>
          </w:tcPr>
          <w:p w:rsidR="003530B4" w:rsidRPr="00B41359" w:rsidRDefault="003530B4" w:rsidP="006F5AF4">
            <w:pPr>
              <w:numPr>
                <w:ilvl w:val="0"/>
                <w:numId w:val="35"/>
              </w:numPr>
              <w:spacing w:line="240" w:lineRule="auto"/>
              <w:jc w:val="left"/>
              <w:rPr>
                <w:rFonts w:ascii="Tahoma" w:hAnsi="Tahoma" w:cs="Tahoma"/>
                <w:sz w:val="18"/>
                <w:szCs w:val="18"/>
              </w:rPr>
            </w:pPr>
            <w:r w:rsidRPr="00B41359">
              <w:rPr>
                <w:rFonts w:ascii="Tahoma" w:hAnsi="Tahoma" w:cs="Tahoma"/>
                <w:sz w:val="18"/>
                <w:szCs w:val="18"/>
              </w:rPr>
              <w:t>OŠ Prežihovega Voranca Ravne na Koroškem</w:t>
            </w:r>
          </w:p>
        </w:tc>
        <w:tc>
          <w:tcPr>
            <w:tcW w:w="2410" w:type="dxa"/>
          </w:tcPr>
          <w:p w:rsidR="003530B4" w:rsidRPr="00B41359" w:rsidRDefault="003530B4" w:rsidP="00F92975">
            <w:pPr>
              <w:rPr>
                <w:rFonts w:ascii="Tahoma" w:hAnsi="Tahoma" w:cs="Tahoma"/>
                <w:sz w:val="18"/>
                <w:szCs w:val="18"/>
              </w:rPr>
            </w:pPr>
            <w:r w:rsidRPr="00B41359">
              <w:rPr>
                <w:rFonts w:ascii="Tahoma" w:hAnsi="Tahoma" w:cs="Tahoma"/>
                <w:sz w:val="18"/>
                <w:szCs w:val="18"/>
              </w:rPr>
              <w:t>Starši otrok</w:t>
            </w:r>
          </w:p>
        </w:tc>
        <w:tc>
          <w:tcPr>
            <w:tcW w:w="1701" w:type="dxa"/>
          </w:tcPr>
          <w:p w:rsidR="003530B4" w:rsidRPr="00B41359" w:rsidRDefault="003530B4" w:rsidP="00F92975">
            <w:pPr>
              <w:rPr>
                <w:rFonts w:ascii="Tahoma" w:hAnsi="Tahoma" w:cs="Tahoma"/>
                <w:sz w:val="18"/>
                <w:szCs w:val="18"/>
              </w:rPr>
            </w:pPr>
            <w:r w:rsidRPr="00B41359">
              <w:rPr>
                <w:rFonts w:ascii="Tahoma" w:hAnsi="Tahoma" w:cs="Tahoma"/>
                <w:sz w:val="18"/>
                <w:szCs w:val="18"/>
              </w:rPr>
              <w:t>7</w:t>
            </w: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31.3.2011</w:t>
            </w:r>
          </w:p>
          <w:p w:rsidR="003530B4" w:rsidRPr="00B41359" w:rsidRDefault="003530B4" w:rsidP="00F92975">
            <w:pPr>
              <w:rPr>
                <w:rFonts w:ascii="Tahoma" w:hAnsi="Tahoma" w:cs="Tahoma"/>
                <w:sz w:val="18"/>
                <w:szCs w:val="18"/>
              </w:rPr>
            </w:pPr>
            <w:r w:rsidRPr="00B41359">
              <w:rPr>
                <w:rFonts w:ascii="Tahoma" w:hAnsi="Tahoma" w:cs="Tahoma"/>
                <w:sz w:val="18"/>
                <w:szCs w:val="18"/>
              </w:rPr>
              <w:t>Predstavitev dejavnosti ISIO in CVŽU aktivu Kmečkih žena Slovenj Gradec</w:t>
            </w:r>
          </w:p>
        </w:tc>
        <w:tc>
          <w:tcPr>
            <w:tcW w:w="2552" w:type="dxa"/>
          </w:tcPr>
          <w:p w:rsidR="003530B4" w:rsidRPr="00B41359" w:rsidRDefault="003530B4" w:rsidP="006F5AF4">
            <w:pPr>
              <w:numPr>
                <w:ilvl w:val="0"/>
                <w:numId w:val="35"/>
              </w:numPr>
              <w:spacing w:line="240" w:lineRule="auto"/>
              <w:jc w:val="left"/>
              <w:rPr>
                <w:rFonts w:ascii="Tahoma" w:hAnsi="Tahoma" w:cs="Tahoma"/>
                <w:sz w:val="18"/>
                <w:szCs w:val="18"/>
              </w:rPr>
            </w:pPr>
            <w:r w:rsidRPr="00B41359">
              <w:rPr>
                <w:rFonts w:ascii="Tahoma" w:hAnsi="Tahoma" w:cs="Tahoma"/>
                <w:sz w:val="18"/>
                <w:szCs w:val="18"/>
              </w:rPr>
              <w:t>Prostori MOCIS-a</w:t>
            </w:r>
          </w:p>
        </w:tc>
        <w:tc>
          <w:tcPr>
            <w:tcW w:w="2410" w:type="dxa"/>
          </w:tcPr>
          <w:p w:rsidR="003530B4" w:rsidRPr="00B41359" w:rsidRDefault="003530B4" w:rsidP="00F92975">
            <w:pPr>
              <w:rPr>
                <w:rFonts w:ascii="Tahoma" w:hAnsi="Tahoma" w:cs="Tahoma"/>
                <w:sz w:val="18"/>
                <w:szCs w:val="18"/>
              </w:rPr>
            </w:pPr>
            <w:r w:rsidRPr="00B41359">
              <w:rPr>
                <w:rFonts w:ascii="Tahoma" w:hAnsi="Tahoma" w:cs="Tahoma"/>
                <w:sz w:val="18"/>
                <w:szCs w:val="18"/>
              </w:rPr>
              <w:t>Udeleženci aktiva kmečkih žena Slovenj Gradec</w:t>
            </w:r>
          </w:p>
        </w:tc>
        <w:tc>
          <w:tcPr>
            <w:tcW w:w="1701" w:type="dxa"/>
          </w:tcPr>
          <w:p w:rsidR="003530B4" w:rsidRPr="00B41359" w:rsidRDefault="003530B4" w:rsidP="00F92975">
            <w:pPr>
              <w:rPr>
                <w:rFonts w:ascii="Tahoma" w:hAnsi="Tahoma" w:cs="Tahoma"/>
                <w:sz w:val="18"/>
                <w:szCs w:val="18"/>
              </w:rPr>
            </w:pPr>
            <w:r w:rsidRPr="00B41359">
              <w:rPr>
                <w:rFonts w:ascii="Tahoma" w:hAnsi="Tahoma" w:cs="Tahoma"/>
                <w:sz w:val="18"/>
                <w:szCs w:val="18"/>
              </w:rPr>
              <w:t>18</w:t>
            </w:r>
          </w:p>
        </w:tc>
      </w:tr>
      <w:tr w:rsidR="003530B4" w:rsidRPr="00B41359">
        <w:trPr>
          <w:trHeight w:val="930"/>
        </w:trPr>
        <w:tc>
          <w:tcPr>
            <w:tcW w:w="1277" w:type="dxa"/>
            <w:vMerge w:val="restart"/>
          </w:tcPr>
          <w:p w:rsidR="003530B4" w:rsidRPr="00B41359" w:rsidRDefault="003530B4" w:rsidP="00F92975">
            <w:pPr>
              <w:rPr>
                <w:rFonts w:ascii="Tahoma" w:hAnsi="Tahoma" w:cs="Tahoma"/>
                <w:b/>
                <w:bCs/>
                <w:sz w:val="20"/>
                <w:szCs w:val="20"/>
              </w:rPr>
            </w:pPr>
            <w:r w:rsidRPr="00B41359">
              <w:rPr>
                <w:rFonts w:ascii="Tahoma" w:hAnsi="Tahoma" w:cs="Tahoma"/>
                <w:b/>
                <w:bCs/>
                <w:sz w:val="20"/>
                <w:szCs w:val="20"/>
              </w:rPr>
              <w:t>APRIL 2011</w:t>
            </w: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1.4.-30.4.2011  Predstavitev dejavnosti ISIO</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Spletne strani MOCIS-a (1.4.-30.4.2011)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Obiskovalci spletnih strani MOCIS-a</w:t>
            </w:r>
          </w:p>
        </w:tc>
        <w:tc>
          <w:tcPr>
            <w:tcW w:w="1701" w:type="dxa"/>
          </w:tcPr>
          <w:p w:rsidR="003530B4" w:rsidRPr="00B41359" w:rsidRDefault="003530B4" w:rsidP="00F92975">
            <w:pPr>
              <w:jc w:val="center"/>
              <w:rPr>
                <w:rFonts w:ascii="Tahoma" w:hAnsi="Tahoma" w:cs="Tahoma"/>
                <w:sz w:val="18"/>
                <w:szCs w:val="18"/>
              </w:rPr>
            </w:pP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1.4.-30.4.2011  Predstavitev dejavnosti ISIO</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CATV Slovenj Gradec (1.4.-30.4.2011)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Gledalci CATV Slovenj Gradec</w:t>
            </w:r>
          </w:p>
        </w:tc>
        <w:tc>
          <w:tcPr>
            <w:tcW w:w="1701" w:type="dxa"/>
          </w:tcPr>
          <w:p w:rsidR="003530B4" w:rsidRPr="00B41359" w:rsidRDefault="003530B4" w:rsidP="00F92975">
            <w:pPr>
              <w:jc w:val="center"/>
              <w:rPr>
                <w:rFonts w:ascii="Tahoma" w:hAnsi="Tahoma" w:cs="Tahoma"/>
                <w:sz w:val="18"/>
                <w:szCs w:val="18"/>
              </w:rPr>
            </w:pP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1.4.-30.4.2011  Predstavitev</w:t>
            </w:r>
          </w:p>
          <w:p w:rsidR="003530B4" w:rsidRPr="00B41359" w:rsidRDefault="003530B4" w:rsidP="00F92975">
            <w:pPr>
              <w:rPr>
                <w:rFonts w:ascii="Tahoma" w:hAnsi="Tahoma" w:cs="Tahoma"/>
                <w:sz w:val="18"/>
                <w:szCs w:val="18"/>
              </w:rPr>
            </w:pPr>
            <w:r w:rsidRPr="00B41359">
              <w:rPr>
                <w:rFonts w:ascii="Tahoma" w:hAnsi="Tahoma" w:cs="Tahoma"/>
                <w:sz w:val="18"/>
                <w:szCs w:val="18"/>
              </w:rPr>
              <w:t>dejavnosti ISIO</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Program prireditev za Koroško ( 1.4.-30.4.2011)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Bralci Programa prireditev za Koroško</w:t>
            </w:r>
          </w:p>
        </w:tc>
        <w:tc>
          <w:tcPr>
            <w:tcW w:w="1701" w:type="dxa"/>
          </w:tcPr>
          <w:p w:rsidR="003530B4" w:rsidRPr="00B41359" w:rsidRDefault="003530B4" w:rsidP="00F92975">
            <w:pPr>
              <w:jc w:val="center"/>
              <w:rPr>
                <w:rFonts w:ascii="Tahoma" w:hAnsi="Tahoma" w:cs="Tahoma"/>
                <w:sz w:val="18"/>
                <w:szCs w:val="18"/>
              </w:rPr>
            </w:pP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7.4.2011</w:t>
            </w:r>
          </w:p>
          <w:p w:rsidR="003530B4" w:rsidRPr="00B41359" w:rsidRDefault="003530B4" w:rsidP="00F92975">
            <w:pPr>
              <w:rPr>
                <w:rFonts w:ascii="Tahoma" w:hAnsi="Tahoma" w:cs="Tahoma"/>
                <w:sz w:val="18"/>
                <w:szCs w:val="18"/>
              </w:rPr>
            </w:pPr>
            <w:r w:rsidRPr="00B41359">
              <w:rPr>
                <w:rFonts w:ascii="Tahoma" w:hAnsi="Tahoma" w:cs="Tahoma"/>
                <w:sz w:val="18"/>
                <w:szCs w:val="18"/>
              </w:rPr>
              <w:t xml:space="preserve">Predstavitev dejavnosti SSK in CVŽU </w:t>
            </w:r>
          </w:p>
        </w:tc>
        <w:tc>
          <w:tcPr>
            <w:tcW w:w="2552" w:type="dxa"/>
          </w:tcPr>
          <w:p w:rsidR="003530B4" w:rsidRPr="00B41359" w:rsidRDefault="003530B4" w:rsidP="00F92975">
            <w:pPr>
              <w:rPr>
                <w:rFonts w:ascii="Tahoma" w:hAnsi="Tahoma" w:cs="Tahoma"/>
                <w:sz w:val="18"/>
                <w:szCs w:val="18"/>
              </w:rPr>
            </w:pPr>
            <w:r w:rsidRPr="00B41359">
              <w:rPr>
                <w:rFonts w:ascii="Tahoma" w:hAnsi="Tahoma" w:cs="Tahoma"/>
                <w:sz w:val="18"/>
                <w:szCs w:val="18"/>
              </w:rPr>
              <w:t>Gozdarski dom Prevalje</w:t>
            </w:r>
          </w:p>
        </w:tc>
        <w:tc>
          <w:tcPr>
            <w:tcW w:w="2410" w:type="dxa"/>
          </w:tcPr>
          <w:p w:rsidR="003530B4" w:rsidRPr="00B41359" w:rsidRDefault="003530B4" w:rsidP="00F92975">
            <w:pPr>
              <w:rPr>
                <w:rFonts w:ascii="Tahoma" w:hAnsi="Tahoma" w:cs="Tahoma"/>
                <w:sz w:val="18"/>
                <w:szCs w:val="18"/>
              </w:rPr>
            </w:pPr>
            <w:r w:rsidRPr="00B41359">
              <w:rPr>
                <w:rFonts w:ascii="Tahoma" w:hAnsi="Tahoma" w:cs="Tahoma"/>
                <w:sz w:val="18"/>
                <w:szCs w:val="18"/>
              </w:rPr>
              <w:t>Članice društva Kmečkih žena Mežiške doline</w:t>
            </w:r>
          </w:p>
        </w:tc>
        <w:tc>
          <w:tcPr>
            <w:tcW w:w="1701" w:type="dxa"/>
          </w:tcPr>
          <w:p w:rsidR="003530B4" w:rsidRPr="00B41359" w:rsidRDefault="003530B4" w:rsidP="00F92975">
            <w:pPr>
              <w:rPr>
                <w:rFonts w:ascii="Tahoma" w:hAnsi="Tahoma" w:cs="Tahoma"/>
                <w:sz w:val="18"/>
                <w:szCs w:val="18"/>
              </w:rPr>
            </w:pPr>
            <w:r w:rsidRPr="00B41359">
              <w:rPr>
                <w:rFonts w:ascii="Tahoma" w:hAnsi="Tahoma" w:cs="Tahoma"/>
                <w:sz w:val="18"/>
                <w:szCs w:val="18"/>
              </w:rPr>
              <w:t>38</w:t>
            </w: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21.4.2011</w:t>
            </w:r>
          </w:p>
          <w:p w:rsidR="003530B4" w:rsidRPr="00B41359" w:rsidRDefault="003530B4" w:rsidP="00F92975">
            <w:pPr>
              <w:rPr>
                <w:rFonts w:ascii="Tahoma" w:hAnsi="Tahoma" w:cs="Tahoma"/>
                <w:sz w:val="18"/>
                <w:szCs w:val="18"/>
              </w:rPr>
            </w:pPr>
            <w:r w:rsidRPr="00B41359">
              <w:rPr>
                <w:rFonts w:ascii="Tahoma" w:hAnsi="Tahoma" w:cs="Tahoma"/>
                <w:sz w:val="18"/>
                <w:szCs w:val="18"/>
              </w:rPr>
              <w:t>Predstavitev dejavnosti ISIO in CVŽU članom koronarnega društva Slovenj Gradec</w:t>
            </w:r>
          </w:p>
        </w:tc>
        <w:tc>
          <w:tcPr>
            <w:tcW w:w="2552" w:type="dxa"/>
          </w:tcPr>
          <w:p w:rsidR="003530B4" w:rsidRPr="00B41359" w:rsidRDefault="003530B4" w:rsidP="006F5AF4">
            <w:pPr>
              <w:numPr>
                <w:ilvl w:val="0"/>
                <w:numId w:val="34"/>
              </w:numPr>
              <w:tabs>
                <w:tab w:val="num" w:pos="191"/>
              </w:tabs>
              <w:spacing w:line="240" w:lineRule="auto"/>
              <w:ind w:left="191" w:hanging="142"/>
              <w:rPr>
                <w:rFonts w:ascii="Tahoma" w:hAnsi="Tahoma" w:cs="Tahoma"/>
                <w:sz w:val="18"/>
                <w:szCs w:val="18"/>
              </w:rPr>
            </w:pPr>
            <w:r w:rsidRPr="00B41359">
              <w:rPr>
                <w:rFonts w:ascii="Tahoma" w:hAnsi="Tahoma" w:cs="Tahoma"/>
                <w:sz w:val="18"/>
                <w:szCs w:val="18"/>
              </w:rPr>
              <w:t>Prostori društva</w:t>
            </w:r>
          </w:p>
        </w:tc>
        <w:tc>
          <w:tcPr>
            <w:tcW w:w="2410" w:type="dxa"/>
          </w:tcPr>
          <w:p w:rsidR="003530B4" w:rsidRPr="00B41359" w:rsidRDefault="003530B4" w:rsidP="00F92975">
            <w:pPr>
              <w:jc w:val="center"/>
              <w:rPr>
                <w:rFonts w:ascii="Tahoma" w:hAnsi="Tahoma" w:cs="Tahoma"/>
                <w:noProof/>
                <w:sz w:val="18"/>
                <w:szCs w:val="18"/>
              </w:rPr>
            </w:pPr>
            <w:r w:rsidRPr="00B41359">
              <w:rPr>
                <w:rFonts w:ascii="Tahoma" w:hAnsi="Tahoma" w:cs="Tahoma"/>
                <w:sz w:val="18"/>
                <w:szCs w:val="18"/>
              </w:rPr>
              <w:t>Člani društva</w:t>
            </w:r>
          </w:p>
        </w:tc>
        <w:tc>
          <w:tcPr>
            <w:tcW w:w="1701"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11</w:t>
            </w: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20.4. 2011</w:t>
            </w:r>
          </w:p>
          <w:p w:rsidR="003530B4" w:rsidRPr="00B41359" w:rsidRDefault="003530B4" w:rsidP="00F92975">
            <w:pPr>
              <w:rPr>
                <w:rFonts w:ascii="Tahoma" w:hAnsi="Tahoma" w:cs="Tahoma"/>
                <w:sz w:val="18"/>
                <w:szCs w:val="18"/>
              </w:rPr>
            </w:pPr>
            <w:r w:rsidRPr="00B41359">
              <w:rPr>
                <w:rFonts w:ascii="Tahoma" w:hAnsi="Tahoma" w:cs="Tahoma"/>
                <w:sz w:val="18"/>
                <w:szCs w:val="18"/>
              </w:rPr>
              <w:t>Predstavitev dejavnosti ISIO in CVŽU udeležencem Job kluba</w:t>
            </w:r>
          </w:p>
        </w:tc>
        <w:tc>
          <w:tcPr>
            <w:tcW w:w="2552" w:type="dxa"/>
          </w:tcPr>
          <w:p w:rsidR="003530B4" w:rsidRPr="00B41359" w:rsidRDefault="003530B4" w:rsidP="006F5AF4">
            <w:pPr>
              <w:numPr>
                <w:ilvl w:val="0"/>
                <w:numId w:val="35"/>
              </w:numPr>
              <w:tabs>
                <w:tab w:val="num" w:pos="191"/>
              </w:tabs>
              <w:spacing w:line="240" w:lineRule="auto"/>
              <w:ind w:left="191" w:hanging="142"/>
              <w:rPr>
                <w:rFonts w:ascii="Tahoma" w:hAnsi="Tahoma" w:cs="Tahoma"/>
                <w:sz w:val="18"/>
                <w:szCs w:val="18"/>
              </w:rPr>
            </w:pPr>
            <w:r w:rsidRPr="00B41359">
              <w:rPr>
                <w:rFonts w:ascii="Tahoma" w:hAnsi="Tahoma" w:cs="Tahoma"/>
                <w:sz w:val="18"/>
                <w:szCs w:val="18"/>
              </w:rPr>
              <w:t>Prostori MOCIS-a</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Brezposelni ( udeleženci Job kluba)</w:t>
            </w:r>
          </w:p>
        </w:tc>
        <w:tc>
          <w:tcPr>
            <w:tcW w:w="1701"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20</w:t>
            </w:r>
          </w:p>
        </w:tc>
      </w:tr>
      <w:tr w:rsidR="003530B4" w:rsidRPr="00B41359">
        <w:trPr>
          <w:trHeight w:val="930"/>
        </w:trPr>
        <w:tc>
          <w:tcPr>
            <w:tcW w:w="1277" w:type="dxa"/>
            <w:vMerge w:val="restart"/>
          </w:tcPr>
          <w:p w:rsidR="003530B4" w:rsidRPr="00B41359" w:rsidRDefault="003530B4" w:rsidP="00F92975">
            <w:pPr>
              <w:rPr>
                <w:rFonts w:ascii="Tahoma" w:hAnsi="Tahoma" w:cs="Tahoma"/>
                <w:b/>
                <w:bCs/>
                <w:sz w:val="20"/>
                <w:szCs w:val="20"/>
              </w:rPr>
            </w:pPr>
            <w:r w:rsidRPr="00B41359">
              <w:rPr>
                <w:rFonts w:ascii="Tahoma" w:hAnsi="Tahoma" w:cs="Tahoma"/>
                <w:b/>
                <w:bCs/>
                <w:sz w:val="20"/>
                <w:szCs w:val="20"/>
              </w:rPr>
              <w:t>MAJ 2011</w:t>
            </w: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1.5.-31.5.2011  Predstavitev dejavnosti ISIO</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Spletne strani MOCIS-a (1.5.-31.5.2011)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Obiskovalci spletnih strani MOCIS-a</w:t>
            </w:r>
          </w:p>
        </w:tc>
        <w:tc>
          <w:tcPr>
            <w:tcW w:w="1701" w:type="dxa"/>
          </w:tcPr>
          <w:p w:rsidR="003530B4" w:rsidRPr="00B41359" w:rsidRDefault="003530B4" w:rsidP="00F92975">
            <w:pPr>
              <w:jc w:val="center"/>
              <w:rPr>
                <w:rFonts w:ascii="Tahoma" w:hAnsi="Tahoma" w:cs="Tahoma"/>
                <w:sz w:val="18"/>
                <w:szCs w:val="18"/>
              </w:rPr>
            </w:pP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1.5.-31.5.2011  Predstavitev dejavnosti ISIO</w:t>
            </w:r>
          </w:p>
        </w:tc>
        <w:tc>
          <w:tcPr>
            <w:tcW w:w="2552" w:type="dxa"/>
          </w:tcPr>
          <w:p w:rsidR="003530B4" w:rsidRPr="00B41359" w:rsidRDefault="003530B4" w:rsidP="006F5AF4">
            <w:pPr>
              <w:numPr>
                <w:ilvl w:val="0"/>
                <w:numId w:val="35"/>
              </w:numPr>
              <w:tabs>
                <w:tab w:val="num" w:pos="191"/>
              </w:tabs>
              <w:spacing w:line="240" w:lineRule="auto"/>
              <w:ind w:left="191" w:hanging="142"/>
              <w:rPr>
                <w:rFonts w:ascii="Tahoma" w:hAnsi="Tahoma" w:cs="Tahoma"/>
                <w:sz w:val="18"/>
                <w:szCs w:val="18"/>
              </w:rPr>
            </w:pPr>
            <w:r w:rsidRPr="00B41359">
              <w:rPr>
                <w:rFonts w:ascii="Tahoma" w:hAnsi="Tahoma" w:cs="Tahoma"/>
                <w:sz w:val="18"/>
                <w:szCs w:val="18"/>
              </w:rPr>
              <w:t>Program prireditev za Koroško ( 1.5.-31.5.2011)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Bralci Programa prireditev za Koroško</w:t>
            </w:r>
          </w:p>
        </w:tc>
        <w:tc>
          <w:tcPr>
            <w:tcW w:w="1701" w:type="dxa"/>
          </w:tcPr>
          <w:p w:rsidR="003530B4" w:rsidRPr="00B41359" w:rsidRDefault="003530B4" w:rsidP="00F92975">
            <w:pPr>
              <w:ind w:left="49"/>
              <w:jc w:val="center"/>
              <w:rPr>
                <w:rFonts w:ascii="Tahoma" w:hAnsi="Tahoma" w:cs="Tahoma"/>
                <w:sz w:val="18"/>
                <w:szCs w:val="18"/>
              </w:rPr>
            </w:pP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 xml:space="preserve">17.5.2011 </w:t>
            </w:r>
          </w:p>
          <w:p w:rsidR="003530B4" w:rsidRPr="00B41359" w:rsidRDefault="003530B4" w:rsidP="00F92975">
            <w:pPr>
              <w:rPr>
                <w:rFonts w:ascii="Tahoma" w:hAnsi="Tahoma" w:cs="Tahoma"/>
                <w:sz w:val="18"/>
                <w:szCs w:val="18"/>
              </w:rPr>
            </w:pPr>
            <w:r w:rsidRPr="00B41359">
              <w:rPr>
                <w:rFonts w:ascii="Tahoma" w:hAnsi="Tahoma" w:cs="Tahoma"/>
                <w:sz w:val="18"/>
                <w:szCs w:val="18"/>
              </w:rPr>
              <w:t>Predstavitev dejavnosti ISIO in CVŽU  na stojnici znanja v okviru TVU 2011</w:t>
            </w:r>
          </w:p>
        </w:tc>
        <w:tc>
          <w:tcPr>
            <w:tcW w:w="2552" w:type="dxa"/>
          </w:tcPr>
          <w:p w:rsidR="003530B4" w:rsidRPr="00B41359" w:rsidRDefault="003530B4" w:rsidP="006F5AF4">
            <w:pPr>
              <w:numPr>
                <w:ilvl w:val="0"/>
                <w:numId w:val="35"/>
              </w:numPr>
              <w:tabs>
                <w:tab w:val="num" w:pos="191"/>
              </w:tabs>
              <w:spacing w:line="240" w:lineRule="auto"/>
              <w:ind w:left="191" w:hanging="142"/>
              <w:rPr>
                <w:rFonts w:ascii="Tahoma" w:hAnsi="Tahoma" w:cs="Tahoma"/>
                <w:sz w:val="18"/>
                <w:szCs w:val="18"/>
              </w:rPr>
            </w:pPr>
            <w:r w:rsidRPr="00B41359">
              <w:rPr>
                <w:rFonts w:ascii="Tahoma" w:hAnsi="Tahoma" w:cs="Tahoma"/>
                <w:sz w:val="18"/>
                <w:szCs w:val="18"/>
              </w:rPr>
              <w:t xml:space="preserve">Stojnica znanja v Slovenj Gradcu </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Naključni obiskovalci</w:t>
            </w:r>
          </w:p>
        </w:tc>
        <w:tc>
          <w:tcPr>
            <w:tcW w:w="1701"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25</w:t>
            </w: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25.5.2011</w:t>
            </w:r>
          </w:p>
          <w:p w:rsidR="003530B4" w:rsidRPr="00B41359" w:rsidRDefault="003530B4" w:rsidP="00F92975">
            <w:pPr>
              <w:rPr>
                <w:rFonts w:ascii="Tahoma" w:hAnsi="Tahoma" w:cs="Tahoma"/>
                <w:sz w:val="18"/>
                <w:szCs w:val="18"/>
              </w:rPr>
            </w:pPr>
            <w:r w:rsidRPr="00B41359">
              <w:rPr>
                <w:rFonts w:ascii="Tahoma" w:hAnsi="Tahoma" w:cs="Tahoma"/>
                <w:sz w:val="18"/>
                <w:szCs w:val="18"/>
              </w:rPr>
              <w:t>Predstavitev ISIO in CVŽU ter izvedba delavnice Učni tipi in učne tehnike v okviru TVU</w:t>
            </w:r>
          </w:p>
        </w:tc>
        <w:tc>
          <w:tcPr>
            <w:tcW w:w="2552" w:type="dxa"/>
          </w:tcPr>
          <w:p w:rsidR="003530B4" w:rsidRPr="00B41359" w:rsidRDefault="003530B4" w:rsidP="006F5AF4">
            <w:pPr>
              <w:numPr>
                <w:ilvl w:val="0"/>
                <w:numId w:val="35"/>
              </w:numPr>
              <w:tabs>
                <w:tab w:val="num" w:pos="191"/>
              </w:tabs>
              <w:spacing w:line="240" w:lineRule="auto"/>
              <w:ind w:left="191" w:hanging="142"/>
              <w:rPr>
                <w:rFonts w:ascii="Tahoma" w:hAnsi="Tahoma" w:cs="Tahoma"/>
                <w:sz w:val="18"/>
                <w:szCs w:val="18"/>
              </w:rPr>
            </w:pPr>
            <w:r w:rsidRPr="00B41359">
              <w:rPr>
                <w:rFonts w:ascii="Tahoma" w:hAnsi="Tahoma" w:cs="Tahoma"/>
                <w:sz w:val="18"/>
                <w:szCs w:val="18"/>
              </w:rPr>
              <w:t>Prostori MOCIS-a</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Udeleženci delavnice</w:t>
            </w:r>
          </w:p>
        </w:tc>
        <w:tc>
          <w:tcPr>
            <w:tcW w:w="1701"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4</w:t>
            </w: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25.5.2011</w:t>
            </w:r>
          </w:p>
          <w:p w:rsidR="003530B4" w:rsidRPr="00B41359" w:rsidRDefault="003530B4" w:rsidP="00F92975">
            <w:pPr>
              <w:rPr>
                <w:rFonts w:ascii="Tahoma" w:hAnsi="Tahoma" w:cs="Tahoma"/>
                <w:sz w:val="18"/>
                <w:szCs w:val="18"/>
              </w:rPr>
            </w:pPr>
            <w:r w:rsidRPr="00B41359">
              <w:rPr>
                <w:rFonts w:ascii="Tahoma" w:hAnsi="Tahoma" w:cs="Tahoma"/>
                <w:sz w:val="18"/>
                <w:szCs w:val="18"/>
              </w:rPr>
              <w:t>Predstavitev ISIO in CVŽU ter izvedba delavnice Pomagajmo otroku pri učenju</w:t>
            </w:r>
          </w:p>
        </w:tc>
        <w:tc>
          <w:tcPr>
            <w:tcW w:w="2552" w:type="dxa"/>
          </w:tcPr>
          <w:p w:rsidR="003530B4" w:rsidRPr="00B41359" w:rsidRDefault="003530B4" w:rsidP="006F5AF4">
            <w:pPr>
              <w:numPr>
                <w:ilvl w:val="0"/>
                <w:numId w:val="35"/>
              </w:numPr>
              <w:tabs>
                <w:tab w:val="num" w:pos="191"/>
              </w:tabs>
              <w:spacing w:line="240" w:lineRule="auto"/>
              <w:ind w:left="191" w:hanging="142"/>
              <w:rPr>
                <w:rFonts w:ascii="Tahoma" w:hAnsi="Tahoma" w:cs="Tahoma"/>
                <w:sz w:val="18"/>
                <w:szCs w:val="18"/>
              </w:rPr>
            </w:pPr>
            <w:r w:rsidRPr="00B41359">
              <w:rPr>
                <w:rFonts w:ascii="Tahoma" w:hAnsi="Tahoma" w:cs="Tahoma"/>
                <w:sz w:val="18"/>
                <w:szCs w:val="18"/>
              </w:rPr>
              <w:t>Prostori MOCIS-a</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Udeleženci delavnice</w:t>
            </w:r>
          </w:p>
        </w:tc>
        <w:tc>
          <w:tcPr>
            <w:tcW w:w="1701"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4</w:t>
            </w: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31.5.2011</w:t>
            </w:r>
          </w:p>
          <w:p w:rsidR="003530B4" w:rsidRPr="00B41359" w:rsidRDefault="003530B4" w:rsidP="00F92975">
            <w:pPr>
              <w:rPr>
                <w:rFonts w:ascii="Tahoma" w:hAnsi="Tahoma" w:cs="Tahoma"/>
                <w:sz w:val="18"/>
                <w:szCs w:val="18"/>
              </w:rPr>
            </w:pPr>
            <w:r w:rsidRPr="00B41359">
              <w:rPr>
                <w:rFonts w:ascii="Tahoma" w:hAnsi="Tahoma" w:cs="Tahoma"/>
                <w:sz w:val="18"/>
                <w:szCs w:val="18"/>
              </w:rPr>
              <w:t>Predstavitev ISIO in CVŽU ter izvedba delavnice Pomagajmo otroku pri učenju</w:t>
            </w:r>
          </w:p>
        </w:tc>
        <w:tc>
          <w:tcPr>
            <w:tcW w:w="2552" w:type="dxa"/>
          </w:tcPr>
          <w:p w:rsidR="003530B4" w:rsidRPr="00B41359" w:rsidRDefault="003530B4" w:rsidP="006F5AF4">
            <w:pPr>
              <w:numPr>
                <w:ilvl w:val="0"/>
                <w:numId w:val="35"/>
              </w:numPr>
              <w:tabs>
                <w:tab w:val="num" w:pos="191"/>
              </w:tabs>
              <w:spacing w:line="240" w:lineRule="auto"/>
              <w:ind w:left="191" w:hanging="142"/>
              <w:rPr>
                <w:rFonts w:ascii="Tahoma" w:hAnsi="Tahoma" w:cs="Tahoma"/>
                <w:sz w:val="18"/>
                <w:szCs w:val="18"/>
              </w:rPr>
            </w:pPr>
            <w:r w:rsidRPr="00B41359">
              <w:rPr>
                <w:rFonts w:ascii="Tahoma" w:hAnsi="Tahoma" w:cs="Tahoma"/>
                <w:sz w:val="18"/>
                <w:szCs w:val="18"/>
              </w:rPr>
              <w:t>Prostori MOCIS-a</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Udeleženci delavnice</w:t>
            </w:r>
          </w:p>
        </w:tc>
        <w:tc>
          <w:tcPr>
            <w:tcW w:w="1701"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4</w:t>
            </w:r>
          </w:p>
        </w:tc>
      </w:tr>
      <w:tr w:rsidR="003530B4" w:rsidRPr="00B41359">
        <w:trPr>
          <w:trHeight w:val="930"/>
        </w:trPr>
        <w:tc>
          <w:tcPr>
            <w:tcW w:w="1277" w:type="dxa"/>
            <w:vMerge w:val="restart"/>
          </w:tcPr>
          <w:p w:rsidR="003530B4" w:rsidRPr="00B41359" w:rsidRDefault="003530B4" w:rsidP="00F92975">
            <w:pPr>
              <w:rPr>
                <w:rFonts w:ascii="Tahoma" w:hAnsi="Tahoma" w:cs="Tahoma"/>
                <w:b/>
                <w:bCs/>
                <w:sz w:val="20"/>
                <w:szCs w:val="20"/>
              </w:rPr>
            </w:pPr>
            <w:r w:rsidRPr="00B41359">
              <w:rPr>
                <w:rFonts w:ascii="Tahoma" w:hAnsi="Tahoma" w:cs="Tahoma"/>
                <w:b/>
                <w:bCs/>
                <w:sz w:val="20"/>
                <w:szCs w:val="20"/>
              </w:rPr>
              <w:t>JUNIJ 2011</w:t>
            </w: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1.6.-30.6.2011  Predstavitev dejavnosti ISIO</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Spletne strani MOCIS-a (1.6.-30.6.2011)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Obiskovalci spletnih strani MOCIS-a</w:t>
            </w:r>
          </w:p>
        </w:tc>
        <w:tc>
          <w:tcPr>
            <w:tcW w:w="1701" w:type="dxa"/>
          </w:tcPr>
          <w:p w:rsidR="003530B4" w:rsidRPr="00B41359" w:rsidRDefault="003530B4" w:rsidP="00F92975">
            <w:pPr>
              <w:jc w:val="center"/>
              <w:rPr>
                <w:rFonts w:ascii="Tahoma" w:hAnsi="Tahoma" w:cs="Tahoma"/>
                <w:sz w:val="18"/>
                <w:szCs w:val="18"/>
              </w:rPr>
            </w:pP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1.6.-30.6.2011  Predstavitev dejavnosti ISIO</w:t>
            </w:r>
          </w:p>
        </w:tc>
        <w:tc>
          <w:tcPr>
            <w:tcW w:w="2552" w:type="dxa"/>
          </w:tcPr>
          <w:p w:rsidR="003530B4" w:rsidRPr="00B41359" w:rsidRDefault="003530B4" w:rsidP="006F5AF4">
            <w:pPr>
              <w:numPr>
                <w:ilvl w:val="0"/>
                <w:numId w:val="35"/>
              </w:numPr>
              <w:tabs>
                <w:tab w:val="num" w:pos="191"/>
              </w:tabs>
              <w:spacing w:line="240" w:lineRule="auto"/>
              <w:ind w:left="191" w:hanging="142"/>
              <w:rPr>
                <w:rFonts w:ascii="Tahoma" w:hAnsi="Tahoma" w:cs="Tahoma"/>
                <w:sz w:val="18"/>
                <w:szCs w:val="18"/>
              </w:rPr>
            </w:pPr>
            <w:r w:rsidRPr="00B41359">
              <w:rPr>
                <w:rFonts w:ascii="Tahoma" w:hAnsi="Tahoma" w:cs="Tahoma"/>
                <w:sz w:val="18"/>
                <w:szCs w:val="18"/>
              </w:rPr>
              <w:t>Program prireditev za Koroško ( 1.6.-30.6.2011)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Bralci Programa prireditev za Koroško</w:t>
            </w:r>
          </w:p>
        </w:tc>
        <w:tc>
          <w:tcPr>
            <w:tcW w:w="1701" w:type="dxa"/>
          </w:tcPr>
          <w:p w:rsidR="003530B4" w:rsidRPr="00B41359" w:rsidRDefault="003530B4" w:rsidP="00F92975">
            <w:pPr>
              <w:ind w:left="49"/>
              <w:jc w:val="center"/>
              <w:rPr>
                <w:rFonts w:ascii="Tahoma" w:hAnsi="Tahoma" w:cs="Tahoma"/>
                <w:sz w:val="18"/>
                <w:szCs w:val="18"/>
              </w:rPr>
            </w:pP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2.6.2011</w:t>
            </w:r>
          </w:p>
          <w:p w:rsidR="003530B4" w:rsidRPr="00B41359" w:rsidRDefault="003530B4" w:rsidP="00F92975">
            <w:pPr>
              <w:rPr>
                <w:rFonts w:ascii="Tahoma" w:hAnsi="Tahoma" w:cs="Tahoma"/>
                <w:sz w:val="18"/>
                <w:szCs w:val="18"/>
              </w:rPr>
            </w:pPr>
            <w:r w:rsidRPr="00B41359">
              <w:rPr>
                <w:rFonts w:ascii="Tahoma" w:hAnsi="Tahoma" w:cs="Tahoma"/>
                <w:sz w:val="18"/>
                <w:szCs w:val="18"/>
              </w:rPr>
              <w:t>Predstavitev dejavnosti ISIO, CVŽU skupini brezposelnih</w:t>
            </w:r>
          </w:p>
        </w:tc>
        <w:tc>
          <w:tcPr>
            <w:tcW w:w="2552" w:type="dxa"/>
          </w:tcPr>
          <w:p w:rsidR="003530B4" w:rsidRPr="00B41359" w:rsidRDefault="003530B4" w:rsidP="006F5AF4">
            <w:pPr>
              <w:numPr>
                <w:ilvl w:val="0"/>
                <w:numId w:val="35"/>
              </w:numPr>
              <w:tabs>
                <w:tab w:val="num" w:pos="191"/>
              </w:tabs>
              <w:spacing w:line="240" w:lineRule="auto"/>
              <w:ind w:left="191" w:hanging="142"/>
              <w:rPr>
                <w:rFonts w:ascii="Tahoma" w:hAnsi="Tahoma" w:cs="Tahoma"/>
                <w:sz w:val="18"/>
                <w:szCs w:val="18"/>
              </w:rPr>
            </w:pPr>
            <w:r w:rsidRPr="00B41359">
              <w:rPr>
                <w:rFonts w:ascii="Tahoma" w:hAnsi="Tahoma" w:cs="Tahoma"/>
                <w:sz w:val="18"/>
                <w:szCs w:val="18"/>
              </w:rPr>
              <w:t>Prostori MOCIS-a</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Brezposelne osebe</w:t>
            </w:r>
          </w:p>
        </w:tc>
        <w:tc>
          <w:tcPr>
            <w:tcW w:w="1701"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35</w:t>
            </w: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24.6.2011</w:t>
            </w:r>
          </w:p>
          <w:p w:rsidR="003530B4" w:rsidRPr="00B41359" w:rsidRDefault="003530B4" w:rsidP="00F92975">
            <w:pPr>
              <w:ind w:left="284" w:hanging="284"/>
              <w:rPr>
                <w:rFonts w:ascii="Tahoma" w:hAnsi="Tahoma" w:cs="Tahoma"/>
                <w:sz w:val="18"/>
                <w:szCs w:val="18"/>
              </w:rPr>
            </w:pPr>
            <w:r w:rsidRPr="00B41359">
              <w:rPr>
                <w:rFonts w:ascii="Tahoma" w:hAnsi="Tahoma" w:cs="Tahoma"/>
                <w:sz w:val="18"/>
                <w:szCs w:val="18"/>
              </w:rPr>
              <w:t>Predstavitev dejavnosti ISIO in CVŽU skupini brezposelnih</w:t>
            </w:r>
          </w:p>
          <w:p w:rsidR="003530B4" w:rsidRPr="00B41359" w:rsidRDefault="003530B4" w:rsidP="00F92975">
            <w:pPr>
              <w:ind w:left="284" w:hanging="284"/>
              <w:rPr>
                <w:rFonts w:ascii="Tahoma" w:hAnsi="Tahoma" w:cs="Tahoma"/>
                <w:sz w:val="18"/>
                <w:szCs w:val="18"/>
              </w:rPr>
            </w:pPr>
          </w:p>
        </w:tc>
        <w:tc>
          <w:tcPr>
            <w:tcW w:w="2552" w:type="dxa"/>
          </w:tcPr>
          <w:p w:rsidR="003530B4" w:rsidRPr="00B41359" w:rsidRDefault="003530B4" w:rsidP="006F5AF4">
            <w:pPr>
              <w:numPr>
                <w:ilvl w:val="0"/>
                <w:numId w:val="35"/>
              </w:numPr>
              <w:tabs>
                <w:tab w:val="clear" w:pos="360"/>
                <w:tab w:val="num" w:pos="229"/>
              </w:tabs>
              <w:spacing w:after="200"/>
              <w:rPr>
                <w:rFonts w:ascii="Tahoma" w:hAnsi="Tahoma" w:cs="Tahoma"/>
                <w:sz w:val="18"/>
                <w:szCs w:val="18"/>
              </w:rPr>
            </w:pPr>
            <w:r w:rsidRPr="00B41359">
              <w:rPr>
                <w:rFonts w:ascii="Tahoma" w:hAnsi="Tahoma" w:cs="Tahoma"/>
                <w:sz w:val="18"/>
                <w:szCs w:val="18"/>
              </w:rPr>
              <w:t>Prostori MOCIS-a</w:t>
            </w:r>
          </w:p>
        </w:tc>
        <w:tc>
          <w:tcPr>
            <w:tcW w:w="2410" w:type="dxa"/>
          </w:tcPr>
          <w:p w:rsidR="003530B4" w:rsidRPr="00B41359" w:rsidRDefault="003530B4" w:rsidP="00F92975">
            <w:pPr>
              <w:ind w:left="49" w:hanging="284"/>
              <w:jc w:val="center"/>
              <w:rPr>
                <w:rFonts w:ascii="Tahoma" w:hAnsi="Tahoma" w:cs="Tahoma"/>
                <w:sz w:val="18"/>
                <w:szCs w:val="18"/>
              </w:rPr>
            </w:pPr>
            <w:r w:rsidRPr="00B41359">
              <w:rPr>
                <w:rFonts w:ascii="Tahoma" w:hAnsi="Tahoma" w:cs="Tahoma"/>
                <w:sz w:val="18"/>
                <w:szCs w:val="18"/>
              </w:rPr>
              <w:t>Brezposelne osebe</w:t>
            </w:r>
          </w:p>
        </w:tc>
        <w:tc>
          <w:tcPr>
            <w:tcW w:w="1701" w:type="dxa"/>
          </w:tcPr>
          <w:p w:rsidR="003530B4" w:rsidRPr="00B41359" w:rsidRDefault="003530B4" w:rsidP="00F92975">
            <w:pPr>
              <w:ind w:left="284" w:hanging="284"/>
              <w:jc w:val="center"/>
              <w:rPr>
                <w:rFonts w:ascii="Tahoma" w:hAnsi="Tahoma" w:cs="Tahoma"/>
                <w:sz w:val="18"/>
                <w:szCs w:val="18"/>
              </w:rPr>
            </w:pPr>
            <w:r w:rsidRPr="00B41359">
              <w:rPr>
                <w:rFonts w:ascii="Tahoma" w:hAnsi="Tahoma" w:cs="Tahoma"/>
                <w:sz w:val="18"/>
                <w:szCs w:val="18"/>
              </w:rPr>
              <w:t>14</w:t>
            </w:r>
          </w:p>
        </w:tc>
      </w:tr>
      <w:tr w:rsidR="003530B4" w:rsidRPr="00B41359">
        <w:trPr>
          <w:trHeight w:val="930"/>
        </w:trPr>
        <w:tc>
          <w:tcPr>
            <w:tcW w:w="1277" w:type="dxa"/>
            <w:vMerge w:val="restart"/>
          </w:tcPr>
          <w:p w:rsidR="003530B4" w:rsidRPr="00B41359" w:rsidRDefault="003530B4" w:rsidP="00F92975">
            <w:pPr>
              <w:rPr>
                <w:rFonts w:ascii="Tahoma" w:hAnsi="Tahoma" w:cs="Tahoma"/>
                <w:b/>
                <w:bCs/>
                <w:sz w:val="20"/>
                <w:szCs w:val="20"/>
              </w:rPr>
            </w:pPr>
            <w:r w:rsidRPr="00B41359">
              <w:rPr>
                <w:rFonts w:ascii="Tahoma" w:hAnsi="Tahoma" w:cs="Tahoma"/>
                <w:b/>
                <w:bCs/>
                <w:sz w:val="20"/>
                <w:szCs w:val="20"/>
              </w:rPr>
              <w:t>JULIJ , AVGUST</w:t>
            </w:r>
          </w:p>
          <w:p w:rsidR="003530B4" w:rsidRPr="00B41359" w:rsidRDefault="003530B4" w:rsidP="00F92975">
            <w:pPr>
              <w:rPr>
                <w:rFonts w:ascii="Tahoma" w:hAnsi="Tahoma" w:cs="Tahoma"/>
                <w:b/>
                <w:bCs/>
                <w:sz w:val="20"/>
                <w:szCs w:val="20"/>
              </w:rPr>
            </w:pPr>
            <w:r w:rsidRPr="00B41359">
              <w:rPr>
                <w:rFonts w:ascii="Tahoma" w:hAnsi="Tahoma" w:cs="Tahoma"/>
                <w:b/>
                <w:bCs/>
                <w:sz w:val="20"/>
                <w:szCs w:val="20"/>
              </w:rPr>
              <w:t>2011</w:t>
            </w: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1.7.-31.8.2011  Predstavitev dejavnosti ISIO</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Spletne strani MOCIS-a (1.7.-31.8.2011)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Obiskovalci spletnih strani MOCIS-a</w:t>
            </w:r>
          </w:p>
        </w:tc>
        <w:tc>
          <w:tcPr>
            <w:tcW w:w="1701" w:type="dxa"/>
          </w:tcPr>
          <w:p w:rsidR="003530B4" w:rsidRPr="00B41359" w:rsidRDefault="003530B4" w:rsidP="00F92975">
            <w:pPr>
              <w:jc w:val="center"/>
              <w:rPr>
                <w:rFonts w:ascii="Tahoma" w:hAnsi="Tahoma" w:cs="Tahoma"/>
                <w:sz w:val="18"/>
                <w:szCs w:val="18"/>
              </w:rPr>
            </w:pP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1.7.-31.8.2011  Predstavitev dejavnosti ISIO</w:t>
            </w:r>
          </w:p>
        </w:tc>
        <w:tc>
          <w:tcPr>
            <w:tcW w:w="2552" w:type="dxa"/>
          </w:tcPr>
          <w:p w:rsidR="003530B4" w:rsidRPr="00B41359" w:rsidRDefault="003530B4" w:rsidP="006F5AF4">
            <w:pPr>
              <w:numPr>
                <w:ilvl w:val="0"/>
                <w:numId w:val="35"/>
              </w:numPr>
              <w:tabs>
                <w:tab w:val="num" w:pos="191"/>
              </w:tabs>
              <w:spacing w:line="240" w:lineRule="auto"/>
              <w:ind w:left="191" w:hanging="142"/>
              <w:rPr>
                <w:rFonts w:ascii="Tahoma" w:hAnsi="Tahoma" w:cs="Tahoma"/>
                <w:sz w:val="18"/>
                <w:szCs w:val="18"/>
              </w:rPr>
            </w:pPr>
            <w:r w:rsidRPr="00B41359">
              <w:rPr>
                <w:rFonts w:ascii="Tahoma" w:hAnsi="Tahoma" w:cs="Tahoma"/>
                <w:sz w:val="18"/>
                <w:szCs w:val="18"/>
              </w:rPr>
              <w:t>Program prireditev za Koroško ( 1.7.-31.8.2011)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Bralci Programa prireditev za Koroško</w:t>
            </w:r>
          </w:p>
        </w:tc>
        <w:tc>
          <w:tcPr>
            <w:tcW w:w="1701" w:type="dxa"/>
          </w:tcPr>
          <w:p w:rsidR="003530B4" w:rsidRPr="00B41359" w:rsidRDefault="003530B4" w:rsidP="00F92975">
            <w:pPr>
              <w:jc w:val="center"/>
              <w:rPr>
                <w:rFonts w:ascii="Tahoma" w:hAnsi="Tahoma" w:cs="Tahoma"/>
                <w:sz w:val="18"/>
                <w:szCs w:val="18"/>
              </w:rPr>
            </w:pP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19.7.2011</w:t>
            </w:r>
          </w:p>
          <w:p w:rsidR="003530B4" w:rsidRPr="00B41359" w:rsidRDefault="003530B4" w:rsidP="00F92975">
            <w:pPr>
              <w:rPr>
                <w:rFonts w:ascii="Tahoma" w:hAnsi="Tahoma" w:cs="Tahoma"/>
                <w:sz w:val="18"/>
                <w:szCs w:val="18"/>
              </w:rPr>
            </w:pPr>
            <w:r w:rsidRPr="00B41359">
              <w:rPr>
                <w:rFonts w:ascii="Tahoma" w:hAnsi="Tahoma" w:cs="Tahoma"/>
                <w:sz w:val="18"/>
                <w:szCs w:val="18"/>
              </w:rPr>
              <w:t>Predstavitev dejavnosti ISIO in CVŽU udeležencem JOB Kluba</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Prostori MOCIS-a</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Brezposelne osebe</w:t>
            </w:r>
          </w:p>
        </w:tc>
        <w:tc>
          <w:tcPr>
            <w:tcW w:w="1701"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8</w:t>
            </w:r>
          </w:p>
        </w:tc>
      </w:tr>
      <w:tr w:rsidR="003530B4" w:rsidRPr="00B41359">
        <w:trPr>
          <w:trHeight w:val="930"/>
        </w:trPr>
        <w:tc>
          <w:tcPr>
            <w:tcW w:w="1277" w:type="dxa"/>
            <w:vMerge w:val="restart"/>
          </w:tcPr>
          <w:p w:rsidR="003530B4" w:rsidRPr="00B41359" w:rsidRDefault="003530B4" w:rsidP="00F92975">
            <w:pPr>
              <w:rPr>
                <w:rFonts w:ascii="Tahoma" w:hAnsi="Tahoma" w:cs="Tahoma"/>
                <w:b/>
                <w:bCs/>
                <w:sz w:val="18"/>
                <w:szCs w:val="18"/>
              </w:rPr>
            </w:pPr>
            <w:r w:rsidRPr="00B41359">
              <w:rPr>
                <w:rFonts w:ascii="Tahoma" w:hAnsi="Tahoma" w:cs="Tahoma"/>
                <w:b/>
                <w:bCs/>
                <w:sz w:val="18"/>
                <w:szCs w:val="18"/>
              </w:rPr>
              <w:t>SEPTEMBER 2011</w:t>
            </w: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1.9.-30.9.2011  Predstavitev dejavnosti ISIO</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Spletne strani MOCIS-a (1.9.-30.9.2011)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Obiskovalci spletnih strani MOCIS-a</w:t>
            </w:r>
          </w:p>
        </w:tc>
        <w:tc>
          <w:tcPr>
            <w:tcW w:w="1701" w:type="dxa"/>
          </w:tcPr>
          <w:p w:rsidR="003530B4" w:rsidRPr="00B41359" w:rsidRDefault="003530B4" w:rsidP="00F92975">
            <w:pPr>
              <w:jc w:val="center"/>
              <w:rPr>
                <w:rFonts w:ascii="Tahoma" w:hAnsi="Tahoma" w:cs="Tahoma"/>
                <w:sz w:val="18"/>
                <w:szCs w:val="18"/>
              </w:rPr>
            </w:pP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b/>
                <w:bCs/>
                <w:sz w:val="18"/>
                <w:szCs w:val="18"/>
              </w:rPr>
            </w:pPr>
            <w:r w:rsidRPr="00B41359">
              <w:rPr>
                <w:rFonts w:ascii="Tahoma" w:hAnsi="Tahoma" w:cs="Tahoma"/>
                <w:sz w:val="18"/>
                <w:szCs w:val="18"/>
              </w:rPr>
              <w:t xml:space="preserve">19.9.2011 </w:t>
            </w:r>
            <w:r w:rsidRPr="00B41359">
              <w:rPr>
                <w:rFonts w:ascii="Tahoma" w:hAnsi="Tahoma" w:cs="Tahoma"/>
                <w:b/>
                <w:bCs/>
                <w:sz w:val="18"/>
                <w:szCs w:val="18"/>
              </w:rPr>
              <w:t>(Dnevi SSS)</w:t>
            </w:r>
          </w:p>
          <w:p w:rsidR="003530B4" w:rsidRPr="00B41359" w:rsidRDefault="003530B4" w:rsidP="00F92975">
            <w:pPr>
              <w:rPr>
                <w:rFonts w:ascii="Tahoma" w:hAnsi="Tahoma" w:cs="Tahoma"/>
                <w:sz w:val="18"/>
                <w:szCs w:val="18"/>
              </w:rPr>
            </w:pPr>
            <w:r w:rsidRPr="00B41359">
              <w:rPr>
                <w:rFonts w:ascii="Tahoma" w:hAnsi="Tahoma" w:cs="Tahoma"/>
                <w:sz w:val="18"/>
                <w:szCs w:val="18"/>
              </w:rPr>
              <w:t xml:space="preserve">Predstavitev dejavnosti SSK in kontaktna oddaja na Radiu Alfa </w:t>
            </w:r>
            <w:r w:rsidRPr="00B41359">
              <w:rPr>
                <w:rFonts w:ascii="Tahoma" w:hAnsi="Tahoma" w:cs="Tahoma"/>
                <w:b/>
                <w:bCs/>
                <w:sz w:val="18"/>
                <w:szCs w:val="18"/>
              </w:rPr>
              <w:t>»Svetovalno središče Koroška se predstavi«</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Radio Alfa</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Poslušalci Radia Alfa</w:t>
            </w:r>
          </w:p>
        </w:tc>
        <w:tc>
          <w:tcPr>
            <w:tcW w:w="1701" w:type="dxa"/>
          </w:tcPr>
          <w:p w:rsidR="003530B4" w:rsidRPr="00B41359" w:rsidRDefault="003530B4" w:rsidP="00F92975">
            <w:pPr>
              <w:jc w:val="center"/>
              <w:rPr>
                <w:rFonts w:ascii="Tahoma" w:hAnsi="Tahoma" w:cs="Tahoma"/>
                <w:sz w:val="18"/>
                <w:szCs w:val="18"/>
              </w:rPr>
            </w:pP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b/>
                <w:bCs/>
                <w:sz w:val="18"/>
                <w:szCs w:val="18"/>
              </w:rPr>
            </w:pPr>
            <w:r w:rsidRPr="00B41359">
              <w:rPr>
                <w:rFonts w:ascii="Tahoma" w:hAnsi="Tahoma" w:cs="Tahoma"/>
                <w:sz w:val="18"/>
                <w:szCs w:val="18"/>
              </w:rPr>
              <w:t xml:space="preserve">20.9.2011 </w:t>
            </w:r>
            <w:r w:rsidRPr="00B41359">
              <w:rPr>
                <w:rFonts w:ascii="Tahoma" w:hAnsi="Tahoma" w:cs="Tahoma"/>
                <w:b/>
                <w:bCs/>
                <w:sz w:val="18"/>
                <w:szCs w:val="18"/>
              </w:rPr>
              <w:t>(Dnevi SSS)</w:t>
            </w:r>
          </w:p>
          <w:p w:rsidR="003530B4" w:rsidRPr="00B41359" w:rsidRDefault="003530B4" w:rsidP="00F92975">
            <w:pPr>
              <w:rPr>
                <w:rFonts w:ascii="Tahoma" w:hAnsi="Tahoma" w:cs="Tahoma"/>
                <w:sz w:val="18"/>
                <w:szCs w:val="18"/>
              </w:rPr>
            </w:pPr>
            <w:r w:rsidRPr="00B41359">
              <w:rPr>
                <w:rFonts w:ascii="Tahoma" w:hAnsi="Tahoma" w:cs="Tahoma"/>
                <w:sz w:val="18"/>
                <w:szCs w:val="18"/>
              </w:rPr>
              <w:t xml:space="preserve">Predstavitev dejavnosti SSK in </w:t>
            </w:r>
            <w:r w:rsidRPr="00B41359">
              <w:rPr>
                <w:rFonts w:ascii="Tahoma" w:hAnsi="Tahoma" w:cs="Tahoma"/>
                <w:b/>
                <w:bCs/>
                <w:sz w:val="18"/>
                <w:szCs w:val="18"/>
              </w:rPr>
              <w:t xml:space="preserve">izvedba delavnice Učni tipi in učni stili </w:t>
            </w:r>
            <w:r w:rsidRPr="00B41359">
              <w:rPr>
                <w:rFonts w:ascii="Tahoma" w:hAnsi="Tahoma" w:cs="Tahoma"/>
                <w:sz w:val="18"/>
                <w:szCs w:val="18"/>
              </w:rPr>
              <w:t>za skupino brezposelnih</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Prostori MOCIS-a</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Brezposelne osebe</w:t>
            </w:r>
          </w:p>
        </w:tc>
        <w:tc>
          <w:tcPr>
            <w:tcW w:w="1701"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6</w:t>
            </w: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b/>
                <w:bCs/>
                <w:sz w:val="18"/>
                <w:szCs w:val="18"/>
              </w:rPr>
            </w:pPr>
            <w:r w:rsidRPr="00B41359">
              <w:rPr>
                <w:rFonts w:ascii="Tahoma" w:hAnsi="Tahoma" w:cs="Tahoma"/>
                <w:sz w:val="18"/>
                <w:szCs w:val="18"/>
              </w:rPr>
              <w:t xml:space="preserve">21.9.2011 </w:t>
            </w:r>
            <w:r w:rsidRPr="00B41359">
              <w:rPr>
                <w:rFonts w:ascii="Tahoma" w:hAnsi="Tahoma" w:cs="Tahoma"/>
                <w:b/>
                <w:bCs/>
                <w:sz w:val="18"/>
                <w:szCs w:val="18"/>
              </w:rPr>
              <w:t>(Dnevi SSS)</w:t>
            </w:r>
          </w:p>
          <w:p w:rsidR="003530B4" w:rsidRPr="00B41359" w:rsidRDefault="003530B4" w:rsidP="00F92975">
            <w:pPr>
              <w:rPr>
                <w:rFonts w:ascii="Tahoma" w:hAnsi="Tahoma" w:cs="Tahoma"/>
                <w:sz w:val="18"/>
                <w:szCs w:val="18"/>
              </w:rPr>
            </w:pPr>
            <w:r w:rsidRPr="00B41359">
              <w:rPr>
                <w:rFonts w:ascii="Tahoma" w:hAnsi="Tahoma" w:cs="Tahoma"/>
                <w:sz w:val="18"/>
                <w:szCs w:val="18"/>
              </w:rPr>
              <w:t xml:space="preserve">Predstavitev dejavnosti SSK in </w:t>
            </w:r>
            <w:r w:rsidRPr="00B41359">
              <w:rPr>
                <w:rFonts w:ascii="Tahoma" w:hAnsi="Tahoma" w:cs="Tahoma"/>
                <w:b/>
                <w:bCs/>
                <w:sz w:val="18"/>
                <w:szCs w:val="18"/>
              </w:rPr>
              <w:t>izvedba delavnice</w:t>
            </w:r>
            <w:r w:rsidRPr="00B41359">
              <w:rPr>
                <w:rFonts w:ascii="Tahoma" w:hAnsi="Tahoma" w:cs="Tahoma"/>
                <w:sz w:val="18"/>
                <w:szCs w:val="18"/>
              </w:rPr>
              <w:t xml:space="preserve"> </w:t>
            </w:r>
            <w:r w:rsidRPr="00B41359">
              <w:rPr>
                <w:rFonts w:ascii="Tahoma" w:hAnsi="Tahoma" w:cs="Tahoma"/>
                <w:b/>
                <w:bCs/>
                <w:sz w:val="18"/>
                <w:szCs w:val="18"/>
              </w:rPr>
              <w:t>Pomagajmo otroku pri učenju</w:t>
            </w:r>
            <w:r w:rsidRPr="00B41359">
              <w:rPr>
                <w:rFonts w:ascii="Tahoma" w:hAnsi="Tahoma" w:cs="Tahoma"/>
                <w:sz w:val="18"/>
                <w:szCs w:val="18"/>
              </w:rPr>
              <w:t xml:space="preserve"> za zaposlene v podjetju</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Podjetje Grammer Automotive, d.o.o.</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 xml:space="preserve">Zaposleni </w:t>
            </w:r>
          </w:p>
        </w:tc>
        <w:tc>
          <w:tcPr>
            <w:tcW w:w="1701"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9</w:t>
            </w: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b/>
                <w:bCs/>
                <w:sz w:val="18"/>
                <w:szCs w:val="18"/>
              </w:rPr>
            </w:pPr>
            <w:r w:rsidRPr="00B41359">
              <w:rPr>
                <w:rFonts w:ascii="Tahoma" w:hAnsi="Tahoma" w:cs="Tahoma"/>
                <w:sz w:val="18"/>
                <w:szCs w:val="18"/>
              </w:rPr>
              <w:t xml:space="preserve">21.9.2011 </w:t>
            </w:r>
            <w:r w:rsidRPr="00B41359">
              <w:rPr>
                <w:rFonts w:ascii="Tahoma" w:hAnsi="Tahoma" w:cs="Tahoma"/>
                <w:b/>
                <w:bCs/>
                <w:sz w:val="18"/>
                <w:szCs w:val="18"/>
              </w:rPr>
              <w:t>(Dnevi SSS)</w:t>
            </w:r>
          </w:p>
          <w:p w:rsidR="003530B4" w:rsidRPr="00B41359" w:rsidRDefault="003530B4" w:rsidP="00F92975">
            <w:pPr>
              <w:rPr>
                <w:rFonts w:ascii="Tahoma" w:hAnsi="Tahoma" w:cs="Tahoma"/>
                <w:b/>
                <w:bCs/>
                <w:sz w:val="18"/>
                <w:szCs w:val="18"/>
              </w:rPr>
            </w:pPr>
            <w:r w:rsidRPr="00B41359">
              <w:rPr>
                <w:rFonts w:ascii="Tahoma" w:hAnsi="Tahoma" w:cs="Tahoma"/>
                <w:b/>
                <w:bCs/>
                <w:sz w:val="18"/>
                <w:szCs w:val="18"/>
              </w:rPr>
              <w:t xml:space="preserve">Telefonski svetovalni maraton </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Prostori MOCIS-a</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Odrasli</w:t>
            </w:r>
          </w:p>
        </w:tc>
        <w:tc>
          <w:tcPr>
            <w:tcW w:w="1701"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15</w:t>
            </w: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b/>
                <w:bCs/>
                <w:sz w:val="18"/>
                <w:szCs w:val="18"/>
              </w:rPr>
            </w:pPr>
            <w:r w:rsidRPr="00B41359">
              <w:rPr>
                <w:rFonts w:ascii="Tahoma" w:hAnsi="Tahoma" w:cs="Tahoma"/>
                <w:sz w:val="18"/>
                <w:szCs w:val="18"/>
              </w:rPr>
              <w:t xml:space="preserve">22.9.2011 </w:t>
            </w:r>
            <w:r w:rsidRPr="00B41359">
              <w:rPr>
                <w:rFonts w:ascii="Tahoma" w:hAnsi="Tahoma" w:cs="Tahoma"/>
                <w:b/>
                <w:bCs/>
                <w:sz w:val="18"/>
                <w:szCs w:val="18"/>
              </w:rPr>
              <w:t>(Dnevi SSS)</w:t>
            </w:r>
          </w:p>
          <w:p w:rsidR="003530B4" w:rsidRPr="00B41359" w:rsidRDefault="003530B4" w:rsidP="00F92975">
            <w:pPr>
              <w:rPr>
                <w:rFonts w:ascii="Tahoma" w:hAnsi="Tahoma" w:cs="Tahoma"/>
                <w:sz w:val="18"/>
                <w:szCs w:val="18"/>
              </w:rPr>
            </w:pPr>
            <w:r w:rsidRPr="00B41359">
              <w:rPr>
                <w:rFonts w:ascii="Tahoma" w:hAnsi="Tahoma" w:cs="Tahoma"/>
                <w:sz w:val="18"/>
                <w:szCs w:val="18"/>
              </w:rPr>
              <w:t xml:space="preserve">Predstavitev dejavnosti SSK in kontaktna oddaja na Koroškem radiu </w:t>
            </w:r>
            <w:r w:rsidRPr="00B41359">
              <w:rPr>
                <w:rFonts w:ascii="Tahoma" w:hAnsi="Tahoma" w:cs="Tahoma"/>
                <w:b/>
                <w:bCs/>
                <w:sz w:val="18"/>
                <w:szCs w:val="18"/>
              </w:rPr>
              <w:t>»Kako se učiti in naučiti – pogovor o učinkovitih poteh učenja s Svetovalnim središčem Koroška«</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Koroški radio</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Poslušalci Koroškega radia</w:t>
            </w:r>
          </w:p>
        </w:tc>
        <w:tc>
          <w:tcPr>
            <w:tcW w:w="1701" w:type="dxa"/>
          </w:tcPr>
          <w:p w:rsidR="003530B4" w:rsidRPr="00B41359" w:rsidRDefault="003530B4" w:rsidP="00F92975">
            <w:pPr>
              <w:jc w:val="center"/>
              <w:rPr>
                <w:rFonts w:ascii="Tahoma" w:hAnsi="Tahoma" w:cs="Tahoma"/>
                <w:sz w:val="18"/>
                <w:szCs w:val="18"/>
              </w:rPr>
            </w:pPr>
          </w:p>
        </w:tc>
      </w:tr>
      <w:tr w:rsidR="003530B4" w:rsidRPr="00B41359">
        <w:trPr>
          <w:trHeight w:val="930"/>
        </w:trPr>
        <w:tc>
          <w:tcPr>
            <w:tcW w:w="1277" w:type="dxa"/>
            <w:vMerge w:val="restart"/>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b/>
                <w:bCs/>
                <w:sz w:val="18"/>
                <w:szCs w:val="18"/>
              </w:rPr>
            </w:pPr>
            <w:r w:rsidRPr="00B41359">
              <w:rPr>
                <w:rFonts w:ascii="Tahoma" w:hAnsi="Tahoma" w:cs="Tahoma"/>
                <w:sz w:val="18"/>
                <w:szCs w:val="18"/>
              </w:rPr>
              <w:t xml:space="preserve">22.9.2011 </w:t>
            </w:r>
            <w:r w:rsidRPr="00B41359">
              <w:rPr>
                <w:rFonts w:ascii="Tahoma" w:hAnsi="Tahoma" w:cs="Tahoma"/>
                <w:b/>
                <w:bCs/>
                <w:sz w:val="18"/>
                <w:szCs w:val="18"/>
              </w:rPr>
              <w:t>(Dnevi SSS)</w:t>
            </w:r>
          </w:p>
          <w:p w:rsidR="003530B4" w:rsidRPr="00B41359" w:rsidRDefault="003530B4" w:rsidP="00F92975">
            <w:pPr>
              <w:rPr>
                <w:rFonts w:ascii="Tahoma" w:hAnsi="Tahoma" w:cs="Tahoma"/>
                <w:sz w:val="18"/>
                <w:szCs w:val="18"/>
              </w:rPr>
            </w:pPr>
            <w:r w:rsidRPr="00B41359">
              <w:rPr>
                <w:rFonts w:ascii="Tahoma" w:hAnsi="Tahoma" w:cs="Tahoma"/>
                <w:sz w:val="18"/>
                <w:szCs w:val="18"/>
              </w:rPr>
              <w:t xml:space="preserve">Predstavitev dejavnosti SSK in </w:t>
            </w:r>
            <w:r w:rsidRPr="00B41359">
              <w:rPr>
                <w:rFonts w:ascii="Tahoma" w:hAnsi="Tahoma" w:cs="Tahoma"/>
                <w:b/>
                <w:bCs/>
                <w:sz w:val="18"/>
                <w:szCs w:val="18"/>
              </w:rPr>
              <w:t>izvedba delavnice</w:t>
            </w:r>
            <w:r w:rsidRPr="00B41359">
              <w:rPr>
                <w:rFonts w:ascii="Tahoma" w:hAnsi="Tahoma" w:cs="Tahoma"/>
                <w:sz w:val="18"/>
                <w:szCs w:val="18"/>
              </w:rPr>
              <w:t xml:space="preserve"> </w:t>
            </w:r>
            <w:r w:rsidRPr="00B41359">
              <w:rPr>
                <w:rFonts w:ascii="Tahoma" w:hAnsi="Tahoma" w:cs="Tahoma"/>
                <w:b/>
                <w:bCs/>
                <w:sz w:val="18"/>
                <w:szCs w:val="18"/>
              </w:rPr>
              <w:t>Pomagajmo otroku pri učenju</w:t>
            </w:r>
            <w:r w:rsidRPr="00B41359">
              <w:rPr>
                <w:rFonts w:ascii="Tahoma" w:hAnsi="Tahoma" w:cs="Tahoma"/>
                <w:sz w:val="18"/>
                <w:szCs w:val="18"/>
              </w:rPr>
              <w:t xml:space="preserve"> za starše otrok OŠ Šentjanž</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OŠ Šentjanž</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Starši otrok</w:t>
            </w:r>
          </w:p>
        </w:tc>
        <w:tc>
          <w:tcPr>
            <w:tcW w:w="1701"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5</w:t>
            </w: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b/>
                <w:bCs/>
                <w:sz w:val="18"/>
                <w:szCs w:val="18"/>
              </w:rPr>
            </w:pPr>
            <w:r w:rsidRPr="00B41359">
              <w:rPr>
                <w:rFonts w:ascii="Tahoma" w:hAnsi="Tahoma" w:cs="Tahoma"/>
                <w:sz w:val="18"/>
                <w:szCs w:val="18"/>
              </w:rPr>
              <w:t xml:space="preserve">23.9.2011 </w:t>
            </w:r>
            <w:r w:rsidRPr="00B41359">
              <w:rPr>
                <w:rFonts w:ascii="Tahoma" w:hAnsi="Tahoma" w:cs="Tahoma"/>
                <w:b/>
                <w:bCs/>
                <w:sz w:val="18"/>
                <w:szCs w:val="18"/>
              </w:rPr>
              <w:t>(Dnevi SSS)</w:t>
            </w:r>
          </w:p>
          <w:p w:rsidR="003530B4" w:rsidRPr="00B41359" w:rsidRDefault="003530B4" w:rsidP="00F92975">
            <w:pPr>
              <w:rPr>
                <w:rFonts w:ascii="Tahoma" w:hAnsi="Tahoma" w:cs="Tahoma"/>
                <w:sz w:val="18"/>
                <w:szCs w:val="18"/>
              </w:rPr>
            </w:pPr>
            <w:r w:rsidRPr="00B41359">
              <w:rPr>
                <w:rFonts w:ascii="Tahoma" w:hAnsi="Tahoma" w:cs="Tahoma"/>
                <w:sz w:val="18"/>
                <w:szCs w:val="18"/>
              </w:rPr>
              <w:t>Kontaktna oddaja na Koroškem radiu »Novosti v izobraževanju odraslih na Koroškem«</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Koroški radio</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Poslušalci Koroškega radia</w:t>
            </w:r>
          </w:p>
        </w:tc>
        <w:tc>
          <w:tcPr>
            <w:tcW w:w="1701" w:type="dxa"/>
          </w:tcPr>
          <w:p w:rsidR="003530B4" w:rsidRPr="00B41359" w:rsidRDefault="003530B4" w:rsidP="00F92975">
            <w:pPr>
              <w:jc w:val="center"/>
              <w:rPr>
                <w:rFonts w:ascii="Tahoma" w:hAnsi="Tahoma" w:cs="Tahoma"/>
                <w:sz w:val="18"/>
                <w:szCs w:val="18"/>
              </w:rPr>
            </w:pP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b/>
                <w:bCs/>
                <w:sz w:val="18"/>
                <w:szCs w:val="18"/>
              </w:rPr>
            </w:pPr>
            <w:r w:rsidRPr="00B41359">
              <w:rPr>
                <w:rFonts w:ascii="Tahoma" w:hAnsi="Tahoma" w:cs="Tahoma"/>
                <w:sz w:val="18"/>
                <w:szCs w:val="18"/>
              </w:rPr>
              <w:t xml:space="preserve">23.9.2011 </w:t>
            </w:r>
            <w:r w:rsidRPr="00B41359">
              <w:rPr>
                <w:rFonts w:ascii="Tahoma" w:hAnsi="Tahoma" w:cs="Tahoma"/>
                <w:b/>
                <w:bCs/>
                <w:sz w:val="18"/>
                <w:szCs w:val="18"/>
              </w:rPr>
              <w:t>(Dnevi SSS)</w:t>
            </w:r>
          </w:p>
          <w:p w:rsidR="003530B4" w:rsidRPr="00B41359" w:rsidRDefault="003530B4" w:rsidP="00F92975">
            <w:pPr>
              <w:rPr>
                <w:rFonts w:ascii="Tahoma" w:hAnsi="Tahoma" w:cs="Tahoma"/>
                <w:sz w:val="18"/>
                <w:szCs w:val="18"/>
              </w:rPr>
            </w:pPr>
            <w:r w:rsidRPr="00B41359">
              <w:rPr>
                <w:rFonts w:ascii="Tahoma" w:hAnsi="Tahoma" w:cs="Tahoma"/>
                <w:sz w:val="18"/>
                <w:szCs w:val="18"/>
              </w:rPr>
              <w:t xml:space="preserve">Stojnica znanja </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Trgovski center Merkator</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Odrasli v nakupovalnem središču</w:t>
            </w:r>
          </w:p>
        </w:tc>
        <w:tc>
          <w:tcPr>
            <w:tcW w:w="1701"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38</w:t>
            </w: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29.9.2011</w:t>
            </w:r>
          </w:p>
          <w:p w:rsidR="003530B4" w:rsidRPr="00B41359" w:rsidRDefault="003530B4" w:rsidP="00F92975">
            <w:pPr>
              <w:rPr>
                <w:rFonts w:ascii="Tahoma" w:hAnsi="Tahoma" w:cs="Tahoma"/>
                <w:sz w:val="18"/>
                <w:szCs w:val="18"/>
              </w:rPr>
            </w:pPr>
            <w:r w:rsidRPr="00B41359">
              <w:rPr>
                <w:rFonts w:ascii="Tahoma" w:hAnsi="Tahoma" w:cs="Tahoma"/>
                <w:sz w:val="18"/>
                <w:szCs w:val="18"/>
              </w:rPr>
              <w:t xml:space="preserve">Predstavitev dejavnosti SSK na Zaposlitvenem sejmu </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OŠ Prežihovega Voranca Ravne na Koroškem</w:t>
            </w:r>
          </w:p>
        </w:tc>
        <w:tc>
          <w:tcPr>
            <w:tcW w:w="2410" w:type="dxa"/>
          </w:tcPr>
          <w:p w:rsidR="003530B4" w:rsidRPr="00B41359" w:rsidRDefault="003530B4" w:rsidP="00F92975">
            <w:pPr>
              <w:ind w:left="49"/>
              <w:rPr>
                <w:rFonts w:ascii="Tahoma" w:hAnsi="Tahoma" w:cs="Tahoma"/>
                <w:sz w:val="18"/>
                <w:szCs w:val="18"/>
              </w:rPr>
            </w:pPr>
            <w:r w:rsidRPr="00B41359">
              <w:rPr>
                <w:rFonts w:ascii="Tahoma" w:hAnsi="Tahoma" w:cs="Tahoma"/>
                <w:sz w:val="18"/>
                <w:szCs w:val="18"/>
              </w:rPr>
              <w:t>Obiskovalci zaposlitvenega sejma</w:t>
            </w:r>
          </w:p>
        </w:tc>
        <w:tc>
          <w:tcPr>
            <w:tcW w:w="1701"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52</w:t>
            </w: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30.9.2011</w:t>
            </w:r>
          </w:p>
          <w:p w:rsidR="003530B4" w:rsidRPr="00B41359" w:rsidRDefault="003530B4" w:rsidP="00F92975">
            <w:pPr>
              <w:rPr>
                <w:rFonts w:ascii="Tahoma" w:hAnsi="Tahoma" w:cs="Tahoma"/>
                <w:sz w:val="18"/>
                <w:szCs w:val="18"/>
              </w:rPr>
            </w:pPr>
            <w:r w:rsidRPr="00B41359">
              <w:rPr>
                <w:rFonts w:ascii="Tahoma" w:hAnsi="Tahoma" w:cs="Tahoma"/>
                <w:sz w:val="18"/>
                <w:szCs w:val="18"/>
              </w:rPr>
              <w:t xml:space="preserve">Predstavitev dejavnosti SSK in CVŽU </w:t>
            </w:r>
            <w:r w:rsidRPr="00B41359">
              <w:rPr>
                <w:rFonts w:ascii="Tahoma" w:hAnsi="Tahoma" w:cs="Tahoma"/>
                <w:b/>
                <w:bCs/>
                <w:sz w:val="18"/>
                <w:szCs w:val="18"/>
              </w:rPr>
              <w:t>članom društva SIMBIOZA</w:t>
            </w:r>
            <w:r w:rsidRPr="00B41359">
              <w:rPr>
                <w:rFonts w:ascii="Tahoma" w:hAnsi="Tahoma" w:cs="Tahoma"/>
                <w:sz w:val="18"/>
                <w:szCs w:val="18"/>
              </w:rPr>
              <w:t xml:space="preserve"> in </w:t>
            </w:r>
            <w:r w:rsidRPr="00B41359">
              <w:rPr>
                <w:rFonts w:ascii="Tahoma" w:hAnsi="Tahoma" w:cs="Tahoma"/>
                <w:b/>
                <w:bCs/>
                <w:sz w:val="18"/>
                <w:szCs w:val="18"/>
              </w:rPr>
              <w:t>udeležencem pilotnega projekta »Starejši učimo mlajše«</w:t>
            </w:r>
            <w:r w:rsidRPr="00B41359">
              <w:rPr>
                <w:rFonts w:ascii="Tahoma" w:hAnsi="Tahoma" w:cs="Tahoma"/>
                <w:sz w:val="18"/>
                <w:szCs w:val="18"/>
              </w:rPr>
              <w:t xml:space="preserve"> </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Prostori MOCIS-a</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Upokojenci, dijaki, brezposelni, gospodinje</w:t>
            </w:r>
          </w:p>
        </w:tc>
        <w:tc>
          <w:tcPr>
            <w:tcW w:w="1701"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14</w:t>
            </w:r>
          </w:p>
        </w:tc>
      </w:tr>
      <w:tr w:rsidR="003530B4" w:rsidRPr="00B41359">
        <w:trPr>
          <w:trHeight w:val="930"/>
        </w:trPr>
        <w:tc>
          <w:tcPr>
            <w:tcW w:w="1277" w:type="dxa"/>
            <w:vMerge w:val="restart"/>
          </w:tcPr>
          <w:p w:rsidR="003530B4" w:rsidRPr="00B41359" w:rsidRDefault="003530B4" w:rsidP="00F92975">
            <w:pPr>
              <w:rPr>
                <w:rFonts w:ascii="Tahoma" w:hAnsi="Tahoma" w:cs="Tahoma"/>
                <w:b/>
                <w:bCs/>
                <w:sz w:val="20"/>
                <w:szCs w:val="20"/>
              </w:rPr>
            </w:pPr>
            <w:r w:rsidRPr="00B41359">
              <w:rPr>
                <w:rFonts w:ascii="Tahoma" w:hAnsi="Tahoma" w:cs="Tahoma"/>
                <w:b/>
                <w:bCs/>
                <w:sz w:val="20"/>
                <w:szCs w:val="20"/>
              </w:rPr>
              <w:t>OKTOBER</w:t>
            </w:r>
          </w:p>
          <w:p w:rsidR="003530B4" w:rsidRPr="00B41359" w:rsidRDefault="003530B4" w:rsidP="00F92975">
            <w:pPr>
              <w:rPr>
                <w:rFonts w:ascii="Tahoma" w:hAnsi="Tahoma" w:cs="Tahoma"/>
                <w:b/>
                <w:bCs/>
                <w:sz w:val="20"/>
                <w:szCs w:val="20"/>
              </w:rPr>
            </w:pPr>
            <w:r w:rsidRPr="00B41359">
              <w:rPr>
                <w:rFonts w:ascii="Tahoma" w:hAnsi="Tahoma" w:cs="Tahoma"/>
                <w:b/>
                <w:bCs/>
                <w:sz w:val="20"/>
                <w:szCs w:val="20"/>
              </w:rPr>
              <w:t>2011</w:t>
            </w: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1.10.-31.10.2011  Predstavitev dejavnosti ISIO</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Spletne strani MOCIS-a (1.10-31.10.2011)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Obiskovalci spletnih strani MOCIS-a</w:t>
            </w:r>
          </w:p>
        </w:tc>
        <w:tc>
          <w:tcPr>
            <w:tcW w:w="1701" w:type="dxa"/>
          </w:tcPr>
          <w:p w:rsidR="003530B4" w:rsidRPr="00B41359" w:rsidRDefault="003530B4" w:rsidP="00F92975">
            <w:pPr>
              <w:jc w:val="center"/>
              <w:rPr>
                <w:rFonts w:ascii="Tahoma" w:hAnsi="Tahoma" w:cs="Tahoma"/>
                <w:sz w:val="18"/>
                <w:szCs w:val="18"/>
              </w:rPr>
            </w:pP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4.10.2011</w:t>
            </w:r>
          </w:p>
          <w:p w:rsidR="003530B4" w:rsidRPr="00B41359" w:rsidRDefault="003530B4" w:rsidP="00F92975">
            <w:pPr>
              <w:rPr>
                <w:rFonts w:ascii="Tahoma" w:hAnsi="Tahoma" w:cs="Tahoma"/>
                <w:sz w:val="18"/>
                <w:szCs w:val="18"/>
              </w:rPr>
            </w:pPr>
            <w:r w:rsidRPr="00B41359">
              <w:rPr>
                <w:rFonts w:ascii="Tahoma" w:hAnsi="Tahoma" w:cs="Tahoma"/>
                <w:sz w:val="18"/>
                <w:szCs w:val="18"/>
              </w:rPr>
              <w:t>Predstavitev dejavnosti SSK in CVŽU stanovalcem Doma starostnjkov Radlje ob Dravi</w:t>
            </w:r>
          </w:p>
        </w:tc>
        <w:tc>
          <w:tcPr>
            <w:tcW w:w="2552" w:type="dxa"/>
          </w:tcPr>
          <w:p w:rsidR="003530B4" w:rsidRPr="00B41359" w:rsidRDefault="003530B4" w:rsidP="006F5AF4">
            <w:pPr>
              <w:numPr>
                <w:ilvl w:val="0"/>
                <w:numId w:val="35"/>
              </w:numPr>
              <w:tabs>
                <w:tab w:val="num" w:pos="191"/>
              </w:tabs>
              <w:spacing w:line="240" w:lineRule="auto"/>
              <w:ind w:left="191" w:hanging="142"/>
              <w:rPr>
                <w:rFonts w:ascii="Tahoma" w:hAnsi="Tahoma" w:cs="Tahoma"/>
                <w:sz w:val="18"/>
                <w:szCs w:val="18"/>
              </w:rPr>
            </w:pPr>
            <w:r w:rsidRPr="00B41359">
              <w:rPr>
                <w:rFonts w:ascii="Tahoma" w:hAnsi="Tahoma" w:cs="Tahoma"/>
                <w:sz w:val="18"/>
                <w:szCs w:val="18"/>
              </w:rPr>
              <w:t>Dom starostnikov Radlje ob Dravi</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Stanovalci doma</w:t>
            </w:r>
          </w:p>
        </w:tc>
        <w:tc>
          <w:tcPr>
            <w:tcW w:w="1701"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22</w:t>
            </w: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27.10.2011</w:t>
            </w:r>
          </w:p>
          <w:p w:rsidR="003530B4" w:rsidRPr="00B41359" w:rsidRDefault="003530B4" w:rsidP="00F92975">
            <w:pPr>
              <w:rPr>
                <w:rFonts w:ascii="Tahoma" w:hAnsi="Tahoma" w:cs="Tahoma"/>
                <w:sz w:val="18"/>
                <w:szCs w:val="18"/>
              </w:rPr>
            </w:pPr>
            <w:r w:rsidRPr="00B41359">
              <w:rPr>
                <w:rFonts w:ascii="Tahoma" w:hAnsi="Tahoma" w:cs="Tahoma"/>
                <w:sz w:val="18"/>
                <w:szCs w:val="18"/>
              </w:rPr>
              <w:t xml:space="preserve">Predstavitev dejavnosti SSK in </w:t>
            </w:r>
            <w:r w:rsidRPr="00B41359">
              <w:rPr>
                <w:rFonts w:ascii="Tahoma" w:hAnsi="Tahoma" w:cs="Tahoma"/>
                <w:b/>
                <w:bCs/>
                <w:sz w:val="18"/>
                <w:szCs w:val="18"/>
              </w:rPr>
              <w:t>izvedba delavnice</w:t>
            </w:r>
            <w:r w:rsidRPr="00B41359">
              <w:rPr>
                <w:rFonts w:ascii="Tahoma" w:hAnsi="Tahoma" w:cs="Tahoma"/>
                <w:sz w:val="18"/>
                <w:szCs w:val="18"/>
              </w:rPr>
              <w:t xml:space="preserve"> </w:t>
            </w:r>
            <w:r w:rsidRPr="00B41359">
              <w:rPr>
                <w:rFonts w:ascii="Tahoma" w:hAnsi="Tahoma" w:cs="Tahoma"/>
                <w:b/>
                <w:bCs/>
                <w:sz w:val="18"/>
                <w:szCs w:val="18"/>
              </w:rPr>
              <w:t>Pomagajmo otroku pri učenju</w:t>
            </w:r>
            <w:r w:rsidRPr="00B41359">
              <w:rPr>
                <w:rFonts w:ascii="Tahoma" w:hAnsi="Tahoma" w:cs="Tahoma"/>
                <w:sz w:val="18"/>
                <w:szCs w:val="18"/>
              </w:rPr>
              <w:t xml:space="preserve"> za obiskovalce Knjižnice Radlje ob Dravi</w:t>
            </w:r>
          </w:p>
        </w:tc>
        <w:tc>
          <w:tcPr>
            <w:tcW w:w="2552" w:type="dxa"/>
          </w:tcPr>
          <w:p w:rsidR="003530B4" w:rsidRPr="00B41359" w:rsidRDefault="003530B4" w:rsidP="006F5AF4">
            <w:pPr>
              <w:numPr>
                <w:ilvl w:val="0"/>
                <w:numId w:val="35"/>
              </w:numPr>
              <w:tabs>
                <w:tab w:val="num" w:pos="191"/>
              </w:tabs>
              <w:spacing w:line="240" w:lineRule="auto"/>
              <w:ind w:left="191" w:hanging="142"/>
              <w:rPr>
                <w:rFonts w:ascii="Tahoma" w:hAnsi="Tahoma" w:cs="Tahoma"/>
                <w:sz w:val="18"/>
                <w:szCs w:val="18"/>
              </w:rPr>
            </w:pPr>
            <w:r w:rsidRPr="00B41359">
              <w:rPr>
                <w:rFonts w:ascii="Tahoma" w:hAnsi="Tahoma" w:cs="Tahoma"/>
                <w:sz w:val="18"/>
                <w:szCs w:val="18"/>
              </w:rPr>
              <w:t>Knjižnica Radlje ob Dravi</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Obiskovalci Knjižnice Radlje ob Dravi</w:t>
            </w:r>
          </w:p>
        </w:tc>
        <w:tc>
          <w:tcPr>
            <w:tcW w:w="1701"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5</w:t>
            </w:r>
          </w:p>
        </w:tc>
      </w:tr>
      <w:tr w:rsidR="003530B4" w:rsidRPr="00B41359">
        <w:trPr>
          <w:trHeight w:val="930"/>
        </w:trPr>
        <w:tc>
          <w:tcPr>
            <w:tcW w:w="1277" w:type="dxa"/>
            <w:vMerge w:val="restart"/>
          </w:tcPr>
          <w:p w:rsidR="003530B4" w:rsidRPr="00B41359" w:rsidRDefault="003530B4" w:rsidP="00F92975">
            <w:pPr>
              <w:rPr>
                <w:rFonts w:ascii="Tahoma" w:hAnsi="Tahoma" w:cs="Tahoma"/>
                <w:b/>
                <w:bCs/>
                <w:sz w:val="18"/>
                <w:szCs w:val="18"/>
              </w:rPr>
            </w:pPr>
            <w:r w:rsidRPr="00B41359">
              <w:rPr>
                <w:rFonts w:ascii="Tahoma" w:hAnsi="Tahoma" w:cs="Tahoma"/>
                <w:b/>
                <w:bCs/>
                <w:sz w:val="18"/>
                <w:szCs w:val="18"/>
              </w:rPr>
              <w:t>NOVEMBER 2011</w:t>
            </w: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1.11.-30.11.2011  Predstavitev dejavnosti ISIO</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Spletne strani MOCIS-a (1.11.-30.11.2011)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Obiskovalci spletnih strani MOCIS-a</w:t>
            </w:r>
          </w:p>
        </w:tc>
        <w:tc>
          <w:tcPr>
            <w:tcW w:w="1701" w:type="dxa"/>
          </w:tcPr>
          <w:p w:rsidR="003530B4" w:rsidRPr="00B41359" w:rsidRDefault="003530B4" w:rsidP="00F92975">
            <w:pPr>
              <w:jc w:val="center"/>
              <w:rPr>
                <w:rFonts w:ascii="Tahoma" w:hAnsi="Tahoma" w:cs="Tahoma"/>
                <w:sz w:val="18"/>
                <w:szCs w:val="18"/>
              </w:rPr>
            </w:pP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1.11.-30.11.2011  Predstavitev dejavnosti ISIO</w:t>
            </w:r>
          </w:p>
        </w:tc>
        <w:tc>
          <w:tcPr>
            <w:tcW w:w="2552" w:type="dxa"/>
          </w:tcPr>
          <w:p w:rsidR="003530B4" w:rsidRPr="00B41359" w:rsidRDefault="003530B4" w:rsidP="006F5AF4">
            <w:pPr>
              <w:numPr>
                <w:ilvl w:val="0"/>
                <w:numId w:val="35"/>
              </w:numPr>
              <w:tabs>
                <w:tab w:val="num" w:pos="191"/>
              </w:tabs>
              <w:spacing w:line="240" w:lineRule="auto"/>
              <w:ind w:left="191" w:hanging="142"/>
              <w:rPr>
                <w:rFonts w:ascii="Tahoma" w:hAnsi="Tahoma" w:cs="Tahoma"/>
                <w:sz w:val="18"/>
                <w:szCs w:val="18"/>
              </w:rPr>
            </w:pPr>
            <w:r w:rsidRPr="00B41359">
              <w:rPr>
                <w:rFonts w:ascii="Tahoma" w:hAnsi="Tahoma" w:cs="Tahoma"/>
                <w:sz w:val="18"/>
                <w:szCs w:val="18"/>
              </w:rPr>
              <w:t>Program prireditev za Koroško ( 1.11.-30.11.2011)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Bralci Programa prireditev za Koroško</w:t>
            </w:r>
          </w:p>
        </w:tc>
        <w:tc>
          <w:tcPr>
            <w:tcW w:w="1701" w:type="dxa"/>
          </w:tcPr>
          <w:p w:rsidR="003530B4" w:rsidRPr="00B41359" w:rsidRDefault="003530B4" w:rsidP="00F92975">
            <w:pPr>
              <w:jc w:val="center"/>
              <w:rPr>
                <w:rFonts w:ascii="Tahoma" w:hAnsi="Tahoma" w:cs="Tahoma"/>
                <w:sz w:val="18"/>
                <w:szCs w:val="18"/>
              </w:rPr>
            </w:pP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10.11.2011</w:t>
            </w:r>
          </w:p>
          <w:p w:rsidR="003530B4" w:rsidRPr="00B41359" w:rsidRDefault="003530B4" w:rsidP="00F92975">
            <w:pPr>
              <w:rPr>
                <w:rFonts w:ascii="Tahoma" w:hAnsi="Tahoma" w:cs="Tahoma"/>
                <w:sz w:val="18"/>
                <w:szCs w:val="18"/>
              </w:rPr>
            </w:pPr>
            <w:r w:rsidRPr="00B41359">
              <w:rPr>
                <w:rFonts w:ascii="Tahoma" w:hAnsi="Tahoma" w:cs="Tahoma"/>
                <w:sz w:val="18"/>
                <w:szCs w:val="18"/>
              </w:rPr>
              <w:t xml:space="preserve">Predstavitev dejavnosti SSK in </w:t>
            </w:r>
            <w:r w:rsidRPr="00B41359">
              <w:rPr>
                <w:rFonts w:ascii="Tahoma" w:hAnsi="Tahoma" w:cs="Tahoma"/>
                <w:b/>
                <w:bCs/>
                <w:sz w:val="18"/>
                <w:szCs w:val="18"/>
              </w:rPr>
              <w:t>izvedba delavnice</w:t>
            </w:r>
            <w:r w:rsidRPr="00B41359">
              <w:rPr>
                <w:rFonts w:ascii="Tahoma" w:hAnsi="Tahoma" w:cs="Tahoma"/>
                <w:sz w:val="18"/>
                <w:szCs w:val="18"/>
              </w:rPr>
              <w:t xml:space="preserve"> </w:t>
            </w:r>
            <w:r w:rsidRPr="00B41359">
              <w:rPr>
                <w:rFonts w:ascii="Tahoma" w:hAnsi="Tahoma" w:cs="Tahoma"/>
                <w:b/>
                <w:bCs/>
                <w:sz w:val="18"/>
                <w:szCs w:val="18"/>
              </w:rPr>
              <w:t>Pomagajmo otroku pri učenju</w:t>
            </w:r>
            <w:r w:rsidRPr="00B41359">
              <w:rPr>
                <w:rFonts w:ascii="Tahoma" w:hAnsi="Tahoma" w:cs="Tahoma"/>
                <w:sz w:val="18"/>
                <w:szCs w:val="18"/>
              </w:rPr>
              <w:t xml:space="preserve"> za udeležence programa Predšolska vzgoja</w:t>
            </w:r>
          </w:p>
        </w:tc>
        <w:tc>
          <w:tcPr>
            <w:tcW w:w="2552" w:type="dxa"/>
          </w:tcPr>
          <w:p w:rsidR="003530B4" w:rsidRPr="00B41359" w:rsidRDefault="003530B4" w:rsidP="006F5AF4">
            <w:pPr>
              <w:numPr>
                <w:ilvl w:val="0"/>
                <w:numId w:val="35"/>
              </w:numPr>
              <w:spacing w:after="200"/>
              <w:rPr>
                <w:rFonts w:ascii="Tahoma" w:hAnsi="Tahoma" w:cs="Tahoma"/>
                <w:sz w:val="18"/>
                <w:szCs w:val="18"/>
              </w:rPr>
            </w:pPr>
            <w:r w:rsidRPr="00B41359">
              <w:rPr>
                <w:rFonts w:ascii="Tahoma" w:hAnsi="Tahoma" w:cs="Tahoma"/>
                <w:sz w:val="18"/>
                <w:szCs w:val="18"/>
              </w:rPr>
              <w:t>Prostori MOCIS-a</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Udeleženci programa Predšolska vzgoja</w:t>
            </w:r>
          </w:p>
        </w:tc>
        <w:tc>
          <w:tcPr>
            <w:tcW w:w="1701"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22</w:t>
            </w: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22.11.2011</w:t>
            </w:r>
          </w:p>
          <w:p w:rsidR="003530B4" w:rsidRPr="00B41359" w:rsidRDefault="003530B4" w:rsidP="00F92975">
            <w:pPr>
              <w:rPr>
                <w:rFonts w:ascii="Tahoma" w:hAnsi="Tahoma" w:cs="Tahoma"/>
                <w:sz w:val="18"/>
                <w:szCs w:val="18"/>
              </w:rPr>
            </w:pPr>
            <w:r w:rsidRPr="00B41359">
              <w:rPr>
                <w:rFonts w:ascii="Tahoma" w:hAnsi="Tahoma" w:cs="Tahoma"/>
                <w:sz w:val="18"/>
                <w:szCs w:val="18"/>
              </w:rPr>
              <w:t xml:space="preserve">Predstavitev dejavnosti SSK in </w:t>
            </w:r>
            <w:r w:rsidRPr="00B41359">
              <w:rPr>
                <w:rFonts w:ascii="Tahoma" w:hAnsi="Tahoma" w:cs="Tahoma"/>
                <w:b/>
                <w:bCs/>
                <w:sz w:val="18"/>
                <w:szCs w:val="18"/>
              </w:rPr>
              <w:t>izvedba delavnice</w:t>
            </w:r>
            <w:r w:rsidRPr="00B41359">
              <w:rPr>
                <w:rFonts w:ascii="Tahoma" w:hAnsi="Tahoma" w:cs="Tahoma"/>
                <w:sz w:val="18"/>
                <w:szCs w:val="18"/>
              </w:rPr>
              <w:t xml:space="preserve"> </w:t>
            </w:r>
            <w:r w:rsidRPr="00B41359">
              <w:rPr>
                <w:rFonts w:ascii="Tahoma" w:hAnsi="Tahoma" w:cs="Tahoma"/>
                <w:b/>
                <w:bCs/>
                <w:sz w:val="18"/>
                <w:szCs w:val="18"/>
              </w:rPr>
              <w:t>Pomagajmo otroku pri učenju</w:t>
            </w:r>
            <w:r w:rsidRPr="00B41359">
              <w:rPr>
                <w:rFonts w:ascii="Tahoma" w:hAnsi="Tahoma" w:cs="Tahoma"/>
                <w:sz w:val="18"/>
                <w:szCs w:val="18"/>
              </w:rPr>
              <w:t xml:space="preserve"> za udeležence programa Ekonomski tehnik in Trgovec</w:t>
            </w:r>
          </w:p>
        </w:tc>
        <w:tc>
          <w:tcPr>
            <w:tcW w:w="2552" w:type="dxa"/>
          </w:tcPr>
          <w:p w:rsidR="003530B4" w:rsidRPr="00B41359" w:rsidRDefault="003530B4" w:rsidP="006F5AF4">
            <w:pPr>
              <w:numPr>
                <w:ilvl w:val="0"/>
                <w:numId w:val="35"/>
              </w:numPr>
              <w:spacing w:after="200"/>
              <w:rPr>
                <w:rFonts w:ascii="Tahoma" w:hAnsi="Tahoma" w:cs="Tahoma"/>
                <w:sz w:val="18"/>
                <w:szCs w:val="18"/>
              </w:rPr>
            </w:pPr>
            <w:r w:rsidRPr="00B41359">
              <w:rPr>
                <w:rFonts w:ascii="Tahoma" w:hAnsi="Tahoma" w:cs="Tahoma"/>
                <w:sz w:val="18"/>
                <w:szCs w:val="18"/>
              </w:rPr>
              <w:t>Prostori MOCIS-a</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Udeleženci programa Ekonomski tehnik in Trgovec</w:t>
            </w:r>
          </w:p>
        </w:tc>
        <w:tc>
          <w:tcPr>
            <w:tcW w:w="1701"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10</w:t>
            </w: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30.11.2011</w:t>
            </w:r>
          </w:p>
          <w:p w:rsidR="003530B4" w:rsidRPr="00B41359" w:rsidRDefault="003530B4" w:rsidP="00F92975">
            <w:pPr>
              <w:rPr>
                <w:rFonts w:ascii="Tahoma" w:hAnsi="Tahoma" w:cs="Tahoma"/>
                <w:sz w:val="18"/>
                <w:szCs w:val="18"/>
              </w:rPr>
            </w:pPr>
            <w:r w:rsidRPr="00B41359">
              <w:rPr>
                <w:rFonts w:ascii="Tahoma" w:hAnsi="Tahoma" w:cs="Tahoma"/>
                <w:sz w:val="18"/>
                <w:szCs w:val="18"/>
              </w:rPr>
              <w:t xml:space="preserve">Predstavitev dejavnosti SSK in </w:t>
            </w:r>
            <w:r w:rsidRPr="00B41359">
              <w:rPr>
                <w:rFonts w:ascii="Tahoma" w:hAnsi="Tahoma" w:cs="Tahoma"/>
                <w:b/>
                <w:bCs/>
                <w:sz w:val="18"/>
                <w:szCs w:val="18"/>
              </w:rPr>
              <w:t>izvedba delavnice</w:t>
            </w:r>
            <w:r w:rsidRPr="00B41359">
              <w:rPr>
                <w:rFonts w:ascii="Tahoma" w:hAnsi="Tahoma" w:cs="Tahoma"/>
                <w:sz w:val="18"/>
                <w:szCs w:val="18"/>
              </w:rPr>
              <w:t xml:space="preserve"> </w:t>
            </w:r>
            <w:r w:rsidRPr="00B41359">
              <w:rPr>
                <w:rFonts w:ascii="Tahoma" w:hAnsi="Tahoma" w:cs="Tahoma"/>
                <w:b/>
                <w:bCs/>
                <w:sz w:val="18"/>
                <w:szCs w:val="18"/>
              </w:rPr>
              <w:t>Učni tipi in učni stili  za</w:t>
            </w:r>
            <w:r w:rsidRPr="00B41359">
              <w:rPr>
                <w:rFonts w:ascii="Tahoma" w:hAnsi="Tahoma" w:cs="Tahoma"/>
                <w:sz w:val="18"/>
                <w:szCs w:val="18"/>
              </w:rPr>
              <w:t xml:space="preserve">  udeležence učne pomoči  ter njihove mentorice na  CSD Ravne na Koroškem</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Center za socialno delo Ravne na Koroškem</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Udeleženci učne pomoči in njihove mentorice</w:t>
            </w:r>
          </w:p>
        </w:tc>
        <w:tc>
          <w:tcPr>
            <w:tcW w:w="1701"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15</w:t>
            </w:r>
          </w:p>
        </w:tc>
      </w:tr>
      <w:tr w:rsidR="003530B4" w:rsidRPr="00B41359">
        <w:trPr>
          <w:trHeight w:val="930"/>
        </w:trPr>
        <w:tc>
          <w:tcPr>
            <w:tcW w:w="1277" w:type="dxa"/>
            <w:vMerge w:val="restart"/>
          </w:tcPr>
          <w:p w:rsidR="003530B4" w:rsidRPr="00B41359" w:rsidRDefault="003530B4" w:rsidP="00F92975">
            <w:pPr>
              <w:rPr>
                <w:rFonts w:ascii="Tahoma" w:hAnsi="Tahoma" w:cs="Tahoma"/>
                <w:b/>
                <w:bCs/>
                <w:sz w:val="20"/>
                <w:szCs w:val="20"/>
              </w:rPr>
            </w:pPr>
            <w:r w:rsidRPr="00B41359">
              <w:rPr>
                <w:rFonts w:ascii="Tahoma" w:hAnsi="Tahoma" w:cs="Tahoma"/>
                <w:b/>
                <w:bCs/>
                <w:sz w:val="20"/>
                <w:szCs w:val="20"/>
              </w:rPr>
              <w:t>DECEMBER 2011</w:t>
            </w: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1.12.-31.12.2011  Predstavitev dejavnosti ISIO</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Spletne strani MOCIS-a (1.12.-31.12.2011)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Obiskovalci spletnih strani MOCIS-a</w:t>
            </w:r>
          </w:p>
        </w:tc>
        <w:tc>
          <w:tcPr>
            <w:tcW w:w="1701" w:type="dxa"/>
          </w:tcPr>
          <w:p w:rsidR="003530B4" w:rsidRPr="00B41359" w:rsidRDefault="003530B4" w:rsidP="00F92975">
            <w:pPr>
              <w:jc w:val="center"/>
              <w:rPr>
                <w:rFonts w:ascii="Tahoma" w:hAnsi="Tahoma" w:cs="Tahoma"/>
                <w:sz w:val="18"/>
                <w:szCs w:val="18"/>
              </w:rPr>
            </w:pP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1.12.-31.12.2011  Predstavitev dejavnosti ISIO</w:t>
            </w:r>
          </w:p>
        </w:tc>
        <w:tc>
          <w:tcPr>
            <w:tcW w:w="2552" w:type="dxa"/>
          </w:tcPr>
          <w:p w:rsidR="003530B4" w:rsidRPr="00B41359" w:rsidRDefault="003530B4" w:rsidP="006F5AF4">
            <w:pPr>
              <w:numPr>
                <w:ilvl w:val="0"/>
                <w:numId w:val="35"/>
              </w:numPr>
              <w:tabs>
                <w:tab w:val="num" w:pos="191"/>
              </w:tabs>
              <w:spacing w:line="240" w:lineRule="auto"/>
              <w:ind w:left="191" w:hanging="142"/>
              <w:rPr>
                <w:rFonts w:ascii="Tahoma" w:hAnsi="Tahoma" w:cs="Tahoma"/>
                <w:sz w:val="18"/>
                <w:szCs w:val="18"/>
              </w:rPr>
            </w:pPr>
            <w:r w:rsidRPr="00B41359">
              <w:rPr>
                <w:rFonts w:ascii="Tahoma" w:hAnsi="Tahoma" w:cs="Tahoma"/>
                <w:sz w:val="18"/>
                <w:szCs w:val="18"/>
              </w:rPr>
              <w:t>Program prireditev za Koroško ( 1.12.-31.12.2011)</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Bralci Programa prireditev za Koroško</w:t>
            </w:r>
          </w:p>
        </w:tc>
        <w:tc>
          <w:tcPr>
            <w:tcW w:w="1701" w:type="dxa"/>
          </w:tcPr>
          <w:p w:rsidR="003530B4" w:rsidRPr="00B41359" w:rsidRDefault="003530B4" w:rsidP="00F92975">
            <w:pPr>
              <w:jc w:val="center"/>
              <w:rPr>
                <w:rFonts w:ascii="Tahoma" w:hAnsi="Tahoma" w:cs="Tahoma"/>
                <w:sz w:val="18"/>
                <w:szCs w:val="18"/>
              </w:rPr>
            </w:pPr>
          </w:p>
        </w:tc>
      </w:tr>
      <w:tr w:rsidR="003530B4" w:rsidRPr="00B41359">
        <w:trPr>
          <w:trHeight w:val="930"/>
        </w:trPr>
        <w:tc>
          <w:tcPr>
            <w:tcW w:w="1277" w:type="dxa"/>
            <w:vMerge/>
          </w:tcPr>
          <w:p w:rsidR="003530B4" w:rsidRPr="00B41359" w:rsidRDefault="003530B4" w:rsidP="00F92975">
            <w:pPr>
              <w:rPr>
                <w:rFonts w:ascii="Tahoma" w:hAnsi="Tahoma" w:cs="Tahoma"/>
                <w:b/>
                <w:bCs/>
                <w:sz w:val="20"/>
                <w:szCs w:val="20"/>
              </w:rPr>
            </w:pPr>
          </w:p>
        </w:tc>
        <w:tc>
          <w:tcPr>
            <w:tcW w:w="1984" w:type="dxa"/>
          </w:tcPr>
          <w:p w:rsidR="003530B4" w:rsidRPr="00B41359" w:rsidRDefault="003530B4" w:rsidP="00F92975">
            <w:pPr>
              <w:rPr>
                <w:rFonts w:ascii="Tahoma" w:hAnsi="Tahoma" w:cs="Tahoma"/>
                <w:sz w:val="18"/>
                <w:szCs w:val="18"/>
              </w:rPr>
            </w:pPr>
            <w:r w:rsidRPr="00B41359">
              <w:rPr>
                <w:rFonts w:ascii="Tahoma" w:hAnsi="Tahoma" w:cs="Tahoma"/>
                <w:sz w:val="18"/>
                <w:szCs w:val="18"/>
              </w:rPr>
              <w:t>2.12.2011</w:t>
            </w:r>
          </w:p>
          <w:p w:rsidR="003530B4" w:rsidRPr="00B41359" w:rsidRDefault="003530B4" w:rsidP="00F92975">
            <w:pPr>
              <w:rPr>
                <w:rFonts w:ascii="Tahoma" w:hAnsi="Tahoma" w:cs="Tahoma"/>
                <w:sz w:val="18"/>
                <w:szCs w:val="18"/>
              </w:rPr>
            </w:pPr>
            <w:r w:rsidRPr="00B41359">
              <w:rPr>
                <w:rFonts w:ascii="Tahoma" w:hAnsi="Tahoma" w:cs="Tahoma"/>
                <w:sz w:val="18"/>
                <w:szCs w:val="18"/>
              </w:rPr>
              <w:t xml:space="preserve">Predstavitev dejavnosti SSK in </w:t>
            </w:r>
            <w:r w:rsidRPr="00B41359">
              <w:rPr>
                <w:rFonts w:ascii="Tahoma" w:hAnsi="Tahoma" w:cs="Tahoma"/>
                <w:b/>
                <w:bCs/>
                <w:sz w:val="18"/>
                <w:szCs w:val="18"/>
              </w:rPr>
              <w:t>izvedba delavnice</w:t>
            </w:r>
            <w:r w:rsidRPr="00B41359">
              <w:rPr>
                <w:rFonts w:ascii="Tahoma" w:hAnsi="Tahoma" w:cs="Tahoma"/>
                <w:sz w:val="18"/>
                <w:szCs w:val="18"/>
              </w:rPr>
              <w:t xml:space="preserve"> Pomagajmo otroku pri učenju</w:t>
            </w:r>
            <w:r w:rsidRPr="00B41359">
              <w:rPr>
                <w:rFonts w:ascii="Tahoma" w:hAnsi="Tahoma" w:cs="Tahoma"/>
                <w:b/>
                <w:bCs/>
                <w:sz w:val="18"/>
                <w:szCs w:val="18"/>
              </w:rPr>
              <w:t xml:space="preserve">  za</w:t>
            </w:r>
            <w:r w:rsidRPr="00B41359">
              <w:rPr>
                <w:rFonts w:ascii="Tahoma" w:hAnsi="Tahoma" w:cs="Tahoma"/>
                <w:sz w:val="18"/>
                <w:szCs w:val="18"/>
              </w:rPr>
              <w:t xml:space="preserve">  rejniške starše CSD Ravne na Koroškem</w:t>
            </w:r>
          </w:p>
        </w:tc>
        <w:tc>
          <w:tcPr>
            <w:tcW w:w="2552" w:type="dxa"/>
          </w:tcPr>
          <w:p w:rsidR="003530B4" w:rsidRPr="00B41359" w:rsidRDefault="003530B4" w:rsidP="006F5AF4">
            <w:pPr>
              <w:numPr>
                <w:ilvl w:val="0"/>
                <w:numId w:val="35"/>
              </w:numPr>
              <w:tabs>
                <w:tab w:val="num" w:pos="191"/>
              </w:tabs>
              <w:spacing w:after="200"/>
              <w:ind w:left="191" w:hanging="142"/>
              <w:rPr>
                <w:rFonts w:ascii="Tahoma" w:hAnsi="Tahoma" w:cs="Tahoma"/>
                <w:sz w:val="18"/>
                <w:szCs w:val="18"/>
              </w:rPr>
            </w:pPr>
            <w:r w:rsidRPr="00B41359">
              <w:rPr>
                <w:rFonts w:ascii="Tahoma" w:hAnsi="Tahoma" w:cs="Tahoma"/>
                <w:sz w:val="18"/>
                <w:szCs w:val="18"/>
              </w:rPr>
              <w:t>Center za socialno delo Ravne na Koroškem</w:t>
            </w:r>
          </w:p>
        </w:tc>
        <w:tc>
          <w:tcPr>
            <w:tcW w:w="2410" w:type="dxa"/>
          </w:tcPr>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Rejniški starši</w:t>
            </w:r>
          </w:p>
          <w:p w:rsidR="003530B4" w:rsidRPr="00B41359" w:rsidRDefault="003530B4" w:rsidP="00F92975">
            <w:pPr>
              <w:ind w:left="49"/>
              <w:jc w:val="center"/>
              <w:rPr>
                <w:rFonts w:ascii="Tahoma" w:hAnsi="Tahoma" w:cs="Tahoma"/>
                <w:sz w:val="18"/>
                <w:szCs w:val="18"/>
              </w:rPr>
            </w:pPr>
            <w:r w:rsidRPr="00B41359">
              <w:rPr>
                <w:rFonts w:ascii="Tahoma" w:hAnsi="Tahoma" w:cs="Tahoma"/>
                <w:sz w:val="18"/>
                <w:szCs w:val="18"/>
              </w:rPr>
              <w:t>CSD</w:t>
            </w:r>
          </w:p>
        </w:tc>
        <w:tc>
          <w:tcPr>
            <w:tcW w:w="1701" w:type="dxa"/>
          </w:tcPr>
          <w:p w:rsidR="003530B4" w:rsidRPr="00B41359" w:rsidRDefault="003530B4" w:rsidP="00F92975">
            <w:pPr>
              <w:jc w:val="center"/>
              <w:rPr>
                <w:rFonts w:ascii="Tahoma" w:hAnsi="Tahoma" w:cs="Tahoma"/>
                <w:sz w:val="18"/>
                <w:szCs w:val="18"/>
              </w:rPr>
            </w:pPr>
            <w:r w:rsidRPr="00B41359">
              <w:rPr>
                <w:rFonts w:ascii="Tahoma" w:hAnsi="Tahoma" w:cs="Tahoma"/>
                <w:sz w:val="18"/>
                <w:szCs w:val="18"/>
              </w:rPr>
              <w:t>13</w:t>
            </w:r>
          </w:p>
        </w:tc>
      </w:tr>
    </w:tbl>
    <w:p w:rsidR="003530B4" w:rsidRPr="0069340B" w:rsidRDefault="003530B4" w:rsidP="006F5AF4">
      <w:pPr>
        <w:jc w:val="right"/>
        <w:rPr>
          <w:rFonts w:ascii="Tahoma" w:hAnsi="Tahoma" w:cs="Tahoma"/>
          <w:sz w:val="20"/>
          <w:szCs w:val="20"/>
        </w:rPr>
      </w:pPr>
    </w:p>
    <w:p w:rsidR="003530B4" w:rsidRPr="0069340B" w:rsidRDefault="003530B4" w:rsidP="00085968">
      <w:pPr>
        <w:rPr>
          <w:rFonts w:ascii="Tahoma" w:hAnsi="Tahoma" w:cs="Tahoma"/>
          <w:sz w:val="20"/>
          <w:szCs w:val="20"/>
        </w:rPr>
      </w:pPr>
    </w:p>
    <w:p w:rsidR="003530B4" w:rsidRDefault="003530B4">
      <w:pPr>
        <w:rPr>
          <w:rFonts w:ascii="Tahoma" w:hAnsi="Tahoma" w:cs="Tahoma"/>
        </w:rPr>
      </w:pPr>
    </w:p>
    <w:p w:rsidR="003530B4" w:rsidRDefault="003530B4">
      <w:pPr>
        <w:rPr>
          <w:rFonts w:ascii="Tahoma" w:hAnsi="Tahoma" w:cs="Tahoma"/>
        </w:rPr>
      </w:pPr>
    </w:p>
    <w:p w:rsidR="003530B4" w:rsidRDefault="003530B4">
      <w:pPr>
        <w:rPr>
          <w:rFonts w:ascii="Tahoma" w:hAnsi="Tahoma" w:cs="Tahoma"/>
        </w:rPr>
      </w:pPr>
    </w:p>
    <w:p w:rsidR="003530B4" w:rsidRDefault="003530B4">
      <w:pPr>
        <w:rPr>
          <w:rFonts w:ascii="Tahoma" w:hAnsi="Tahoma" w:cs="Tahoma"/>
        </w:rPr>
      </w:pPr>
    </w:p>
    <w:p w:rsidR="003530B4" w:rsidRDefault="003530B4">
      <w:pPr>
        <w:rPr>
          <w:rFonts w:ascii="Tahoma" w:hAnsi="Tahoma" w:cs="Tahoma"/>
        </w:rPr>
      </w:pPr>
    </w:p>
    <w:p w:rsidR="003530B4" w:rsidRDefault="003530B4">
      <w:pPr>
        <w:rPr>
          <w:rFonts w:ascii="Tahoma" w:hAnsi="Tahoma" w:cs="Tahoma"/>
        </w:rPr>
      </w:pPr>
    </w:p>
    <w:p w:rsidR="003530B4" w:rsidRDefault="003530B4">
      <w:pPr>
        <w:rPr>
          <w:rFonts w:ascii="Tahoma" w:hAnsi="Tahoma" w:cs="Tahoma"/>
        </w:rPr>
      </w:pPr>
    </w:p>
    <w:p w:rsidR="003530B4" w:rsidRDefault="003530B4">
      <w:pPr>
        <w:rPr>
          <w:rFonts w:ascii="Tahoma" w:hAnsi="Tahoma" w:cs="Tahoma"/>
        </w:rPr>
      </w:pPr>
    </w:p>
    <w:p w:rsidR="003530B4" w:rsidRDefault="003530B4">
      <w:pPr>
        <w:rPr>
          <w:rFonts w:ascii="Tahoma" w:hAnsi="Tahoma" w:cs="Tahoma"/>
        </w:rPr>
      </w:pPr>
    </w:p>
    <w:p w:rsidR="003530B4" w:rsidRDefault="003530B4">
      <w:pPr>
        <w:rPr>
          <w:rFonts w:ascii="Tahoma" w:hAnsi="Tahoma" w:cs="Tahoma"/>
        </w:rPr>
      </w:pPr>
    </w:p>
    <w:p w:rsidR="003530B4" w:rsidRDefault="003530B4">
      <w:pPr>
        <w:rPr>
          <w:rFonts w:ascii="Tahoma" w:hAnsi="Tahoma" w:cs="Tahoma"/>
        </w:rPr>
      </w:pPr>
    </w:p>
    <w:p w:rsidR="003530B4" w:rsidRDefault="003530B4">
      <w:pPr>
        <w:rPr>
          <w:rFonts w:ascii="Tahoma" w:hAnsi="Tahoma" w:cs="Tahoma"/>
        </w:rPr>
      </w:pPr>
    </w:p>
    <w:p w:rsidR="003530B4" w:rsidRDefault="003530B4">
      <w:pPr>
        <w:rPr>
          <w:rFonts w:ascii="Tahoma" w:hAnsi="Tahoma" w:cs="Tahoma"/>
        </w:rPr>
      </w:pPr>
    </w:p>
    <w:p w:rsidR="003530B4" w:rsidRDefault="003530B4">
      <w:pPr>
        <w:rPr>
          <w:rFonts w:ascii="Tahoma" w:hAnsi="Tahoma" w:cs="Tahoma"/>
        </w:rPr>
      </w:pPr>
    </w:p>
    <w:p w:rsidR="003530B4" w:rsidRDefault="003530B4">
      <w:pPr>
        <w:rPr>
          <w:rFonts w:ascii="Tahoma" w:hAnsi="Tahoma" w:cs="Tahoma"/>
        </w:rPr>
      </w:pPr>
    </w:p>
    <w:p w:rsidR="003530B4" w:rsidRDefault="003530B4">
      <w:pPr>
        <w:rPr>
          <w:rFonts w:ascii="Tahoma" w:hAnsi="Tahoma" w:cs="Tahoma"/>
        </w:rPr>
      </w:pPr>
    </w:p>
    <w:p w:rsidR="003530B4" w:rsidRPr="005E0743" w:rsidRDefault="003530B4" w:rsidP="00A27799">
      <w:pPr>
        <w:pStyle w:val="Style2"/>
        <w:numPr>
          <w:ilvl w:val="0"/>
          <w:numId w:val="0"/>
        </w:numPr>
        <w:jc w:val="both"/>
        <w:rPr>
          <w:i/>
          <w:iCs/>
          <w:sz w:val="20"/>
          <w:szCs w:val="20"/>
        </w:rPr>
      </w:pPr>
      <w:r w:rsidRPr="005E0743">
        <w:rPr>
          <w:i/>
          <w:iCs/>
          <w:color w:val="000000"/>
          <w:sz w:val="20"/>
          <w:szCs w:val="20"/>
          <w:lang w:eastAsia="en-US"/>
        </w:rPr>
        <w:t xml:space="preserve">Projekt sofinancirata Evropska unija iz Evropskega socialnega sklada ter Ministrstvo za šolstvo in šport. Projekt se izvaja v okviru Operativnega programa razvoja človeških virov za obdobje 2007–2013, razvojne prioritete: </w:t>
      </w:r>
      <w:r w:rsidRPr="005E0743">
        <w:rPr>
          <w:i/>
          <w:iCs/>
          <w:sz w:val="20"/>
          <w:szCs w:val="20"/>
        </w:rPr>
        <w:t xml:space="preserve">Razvoj človeških virov in vseživljenjskega učenja; prednostne usmeritve: Izboljšanje kakovosti in učinkovitosti sistemov izobraževanja in usposabljanja. </w:t>
      </w:r>
    </w:p>
    <w:p w:rsidR="003530B4" w:rsidRPr="00DB76F5" w:rsidRDefault="003530B4" w:rsidP="00A27799">
      <w:pPr>
        <w:pStyle w:val="Footer"/>
      </w:pPr>
      <w:r>
        <w:rPr>
          <w:noProof/>
          <w:lang w:eastAsia="sl-SI"/>
        </w:rPr>
        <w:pict>
          <v:shape id="_x0000_s1036" type="#_x0000_t202" style="position:absolute;left:0;text-align:left;margin-left:-66pt;margin-top:20.85pt;width:564pt;height:45.7pt;z-index:-251658240" stroked="f">
            <v:textbox style="mso-next-textbox:#_x0000_s1036" inset="0,0,0,0">
              <w:txbxContent>
                <w:p w:rsidR="003530B4" w:rsidRPr="0004735B" w:rsidRDefault="003530B4" w:rsidP="00A27799"/>
              </w:txbxContent>
            </v:textbox>
          </v:shape>
        </w:pict>
      </w:r>
    </w:p>
    <w:p w:rsidR="003530B4" w:rsidRDefault="003530B4" w:rsidP="00A27799">
      <w:pPr>
        <w:pStyle w:val="Footer"/>
      </w:pPr>
    </w:p>
    <w:p w:rsidR="003530B4" w:rsidRDefault="003530B4">
      <w:pPr>
        <w:rPr>
          <w:rFonts w:ascii="Tahoma" w:hAnsi="Tahoma" w:cs="Tahoma"/>
        </w:rPr>
      </w:pPr>
    </w:p>
    <w:p w:rsidR="003530B4" w:rsidRPr="00DA1E2D" w:rsidRDefault="003530B4" w:rsidP="0069340B">
      <w:pPr>
        <w:tabs>
          <w:tab w:val="right" w:pos="8820"/>
        </w:tabs>
        <w:rPr>
          <w:rFonts w:ascii="Arial" w:hAnsi="Arial" w:cs="Arial"/>
          <w:b/>
          <w:bCs/>
          <w:color w:val="FF0000"/>
          <w:sz w:val="32"/>
          <w:szCs w:val="32"/>
        </w:rPr>
      </w:pPr>
      <w:r>
        <w:rPr>
          <w:noProof/>
          <w:lang w:eastAsia="sl-SI"/>
        </w:rPr>
        <w:pict>
          <v:shape id="_x0000_s1037" type="#_x0000_t75" style="position:absolute;left:0;text-align:left;margin-left:-53.5pt;margin-top:-48.3pt;width:187.7pt;height:58.6pt;z-index:251667456;visibility:visible">
            <v:imagedata r:id="rId7" o:title=""/>
          </v:shape>
        </w:pict>
      </w:r>
      <w:r>
        <w:rPr>
          <w:noProof/>
          <w:lang w:eastAsia="sl-SI"/>
        </w:rPr>
        <w:pict>
          <v:shape id="_x0000_s1038" type="#_x0000_t75" alt="Mocis sekundarna postavitev" style="position:absolute;left:0;text-align:left;margin-left:179.55pt;margin-top:-65.9pt;width:108.15pt;height:74.5pt;z-index:251655168;visibility:visible">
            <v:imagedata r:id="rId8" o:title=""/>
          </v:shape>
        </w:pict>
      </w:r>
      <w:r>
        <w:rPr>
          <w:noProof/>
          <w:lang w:eastAsia="sl-SI"/>
        </w:rPr>
        <w:pict>
          <v:shape id="Slika 20" o:spid="_x0000_s1039" type="#_x0000_t75" style="position:absolute;left:0;text-align:left;margin-left:236.15pt;margin-top:-15.9pt;width:73.8pt;height:29.3pt;z-index:251656192;visibility:visible">
            <v:imagedata r:id="rId185" o:title="" croptop="22059f" cropbottom="22059f" cropleft="6303f" cropright="6303f"/>
          </v:shape>
        </w:pict>
      </w:r>
      <w:r>
        <w:rPr>
          <w:noProof/>
          <w:lang w:eastAsia="sl-SI"/>
        </w:rPr>
        <w:pict>
          <v:shape id="Slika 21" o:spid="_x0000_s1040" type="#_x0000_t75" alt="LOGOTIP-ESS-SLO-CB" style="position:absolute;left:0;text-align:left;margin-left:338.3pt;margin-top:-48.3pt;width:185.8pt;height:56.9pt;z-index:251657216;visibility:visible">
            <v:imagedata r:id="rId184" o:title=""/>
            <w10:wrap type="square"/>
          </v:shape>
        </w:pict>
      </w:r>
    </w:p>
    <w:p w:rsidR="003530B4" w:rsidRDefault="003530B4" w:rsidP="00A27799">
      <w:pPr>
        <w:rPr>
          <w:rFonts w:ascii="Tahoma" w:hAnsi="Tahoma" w:cs="Tahoma"/>
          <w:b/>
          <w:bCs/>
        </w:rPr>
      </w:pPr>
      <w:r w:rsidRPr="007C01B1">
        <w:rPr>
          <w:rFonts w:ascii="Tahoma" w:hAnsi="Tahoma" w:cs="Tahoma"/>
          <w:b/>
          <w:bCs/>
        </w:rPr>
        <w:t xml:space="preserve">PRILOGA 3: </w:t>
      </w:r>
    </w:p>
    <w:p w:rsidR="003530B4" w:rsidRPr="0008712D" w:rsidRDefault="003530B4" w:rsidP="0069340B">
      <w:pPr>
        <w:rPr>
          <w:rFonts w:ascii="Arial" w:hAnsi="Arial" w:cs="Arial"/>
          <w:sz w:val="20"/>
          <w:szCs w:val="20"/>
        </w:rPr>
      </w:pPr>
    </w:p>
    <w:p w:rsidR="003530B4" w:rsidRPr="0008712D" w:rsidRDefault="003530B4" w:rsidP="0069340B">
      <w:pPr>
        <w:rPr>
          <w:rFonts w:ascii="Arial" w:hAnsi="Arial" w:cs="Arial"/>
          <w:sz w:val="20"/>
          <w:szCs w:val="20"/>
        </w:rPr>
      </w:pPr>
    </w:p>
    <w:p w:rsidR="003530B4" w:rsidRPr="0008712D" w:rsidRDefault="003530B4" w:rsidP="0069340B">
      <w:pPr>
        <w:rPr>
          <w:rFonts w:ascii="Arial" w:hAnsi="Arial" w:cs="Arial"/>
        </w:rPr>
      </w:pPr>
    </w:p>
    <w:p w:rsidR="003530B4" w:rsidRPr="0008712D" w:rsidRDefault="003530B4" w:rsidP="0069340B">
      <w:pPr>
        <w:rPr>
          <w:rFonts w:ascii="Arial" w:hAnsi="Arial" w:cs="Arial"/>
        </w:rPr>
      </w:pPr>
    </w:p>
    <w:p w:rsidR="003530B4" w:rsidRPr="0008712D" w:rsidRDefault="003530B4" w:rsidP="0069340B">
      <w:pPr>
        <w:rPr>
          <w:rFonts w:ascii="Arial" w:hAnsi="Arial" w:cs="Arial"/>
        </w:rPr>
      </w:pPr>
    </w:p>
    <w:p w:rsidR="003530B4" w:rsidRPr="0008712D" w:rsidRDefault="003530B4" w:rsidP="0069340B">
      <w:pPr>
        <w:rPr>
          <w:rFonts w:ascii="Arial" w:hAnsi="Arial" w:cs="Arial"/>
        </w:rPr>
      </w:pPr>
      <w:r>
        <w:rPr>
          <w:noProof/>
          <w:lang w:eastAsia="sl-SI"/>
        </w:rPr>
        <w:pict>
          <v:shape id="Slika 18" o:spid="_x0000_s1041" type="#_x0000_t75" alt="isio_koroska" style="position:absolute;left:0;text-align:left;margin-left:198.55pt;margin-top:2.9pt;width:89.5pt;height:54.4pt;z-index:251654144;visibility:visible">
            <v:imagedata r:id="rId10" o:title="" cropbottom="21997f"/>
            <w10:wrap type="square"/>
          </v:shape>
        </w:pict>
      </w:r>
    </w:p>
    <w:p w:rsidR="003530B4" w:rsidRPr="0008712D" w:rsidRDefault="003530B4" w:rsidP="0069340B">
      <w:pPr>
        <w:rPr>
          <w:rFonts w:ascii="Arial" w:hAnsi="Arial" w:cs="Arial"/>
        </w:rPr>
      </w:pPr>
    </w:p>
    <w:p w:rsidR="003530B4" w:rsidRPr="0008712D" w:rsidRDefault="003530B4" w:rsidP="0069340B">
      <w:pPr>
        <w:rPr>
          <w:rFonts w:ascii="Arial" w:hAnsi="Arial" w:cs="Arial"/>
        </w:rPr>
      </w:pPr>
    </w:p>
    <w:p w:rsidR="003530B4" w:rsidRPr="0008712D" w:rsidRDefault="003530B4" w:rsidP="0069340B">
      <w:pPr>
        <w:outlineLvl w:val="0"/>
        <w:rPr>
          <w:rFonts w:ascii="Arial" w:hAnsi="Arial" w:cs="Arial"/>
          <w:b/>
          <w:bCs/>
          <w:sz w:val="56"/>
          <w:szCs w:val="56"/>
        </w:rPr>
      </w:pPr>
    </w:p>
    <w:p w:rsidR="003530B4" w:rsidRPr="0008712D" w:rsidRDefault="003530B4" w:rsidP="0069340B">
      <w:pPr>
        <w:outlineLvl w:val="0"/>
        <w:rPr>
          <w:rFonts w:ascii="Arial" w:hAnsi="Arial" w:cs="Arial"/>
          <w:b/>
          <w:bCs/>
          <w:sz w:val="56"/>
          <w:szCs w:val="56"/>
        </w:rPr>
      </w:pPr>
    </w:p>
    <w:p w:rsidR="003530B4" w:rsidRPr="0008712D" w:rsidRDefault="003530B4" w:rsidP="0069340B">
      <w:pPr>
        <w:jc w:val="center"/>
        <w:outlineLvl w:val="0"/>
        <w:rPr>
          <w:rFonts w:ascii="Arial" w:hAnsi="Arial" w:cs="Arial"/>
          <w:b/>
          <w:bCs/>
          <w:sz w:val="56"/>
          <w:szCs w:val="56"/>
        </w:rPr>
      </w:pPr>
      <w:r w:rsidRPr="0008712D">
        <w:rPr>
          <w:rFonts w:ascii="Arial" w:hAnsi="Arial" w:cs="Arial"/>
          <w:b/>
          <w:bCs/>
          <w:sz w:val="56"/>
          <w:szCs w:val="56"/>
        </w:rPr>
        <w:t>NAČRT PROMOCIJE</w:t>
      </w:r>
    </w:p>
    <w:p w:rsidR="003530B4" w:rsidRPr="0008712D" w:rsidRDefault="003530B4" w:rsidP="0069340B">
      <w:pPr>
        <w:jc w:val="center"/>
        <w:outlineLvl w:val="0"/>
        <w:rPr>
          <w:rFonts w:ascii="Arial" w:hAnsi="Arial" w:cs="Arial"/>
          <w:b/>
          <w:bCs/>
          <w:sz w:val="56"/>
          <w:szCs w:val="56"/>
        </w:rPr>
      </w:pPr>
      <w:r w:rsidRPr="0008712D">
        <w:rPr>
          <w:rFonts w:ascii="Arial" w:hAnsi="Arial" w:cs="Arial"/>
          <w:b/>
          <w:bCs/>
          <w:sz w:val="56"/>
          <w:szCs w:val="56"/>
        </w:rPr>
        <w:t>CVŽU Koroška</w:t>
      </w:r>
    </w:p>
    <w:p w:rsidR="003530B4" w:rsidRPr="0008712D" w:rsidRDefault="003530B4" w:rsidP="0069340B">
      <w:pPr>
        <w:jc w:val="center"/>
        <w:outlineLvl w:val="0"/>
        <w:rPr>
          <w:rFonts w:ascii="Arial" w:hAnsi="Arial" w:cs="Arial"/>
          <w:b/>
          <w:bCs/>
          <w:sz w:val="56"/>
          <w:szCs w:val="56"/>
        </w:rPr>
      </w:pPr>
      <w:r w:rsidRPr="0008712D">
        <w:rPr>
          <w:rFonts w:ascii="Arial" w:hAnsi="Arial" w:cs="Arial"/>
          <w:b/>
          <w:bCs/>
          <w:sz w:val="56"/>
          <w:szCs w:val="56"/>
        </w:rPr>
        <w:t>za leto 2011</w:t>
      </w:r>
    </w:p>
    <w:p w:rsidR="003530B4" w:rsidRPr="0008712D" w:rsidRDefault="003530B4" w:rsidP="0069340B">
      <w:pPr>
        <w:jc w:val="center"/>
        <w:rPr>
          <w:rFonts w:ascii="Arial" w:hAnsi="Arial" w:cs="Arial"/>
          <w:sz w:val="56"/>
          <w:szCs w:val="56"/>
        </w:rPr>
      </w:pPr>
    </w:p>
    <w:p w:rsidR="003530B4" w:rsidRPr="0008712D" w:rsidRDefault="003530B4" w:rsidP="0069340B">
      <w:pPr>
        <w:jc w:val="center"/>
        <w:rPr>
          <w:rFonts w:ascii="Arial" w:hAnsi="Arial" w:cs="Arial"/>
          <w:sz w:val="40"/>
          <w:szCs w:val="40"/>
        </w:rPr>
      </w:pPr>
    </w:p>
    <w:p w:rsidR="003530B4" w:rsidRPr="0008712D" w:rsidRDefault="003530B4" w:rsidP="0069340B">
      <w:pPr>
        <w:jc w:val="center"/>
        <w:rPr>
          <w:rFonts w:ascii="Arial" w:hAnsi="Arial" w:cs="Arial"/>
          <w:sz w:val="40"/>
          <w:szCs w:val="40"/>
        </w:rPr>
      </w:pPr>
    </w:p>
    <w:p w:rsidR="003530B4" w:rsidRPr="0008712D" w:rsidRDefault="003530B4" w:rsidP="0069340B">
      <w:pPr>
        <w:jc w:val="center"/>
        <w:rPr>
          <w:rFonts w:ascii="Arial" w:hAnsi="Arial" w:cs="Arial"/>
          <w:sz w:val="40"/>
          <w:szCs w:val="40"/>
        </w:rPr>
      </w:pPr>
    </w:p>
    <w:p w:rsidR="003530B4" w:rsidRPr="0008712D" w:rsidRDefault="003530B4" w:rsidP="0069340B">
      <w:pPr>
        <w:jc w:val="center"/>
        <w:rPr>
          <w:rFonts w:ascii="Arial" w:hAnsi="Arial" w:cs="Arial"/>
          <w:sz w:val="40"/>
          <w:szCs w:val="40"/>
        </w:rPr>
      </w:pPr>
    </w:p>
    <w:p w:rsidR="003530B4" w:rsidRPr="0008712D" w:rsidRDefault="003530B4" w:rsidP="0069340B">
      <w:pPr>
        <w:jc w:val="center"/>
        <w:rPr>
          <w:rFonts w:ascii="Arial" w:hAnsi="Arial" w:cs="Arial"/>
          <w:sz w:val="40"/>
          <w:szCs w:val="40"/>
        </w:rPr>
      </w:pPr>
    </w:p>
    <w:p w:rsidR="003530B4" w:rsidRPr="0008712D" w:rsidRDefault="003530B4" w:rsidP="0069340B">
      <w:pPr>
        <w:jc w:val="center"/>
        <w:rPr>
          <w:rFonts w:ascii="Arial" w:hAnsi="Arial" w:cs="Arial"/>
          <w:sz w:val="40"/>
          <w:szCs w:val="40"/>
        </w:rPr>
      </w:pPr>
    </w:p>
    <w:p w:rsidR="003530B4" w:rsidRPr="0008712D" w:rsidRDefault="003530B4" w:rsidP="0069340B">
      <w:pPr>
        <w:jc w:val="center"/>
        <w:rPr>
          <w:rFonts w:ascii="Arial" w:hAnsi="Arial" w:cs="Arial"/>
          <w:sz w:val="40"/>
          <w:szCs w:val="40"/>
        </w:rPr>
      </w:pPr>
    </w:p>
    <w:p w:rsidR="003530B4" w:rsidRPr="0008712D" w:rsidRDefault="003530B4" w:rsidP="0069340B">
      <w:pPr>
        <w:jc w:val="center"/>
        <w:rPr>
          <w:rFonts w:ascii="Arial" w:hAnsi="Arial" w:cs="Arial"/>
          <w:sz w:val="40"/>
          <w:szCs w:val="40"/>
        </w:rPr>
      </w:pPr>
    </w:p>
    <w:p w:rsidR="003530B4" w:rsidRPr="0008712D" w:rsidRDefault="003530B4" w:rsidP="0069340B">
      <w:pPr>
        <w:jc w:val="center"/>
        <w:rPr>
          <w:rFonts w:ascii="Arial" w:hAnsi="Arial" w:cs="Arial"/>
          <w:sz w:val="40"/>
          <w:szCs w:val="40"/>
        </w:rPr>
      </w:pPr>
    </w:p>
    <w:p w:rsidR="003530B4" w:rsidRPr="0008712D" w:rsidRDefault="003530B4" w:rsidP="0069340B">
      <w:pPr>
        <w:jc w:val="center"/>
        <w:rPr>
          <w:rFonts w:ascii="Arial" w:hAnsi="Arial" w:cs="Arial"/>
          <w:sz w:val="40"/>
          <w:szCs w:val="40"/>
        </w:rPr>
      </w:pPr>
    </w:p>
    <w:p w:rsidR="003530B4" w:rsidRPr="0008712D" w:rsidRDefault="003530B4" w:rsidP="0069340B">
      <w:pPr>
        <w:jc w:val="center"/>
        <w:rPr>
          <w:rFonts w:ascii="Arial" w:hAnsi="Arial" w:cs="Arial"/>
          <w:b/>
          <w:bCs/>
        </w:rPr>
      </w:pPr>
      <w:r w:rsidRPr="0008712D">
        <w:rPr>
          <w:rFonts w:ascii="Arial" w:hAnsi="Arial" w:cs="Arial"/>
          <w:b/>
          <w:bCs/>
        </w:rPr>
        <w:t>Marec, 2011</w:t>
      </w:r>
    </w:p>
    <w:p w:rsidR="003530B4" w:rsidRPr="0008712D" w:rsidRDefault="003530B4" w:rsidP="0069340B">
      <w:pPr>
        <w:rPr>
          <w:rFonts w:ascii="Arial" w:hAnsi="Arial" w:cs="Arial"/>
          <w:sz w:val="22"/>
          <w:szCs w:val="22"/>
        </w:rPr>
      </w:pPr>
    </w:p>
    <w:p w:rsidR="003530B4" w:rsidRPr="0008712D" w:rsidRDefault="003530B4" w:rsidP="0069340B">
      <w:pPr>
        <w:autoSpaceDE w:val="0"/>
        <w:autoSpaceDN w:val="0"/>
        <w:adjustRightInd w:val="0"/>
        <w:rPr>
          <w:rFonts w:ascii="Arial" w:hAnsi="Arial" w:cs="Arial"/>
        </w:rPr>
      </w:pPr>
      <w:r w:rsidRPr="0008712D">
        <w:rPr>
          <w:rFonts w:ascii="Arial" w:hAnsi="Arial" w:cs="Arial"/>
          <w:b/>
          <w:bCs/>
        </w:rPr>
        <w:t xml:space="preserve">Promocija </w:t>
      </w:r>
      <w:r w:rsidRPr="0008712D">
        <w:rPr>
          <w:rFonts w:ascii="Arial" w:hAnsi="Arial" w:cs="Arial"/>
        </w:rPr>
        <w:t xml:space="preserve">CVŽU Koroška bo </w:t>
      </w:r>
      <w:r>
        <w:rPr>
          <w:rFonts w:ascii="Arial" w:hAnsi="Arial" w:cs="Arial"/>
        </w:rPr>
        <w:t xml:space="preserve">tudi </w:t>
      </w:r>
      <w:r w:rsidRPr="0008712D">
        <w:rPr>
          <w:rFonts w:ascii="Arial" w:hAnsi="Arial" w:cs="Arial"/>
        </w:rPr>
        <w:t>v letu</w:t>
      </w:r>
      <w:r w:rsidRPr="0008712D">
        <w:rPr>
          <w:rFonts w:ascii="Arial" w:hAnsi="Arial" w:cs="Arial"/>
          <w:b/>
          <w:bCs/>
        </w:rPr>
        <w:t xml:space="preserve"> 2011 </w:t>
      </w:r>
      <w:r w:rsidRPr="0008712D">
        <w:rPr>
          <w:rFonts w:ascii="Arial" w:hAnsi="Arial" w:cs="Arial"/>
        </w:rPr>
        <w:t xml:space="preserve">temeljila na uveljavljenem </w:t>
      </w:r>
      <w:r w:rsidRPr="0008712D">
        <w:rPr>
          <w:rFonts w:ascii="Arial" w:hAnsi="Arial" w:cs="Arial"/>
          <w:b/>
          <w:bCs/>
        </w:rPr>
        <w:t xml:space="preserve">informiranju in obveščanju javnosti </w:t>
      </w:r>
      <w:r w:rsidRPr="0008712D">
        <w:rPr>
          <w:rFonts w:ascii="Arial" w:hAnsi="Arial" w:cs="Arial"/>
        </w:rPr>
        <w:t>s pomočjo</w:t>
      </w:r>
      <w:r w:rsidRPr="0008712D">
        <w:rPr>
          <w:rFonts w:ascii="Arial" w:hAnsi="Arial" w:cs="Arial"/>
          <w:b/>
          <w:bCs/>
        </w:rPr>
        <w:t xml:space="preserve">: </w:t>
      </w:r>
      <w:r w:rsidRPr="0008712D">
        <w:rPr>
          <w:rFonts w:ascii="Arial" w:hAnsi="Arial" w:cs="Arial"/>
        </w:rPr>
        <w:t xml:space="preserve">  </w:t>
      </w:r>
    </w:p>
    <w:p w:rsidR="003530B4" w:rsidRPr="0008712D" w:rsidRDefault="003530B4" w:rsidP="0069340B">
      <w:pPr>
        <w:autoSpaceDE w:val="0"/>
        <w:autoSpaceDN w:val="0"/>
        <w:adjustRightInd w:val="0"/>
        <w:rPr>
          <w:rFonts w:ascii="Arial" w:hAnsi="Arial" w:cs="Arial"/>
        </w:rPr>
      </w:pPr>
    </w:p>
    <w:p w:rsidR="003530B4" w:rsidRPr="0008712D" w:rsidRDefault="003530B4" w:rsidP="0069340B">
      <w:pPr>
        <w:numPr>
          <w:ilvl w:val="0"/>
          <w:numId w:val="44"/>
        </w:numPr>
        <w:autoSpaceDE w:val="0"/>
        <w:autoSpaceDN w:val="0"/>
        <w:adjustRightInd w:val="0"/>
        <w:spacing w:line="240" w:lineRule="auto"/>
        <w:rPr>
          <w:rFonts w:ascii="Arial" w:hAnsi="Arial" w:cs="Arial"/>
        </w:rPr>
      </w:pPr>
      <w:r w:rsidRPr="0008712D">
        <w:rPr>
          <w:rFonts w:ascii="Arial" w:hAnsi="Arial" w:cs="Arial"/>
        </w:rPr>
        <w:t>distribucije plakatov in zgibank z informacijami o delovanju CVŽU ter drugega promocijskega materiala</w:t>
      </w:r>
    </w:p>
    <w:p w:rsidR="003530B4" w:rsidRPr="0008712D" w:rsidRDefault="003530B4" w:rsidP="0069340B">
      <w:pPr>
        <w:numPr>
          <w:ilvl w:val="0"/>
          <w:numId w:val="44"/>
        </w:numPr>
        <w:autoSpaceDE w:val="0"/>
        <w:autoSpaceDN w:val="0"/>
        <w:adjustRightInd w:val="0"/>
        <w:spacing w:line="240" w:lineRule="auto"/>
        <w:rPr>
          <w:rFonts w:ascii="Arial" w:hAnsi="Arial" w:cs="Arial"/>
        </w:rPr>
      </w:pPr>
      <w:r w:rsidRPr="0008712D">
        <w:rPr>
          <w:rFonts w:ascii="Arial" w:hAnsi="Arial" w:cs="Arial"/>
        </w:rPr>
        <w:t xml:space="preserve">odnosov z javnostmi v različnih medijih, </w:t>
      </w:r>
    </w:p>
    <w:p w:rsidR="003530B4" w:rsidRPr="0008712D" w:rsidRDefault="003530B4" w:rsidP="0069340B">
      <w:pPr>
        <w:numPr>
          <w:ilvl w:val="0"/>
          <w:numId w:val="44"/>
        </w:numPr>
        <w:autoSpaceDE w:val="0"/>
        <w:autoSpaceDN w:val="0"/>
        <w:adjustRightInd w:val="0"/>
        <w:spacing w:line="240" w:lineRule="auto"/>
        <w:rPr>
          <w:rFonts w:ascii="Arial" w:hAnsi="Arial" w:cs="Arial"/>
        </w:rPr>
      </w:pPr>
      <w:r w:rsidRPr="0008712D">
        <w:rPr>
          <w:rFonts w:ascii="Arial" w:hAnsi="Arial" w:cs="Arial"/>
        </w:rPr>
        <w:t xml:space="preserve">različnih strokovnih in drugih prispevkih v tiskanih medijih, na radijskih in televizijskih postajah, </w:t>
      </w:r>
    </w:p>
    <w:p w:rsidR="003530B4" w:rsidRPr="0008712D" w:rsidRDefault="003530B4" w:rsidP="0069340B">
      <w:pPr>
        <w:numPr>
          <w:ilvl w:val="0"/>
          <w:numId w:val="44"/>
        </w:numPr>
        <w:autoSpaceDE w:val="0"/>
        <w:autoSpaceDN w:val="0"/>
        <w:adjustRightInd w:val="0"/>
        <w:spacing w:line="240" w:lineRule="auto"/>
        <w:rPr>
          <w:rFonts w:ascii="Arial" w:hAnsi="Arial" w:cs="Arial"/>
        </w:rPr>
      </w:pPr>
      <w:r w:rsidRPr="0008712D">
        <w:rPr>
          <w:rFonts w:ascii="Arial" w:hAnsi="Arial" w:cs="Arial"/>
        </w:rPr>
        <w:t>izvedbe tiskovne konference</w:t>
      </w:r>
    </w:p>
    <w:p w:rsidR="003530B4" w:rsidRPr="0008712D" w:rsidRDefault="003530B4" w:rsidP="0069340B">
      <w:pPr>
        <w:autoSpaceDE w:val="0"/>
        <w:autoSpaceDN w:val="0"/>
        <w:adjustRightInd w:val="0"/>
        <w:rPr>
          <w:rFonts w:ascii="Arial" w:hAnsi="Arial" w:cs="Arial"/>
          <w:color w:val="FF6600"/>
        </w:rPr>
      </w:pPr>
    </w:p>
    <w:p w:rsidR="003530B4" w:rsidRPr="00F23851" w:rsidRDefault="003530B4" w:rsidP="0069340B">
      <w:pPr>
        <w:autoSpaceDE w:val="0"/>
        <w:autoSpaceDN w:val="0"/>
        <w:adjustRightInd w:val="0"/>
        <w:rPr>
          <w:rFonts w:ascii="Arial" w:hAnsi="Arial" w:cs="Arial"/>
        </w:rPr>
      </w:pPr>
      <w:r w:rsidRPr="00F23851">
        <w:rPr>
          <w:rFonts w:ascii="Arial" w:hAnsi="Arial" w:cs="Arial"/>
        </w:rPr>
        <w:t>V povezavi s tem se bomo letos osredotočili še na naslednje:,</w:t>
      </w:r>
    </w:p>
    <w:p w:rsidR="003530B4" w:rsidRPr="00F23851" w:rsidRDefault="003530B4" w:rsidP="0069340B">
      <w:pPr>
        <w:numPr>
          <w:ilvl w:val="0"/>
          <w:numId w:val="45"/>
        </w:numPr>
        <w:autoSpaceDE w:val="0"/>
        <w:autoSpaceDN w:val="0"/>
        <w:adjustRightInd w:val="0"/>
        <w:spacing w:line="240" w:lineRule="auto"/>
        <w:rPr>
          <w:rFonts w:ascii="Arial" w:hAnsi="Arial" w:cs="Arial"/>
        </w:rPr>
      </w:pPr>
      <w:r w:rsidRPr="00F23851">
        <w:rPr>
          <w:rFonts w:ascii="Arial" w:hAnsi="Arial" w:cs="Arial"/>
        </w:rPr>
        <w:t>raziskati možnost postavitve smerokazov CVŽU,</w:t>
      </w:r>
    </w:p>
    <w:p w:rsidR="003530B4" w:rsidRPr="00F23851" w:rsidRDefault="003530B4" w:rsidP="0069340B">
      <w:pPr>
        <w:numPr>
          <w:ilvl w:val="0"/>
          <w:numId w:val="45"/>
        </w:numPr>
        <w:autoSpaceDE w:val="0"/>
        <w:autoSpaceDN w:val="0"/>
        <w:adjustRightInd w:val="0"/>
        <w:spacing w:line="240" w:lineRule="auto"/>
        <w:rPr>
          <w:rFonts w:ascii="Arial" w:hAnsi="Arial" w:cs="Arial"/>
        </w:rPr>
      </w:pPr>
      <w:r w:rsidRPr="00F23851">
        <w:rPr>
          <w:rFonts w:ascii="Arial" w:hAnsi="Arial" w:cs="Arial"/>
        </w:rPr>
        <w:t>izdelavo vizitk z informacijami o delovanju CVŽU,</w:t>
      </w:r>
    </w:p>
    <w:p w:rsidR="003530B4" w:rsidRPr="00F23851" w:rsidRDefault="003530B4" w:rsidP="0069340B">
      <w:pPr>
        <w:numPr>
          <w:ilvl w:val="0"/>
          <w:numId w:val="45"/>
        </w:numPr>
        <w:autoSpaceDE w:val="0"/>
        <w:autoSpaceDN w:val="0"/>
        <w:adjustRightInd w:val="0"/>
        <w:spacing w:line="240" w:lineRule="auto"/>
        <w:rPr>
          <w:rFonts w:ascii="Arial" w:hAnsi="Arial" w:cs="Arial"/>
        </w:rPr>
      </w:pPr>
      <w:r w:rsidRPr="00F23851">
        <w:rPr>
          <w:rFonts w:ascii="Arial" w:hAnsi="Arial" w:cs="Arial"/>
        </w:rPr>
        <w:t xml:space="preserve">povečati prepoznavnost CVŽU in svetovalnega središča v ustanovi z </w:t>
      </w:r>
      <w:r>
        <w:rPr>
          <w:rFonts w:ascii="Arial" w:hAnsi="Arial" w:cs="Arial"/>
        </w:rPr>
        <w:t>obešanjem</w:t>
      </w:r>
      <w:r w:rsidRPr="00F23851">
        <w:rPr>
          <w:rFonts w:ascii="Arial" w:hAnsi="Arial" w:cs="Arial"/>
        </w:rPr>
        <w:t xml:space="preserve"> plakata in/ali </w:t>
      </w:r>
      <w:r>
        <w:rPr>
          <w:rFonts w:ascii="Arial" w:hAnsi="Arial" w:cs="Arial"/>
        </w:rPr>
        <w:t xml:space="preserve">postavitvijo </w:t>
      </w:r>
      <w:r w:rsidRPr="00F23851">
        <w:rPr>
          <w:rFonts w:ascii="Arial" w:hAnsi="Arial" w:cs="Arial"/>
        </w:rPr>
        <w:t>stojala pred oz. takoj ob vstopu v Zdravstveni dom,</w:t>
      </w:r>
    </w:p>
    <w:p w:rsidR="003530B4" w:rsidRPr="00F23851" w:rsidRDefault="003530B4" w:rsidP="0069340B">
      <w:pPr>
        <w:numPr>
          <w:ilvl w:val="0"/>
          <w:numId w:val="45"/>
        </w:numPr>
        <w:autoSpaceDE w:val="0"/>
        <w:autoSpaceDN w:val="0"/>
        <w:adjustRightInd w:val="0"/>
        <w:spacing w:line="240" w:lineRule="auto"/>
        <w:rPr>
          <w:rFonts w:ascii="Arial" w:hAnsi="Arial" w:cs="Arial"/>
        </w:rPr>
      </w:pPr>
      <w:r w:rsidRPr="00F23851">
        <w:rPr>
          <w:rFonts w:ascii="Arial" w:hAnsi="Arial" w:cs="Arial"/>
        </w:rPr>
        <w:t>izdelava priponk z imenom in logotipom svetovalnega središča oz. CVŽU,</w:t>
      </w:r>
    </w:p>
    <w:p w:rsidR="003530B4" w:rsidRPr="00F23851" w:rsidRDefault="003530B4" w:rsidP="0069340B">
      <w:pPr>
        <w:numPr>
          <w:ilvl w:val="0"/>
          <w:numId w:val="45"/>
        </w:numPr>
        <w:autoSpaceDE w:val="0"/>
        <w:autoSpaceDN w:val="0"/>
        <w:adjustRightInd w:val="0"/>
        <w:spacing w:line="240" w:lineRule="auto"/>
        <w:rPr>
          <w:rFonts w:ascii="Arial" w:hAnsi="Arial" w:cs="Arial"/>
        </w:rPr>
      </w:pPr>
      <w:r w:rsidRPr="00F23851">
        <w:rPr>
          <w:rFonts w:ascii="Arial" w:hAnsi="Arial" w:cs="Arial"/>
        </w:rPr>
        <w:t>izdelava znaka »Ne moti - svetujemo«, ki ga bomo obesili na kljuko vrat,</w:t>
      </w:r>
    </w:p>
    <w:p w:rsidR="003530B4" w:rsidRPr="00F23851" w:rsidRDefault="003530B4" w:rsidP="0069340B">
      <w:pPr>
        <w:numPr>
          <w:ilvl w:val="0"/>
          <w:numId w:val="45"/>
        </w:numPr>
        <w:autoSpaceDE w:val="0"/>
        <w:autoSpaceDN w:val="0"/>
        <w:adjustRightInd w:val="0"/>
        <w:spacing w:line="240" w:lineRule="auto"/>
        <w:rPr>
          <w:rFonts w:ascii="Arial" w:hAnsi="Arial" w:cs="Arial"/>
        </w:rPr>
      </w:pPr>
      <w:r w:rsidRPr="00F23851">
        <w:rPr>
          <w:rFonts w:ascii="Arial" w:hAnsi="Arial" w:cs="Arial"/>
        </w:rPr>
        <w:t>raziskava možnosti za vzpostavitev brezplačne telefonske številke za stranke,</w:t>
      </w:r>
    </w:p>
    <w:p w:rsidR="003530B4" w:rsidRPr="00F23851" w:rsidRDefault="003530B4" w:rsidP="0069340B">
      <w:pPr>
        <w:numPr>
          <w:ilvl w:val="0"/>
          <w:numId w:val="45"/>
        </w:numPr>
        <w:autoSpaceDE w:val="0"/>
        <w:autoSpaceDN w:val="0"/>
        <w:adjustRightInd w:val="0"/>
        <w:spacing w:line="240" w:lineRule="auto"/>
        <w:rPr>
          <w:rFonts w:ascii="Arial" w:hAnsi="Arial" w:cs="Arial"/>
        </w:rPr>
      </w:pPr>
      <w:r w:rsidRPr="00F23851">
        <w:rPr>
          <w:rFonts w:ascii="Arial" w:hAnsi="Arial" w:cs="Arial"/>
        </w:rPr>
        <w:t>iskanje načinov za boljšo prepoznavnost dislokacij ISIO (nalepke stopal, ki vodijo v dislokacijo, kažipoti),</w:t>
      </w:r>
    </w:p>
    <w:p w:rsidR="003530B4" w:rsidRPr="00F23851" w:rsidRDefault="003530B4" w:rsidP="0069340B">
      <w:pPr>
        <w:numPr>
          <w:ilvl w:val="0"/>
          <w:numId w:val="45"/>
        </w:numPr>
        <w:autoSpaceDE w:val="0"/>
        <w:autoSpaceDN w:val="0"/>
        <w:adjustRightInd w:val="0"/>
        <w:spacing w:line="240" w:lineRule="auto"/>
        <w:rPr>
          <w:rFonts w:ascii="Arial" w:hAnsi="Arial" w:cs="Arial"/>
        </w:rPr>
      </w:pPr>
      <w:r w:rsidRPr="00F23851">
        <w:rPr>
          <w:rFonts w:ascii="Arial" w:hAnsi="Arial" w:cs="Arial"/>
        </w:rPr>
        <w:t>sprotno spremljanje zadovoljstva strank svetovalnega središča s pomočjo kratkega anketnega vprašalnika,</w:t>
      </w:r>
    </w:p>
    <w:p w:rsidR="003530B4" w:rsidRPr="00F23851" w:rsidRDefault="003530B4" w:rsidP="0069340B">
      <w:pPr>
        <w:numPr>
          <w:ilvl w:val="0"/>
          <w:numId w:val="45"/>
        </w:numPr>
        <w:autoSpaceDE w:val="0"/>
        <w:autoSpaceDN w:val="0"/>
        <w:adjustRightInd w:val="0"/>
        <w:spacing w:line="240" w:lineRule="auto"/>
        <w:rPr>
          <w:rFonts w:ascii="Arial" w:hAnsi="Arial" w:cs="Arial"/>
        </w:rPr>
      </w:pPr>
      <w:r w:rsidRPr="00F23851">
        <w:rPr>
          <w:rFonts w:ascii="Arial" w:hAnsi="Arial" w:cs="Arial"/>
        </w:rPr>
        <w:t>izdelava »zastave« z logotipom CVŽU in ISIO in geslom »Naj teče učenje skozi življenje«, ki jo bomo namestili skozi okno na steno Zdravstvenega doma.</w:t>
      </w:r>
    </w:p>
    <w:p w:rsidR="003530B4" w:rsidRPr="0008712D" w:rsidRDefault="003530B4" w:rsidP="0069340B">
      <w:pPr>
        <w:autoSpaceDE w:val="0"/>
        <w:autoSpaceDN w:val="0"/>
        <w:adjustRightInd w:val="0"/>
        <w:rPr>
          <w:rFonts w:ascii="Arial" w:hAnsi="Arial" w:cs="Arial"/>
          <w:color w:val="FF6600"/>
        </w:rPr>
      </w:pPr>
    </w:p>
    <w:p w:rsidR="003530B4" w:rsidRPr="0008712D" w:rsidRDefault="003530B4" w:rsidP="0069340B">
      <w:pPr>
        <w:autoSpaceDE w:val="0"/>
        <w:autoSpaceDN w:val="0"/>
        <w:adjustRightInd w:val="0"/>
        <w:rPr>
          <w:rFonts w:ascii="Arial" w:hAnsi="Arial" w:cs="Arial"/>
        </w:rPr>
      </w:pPr>
      <w:r w:rsidRPr="0008712D">
        <w:rPr>
          <w:rFonts w:ascii="Arial" w:hAnsi="Arial" w:cs="Arial"/>
        </w:rPr>
        <w:t>Za informiranje in obveščanje bomo uporabili različna orodja, med katere sodijo:</w:t>
      </w:r>
    </w:p>
    <w:p w:rsidR="003530B4" w:rsidRPr="0008712D" w:rsidRDefault="003530B4" w:rsidP="0069340B">
      <w:pPr>
        <w:numPr>
          <w:ilvl w:val="0"/>
          <w:numId w:val="40"/>
        </w:numPr>
        <w:autoSpaceDE w:val="0"/>
        <w:autoSpaceDN w:val="0"/>
        <w:adjustRightInd w:val="0"/>
        <w:spacing w:line="240" w:lineRule="auto"/>
        <w:rPr>
          <w:rFonts w:ascii="Arial" w:hAnsi="Arial" w:cs="Arial"/>
        </w:rPr>
      </w:pPr>
      <w:r w:rsidRPr="0008712D">
        <w:rPr>
          <w:rFonts w:ascii="Arial" w:hAnsi="Arial" w:cs="Arial"/>
        </w:rPr>
        <w:t>razširjanje informacij preko spletnih strani</w:t>
      </w:r>
    </w:p>
    <w:p w:rsidR="003530B4" w:rsidRPr="0008712D" w:rsidRDefault="003530B4" w:rsidP="0069340B">
      <w:pPr>
        <w:numPr>
          <w:ilvl w:val="0"/>
          <w:numId w:val="40"/>
        </w:numPr>
        <w:autoSpaceDE w:val="0"/>
        <w:autoSpaceDN w:val="0"/>
        <w:adjustRightInd w:val="0"/>
        <w:spacing w:line="240" w:lineRule="auto"/>
        <w:rPr>
          <w:rFonts w:ascii="Arial" w:hAnsi="Arial" w:cs="Arial"/>
        </w:rPr>
      </w:pPr>
      <w:r w:rsidRPr="0008712D">
        <w:rPr>
          <w:rFonts w:ascii="Arial" w:hAnsi="Arial" w:cs="Arial"/>
        </w:rPr>
        <w:t>izdelava in distribucija promocijskih gradiv</w:t>
      </w:r>
    </w:p>
    <w:p w:rsidR="003530B4" w:rsidRPr="0008712D" w:rsidRDefault="003530B4" w:rsidP="0069340B">
      <w:pPr>
        <w:numPr>
          <w:ilvl w:val="0"/>
          <w:numId w:val="40"/>
        </w:numPr>
        <w:autoSpaceDE w:val="0"/>
        <w:autoSpaceDN w:val="0"/>
        <w:adjustRightInd w:val="0"/>
        <w:spacing w:line="240" w:lineRule="auto"/>
        <w:rPr>
          <w:rFonts w:ascii="Arial" w:hAnsi="Arial" w:cs="Arial"/>
        </w:rPr>
      </w:pPr>
      <w:r w:rsidRPr="0008712D">
        <w:rPr>
          <w:rFonts w:ascii="Arial" w:hAnsi="Arial" w:cs="Arial"/>
        </w:rPr>
        <w:t>obveščanje javnosti preko različnih dogodkov</w:t>
      </w:r>
    </w:p>
    <w:p w:rsidR="003530B4" w:rsidRPr="0008712D" w:rsidRDefault="003530B4" w:rsidP="0069340B">
      <w:pPr>
        <w:numPr>
          <w:ilvl w:val="0"/>
          <w:numId w:val="40"/>
        </w:numPr>
        <w:autoSpaceDE w:val="0"/>
        <w:autoSpaceDN w:val="0"/>
        <w:adjustRightInd w:val="0"/>
        <w:spacing w:line="240" w:lineRule="auto"/>
        <w:rPr>
          <w:rFonts w:ascii="Arial" w:hAnsi="Arial" w:cs="Arial"/>
        </w:rPr>
      </w:pPr>
      <w:r w:rsidRPr="0008712D">
        <w:rPr>
          <w:rFonts w:ascii="Arial" w:hAnsi="Arial" w:cs="Arial"/>
        </w:rPr>
        <w:t>sodelovanje na sejmih in razstavah, okroglih mizah, ….</w:t>
      </w:r>
    </w:p>
    <w:p w:rsidR="003530B4" w:rsidRPr="0008712D" w:rsidRDefault="003530B4" w:rsidP="0069340B">
      <w:pPr>
        <w:rPr>
          <w:rFonts w:ascii="Arial" w:hAnsi="Arial" w:cs="Arial"/>
        </w:rPr>
      </w:pPr>
    </w:p>
    <w:p w:rsidR="003530B4" w:rsidRPr="0008712D" w:rsidRDefault="003530B4" w:rsidP="0069340B">
      <w:pPr>
        <w:rPr>
          <w:rFonts w:ascii="Arial" w:hAnsi="Arial" w:cs="Arial"/>
        </w:rPr>
      </w:pPr>
      <w:r w:rsidRPr="0008712D">
        <w:rPr>
          <w:rFonts w:ascii="Arial" w:hAnsi="Arial" w:cs="Arial"/>
        </w:rPr>
        <w:t xml:space="preserve">Še naprej bo imel pomembno vlogo pri promociji ažuriran </w:t>
      </w:r>
      <w:r w:rsidRPr="0008712D">
        <w:rPr>
          <w:rFonts w:ascii="Arial" w:hAnsi="Arial" w:cs="Arial"/>
          <w:b/>
          <w:bCs/>
        </w:rPr>
        <w:t>spletni portal</w:t>
      </w:r>
      <w:r w:rsidRPr="0008712D">
        <w:rPr>
          <w:rFonts w:ascii="Arial" w:hAnsi="Arial" w:cs="Arial"/>
        </w:rPr>
        <w:t xml:space="preserve"> za podporo dejavnosti mreže CVŽU, ki bo uporabnikom nudil</w:t>
      </w:r>
    </w:p>
    <w:p w:rsidR="003530B4" w:rsidRPr="0008712D" w:rsidRDefault="003530B4" w:rsidP="0069340B">
      <w:pPr>
        <w:numPr>
          <w:ilvl w:val="0"/>
          <w:numId w:val="37"/>
        </w:numPr>
        <w:tabs>
          <w:tab w:val="clear" w:pos="720"/>
        </w:tabs>
        <w:spacing w:line="240" w:lineRule="auto"/>
        <w:rPr>
          <w:rFonts w:ascii="Arial" w:hAnsi="Arial" w:cs="Arial"/>
        </w:rPr>
      </w:pPr>
      <w:r w:rsidRPr="0008712D">
        <w:rPr>
          <w:rFonts w:ascii="Arial" w:hAnsi="Arial" w:cs="Arial"/>
        </w:rPr>
        <w:t xml:space="preserve">informacije o celotni ponudbi CVŽU </w:t>
      </w:r>
    </w:p>
    <w:p w:rsidR="003530B4" w:rsidRPr="0008712D" w:rsidRDefault="003530B4" w:rsidP="0069340B">
      <w:pPr>
        <w:numPr>
          <w:ilvl w:val="0"/>
          <w:numId w:val="37"/>
        </w:numPr>
        <w:tabs>
          <w:tab w:val="clear" w:pos="720"/>
        </w:tabs>
        <w:spacing w:line="240" w:lineRule="auto"/>
        <w:rPr>
          <w:rFonts w:ascii="Arial" w:hAnsi="Arial" w:cs="Arial"/>
        </w:rPr>
      </w:pPr>
      <w:r w:rsidRPr="0008712D">
        <w:rPr>
          <w:rFonts w:ascii="Arial" w:hAnsi="Arial" w:cs="Arial"/>
        </w:rPr>
        <w:t>dostop do vseh storitev, baz podatkov, gradiv za samostojno učenje, e-gradiv, virtualnih učilnic in spletnih portalov celotne mreže – tako CVŽU kot v partnerskih organizacijah</w:t>
      </w:r>
    </w:p>
    <w:p w:rsidR="003530B4" w:rsidRPr="0008712D" w:rsidRDefault="003530B4" w:rsidP="0069340B">
      <w:pPr>
        <w:autoSpaceDE w:val="0"/>
        <w:autoSpaceDN w:val="0"/>
        <w:adjustRightInd w:val="0"/>
        <w:rPr>
          <w:rFonts w:ascii="Arial" w:hAnsi="Arial" w:cs="Arial"/>
          <w:b/>
          <w:bCs/>
        </w:rPr>
      </w:pPr>
    </w:p>
    <w:p w:rsidR="003530B4" w:rsidRPr="0008712D" w:rsidRDefault="003530B4" w:rsidP="0069340B">
      <w:pPr>
        <w:numPr>
          <w:ilvl w:val="0"/>
          <w:numId w:val="43"/>
        </w:numPr>
        <w:autoSpaceDE w:val="0"/>
        <w:autoSpaceDN w:val="0"/>
        <w:adjustRightInd w:val="0"/>
        <w:spacing w:line="240" w:lineRule="auto"/>
        <w:rPr>
          <w:rFonts w:ascii="Arial" w:hAnsi="Arial" w:cs="Arial"/>
          <w:b/>
          <w:bCs/>
        </w:rPr>
      </w:pPr>
      <w:r w:rsidRPr="0008712D">
        <w:rPr>
          <w:rFonts w:ascii="Arial" w:hAnsi="Arial" w:cs="Arial"/>
          <w:b/>
          <w:bCs/>
        </w:rPr>
        <w:t>CILJNE SKUPINE</w:t>
      </w:r>
    </w:p>
    <w:p w:rsidR="003530B4" w:rsidRPr="0008712D" w:rsidRDefault="003530B4" w:rsidP="0069340B">
      <w:pPr>
        <w:autoSpaceDE w:val="0"/>
        <w:autoSpaceDN w:val="0"/>
        <w:adjustRightInd w:val="0"/>
        <w:rPr>
          <w:rFonts w:ascii="Arial" w:hAnsi="Arial" w:cs="Arial"/>
          <w:b/>
          <w:bCs/>
        </w:rPr>
      </w:pPr>
    </w:p>
    <w:p w:rsidR="003530B4" w:rsidRPr="0008712D" w:rsidRDefault="003530B4" w:rsidP="0069340B">
      <w:pPr>
        <w:autoSpaceDE w:val="0"/>
        <w:autoSpaceDN w:val="0"/>
        <w:adjustRightInd w:val="0"/>
        <w:rPr>
          <w:rFonts w:ascii="Arial" w:hAnsi="Arial" w:cs="Arial"/>
        </w:rPr>
      </w:pPr>
      <w:r w:rsidRPr="0008712D">
        <w:rPr>
          <w:rFonts w:ascii="Arial" w:hAnsi="Arial" w:cs="Arial"/>
        </w:rPr>
        <w:t xml:space="preserve">Naše aktivnosti bodo usmerjene k različnim ciljnim skupinam – posameznikom, skupinam in splošni javnosti. </w:t>
      </w:r>
    </w:p>
    <w:p w:rsidR="003530B4" w:rsidRPr="0008712D" w:rsidRDefault="003530B4" w:rsidP="0069340B">
      <w:pPr>
        <w:autoSpaceDE w:val="0"/>
        <w:autoSpaceDN w:val="0"/>
        <w:adjustRightInd w:val="0"/>
        <w:ind w:left="360"/>
        <w:outlineLvl w:val="0"/>
        <w:rPr>
          <w:rFonts w:ascii="Arial" w:hAnsi="Arial" w:cs="Arial"/>
          <w:b/>
          <w:bCs/>
        </w:rPr>
      </w:pPr>
    </w:p>
    <w:p w:rsidR="003530B4" w:rsidRPr="00F674F2" w:rsidRDefault="003530B4" w:rsidP="0069340B">
      <w:pPr>
        <w:autoSpaceDE w:val="0"/>
        <w:autoSpaceDN w:val="0"/>
        <w:adjustRightInd w:val="0"/>
        <w:rPr>
          <w:rFonts w:ascii="Arial" w:hAnsi="Arial" w:cs="Arial"/>
        </w:rPr>
      </w:pPr>
      <w:r w:rsidRPr="0008712D">
        <w:rPr>
          <w:rFonts w:ascii="Arial" w:hAnsi="Arial" w:cs="Arial"/>
        </w:rPr>
        <w:t xml:space="preserve">Glavne ciljne skupine, na katere se bomo orientirali v okviru izvajanja dejavnosti CVŽU Koroška  so prebivalci Koroške regije. Prvenstveno pa se bomo osredotočili </w:t>
      </w:r>
      <w:r w:rsidRPr="00F674F2">
        <w:rPr>
          <w:rFonts w:ascii="Arial" w:hAnsi="Arial" w:cs="Arial"/>
        </w:rPr>
        <w:t>na naslednje ranljive skupine</w:t>
      </w:r>
    </w:p>
    <w:p w:rsidR="003530B4" w:rsidRPr="00F674F2" w:rsidRDefault="003530B4" w:rsidP="0069340B">
      <w:pPr>
        <w:numPr>
          <w:ilvl w:val="0"/>
          <w:numId w:val="36"/>
        </w:numPr>
        <w:autoSpaceDE w:val="0"/>
        <w:autoSpaceDN w:val="0"/>
        <w:adjustRightInd w:val="0"/>
        <w:spacing w:line="240" w:lineRule="auto"/>
        <w:rPr>
          <w:rFonts w:ascii="Arial" w:hAnsi="Arial" w:cs="Arial"/>
        </w:rPr>
      </w:pPr>
      <w:r w:rsidRPr="00F674F2">
        <w:rPr>
          <w:rFonts w:ascii="Arial" w:hAnsi="Arial" w:cs="Arial"/>
        </w:rPr>
        <w:t>brezposelni</w:t>
      </w:r>
    </w:p>
    <w:p w:rsidR="003530B4" w:rsidRPr="00F674F2" w:rsidRDefault="003530B4" w:rsidP="0069340B">
      <w:pPr>
        <w:numPr>
          <w:ilvl w:val="0"/>
          <w:numId w:val="36"/>
        </w:numPr>
        <w:autoSpaceDE w:val="0"/>
        <w:autoSpaceDN w:val="0"/>
        <w:adjustRightInd w:val="0"/>
        <w:spacing w:line="240" w:lineRule="auto"/>
        <w:rPr>
          <w:rFonts w:ascii="Arial" w:hAnsi="Arial" w:cs="Arial"/>
        </w:rPr>
      </w:pPr>
      <w:r w:rsidRPr="00F674F2">
        <w:rPr>
          <w:rFonts w:ascii="Arial" w:hAnsi="Arial" w:cs="Arial"/>
        </w:rPr>
        <w:t>upokojenci</w:t>
      </w:r>
    </w:p>
    <w:p w:rsidR="003530B4" w:rsidRPr="00F674F2" w:rsidRDefault="003530B4" w:rsidP="0069340B">
      <w:pPr>
        <w:numPr>
          <w:ilvl w:val="0"/>
          <w:numId w:val="36"/>
        </w:numPr>
        <w:autoSpaceDE w:val="0"/>
        <w:autoSpaceDN w:val="0"/>
        <w:adjustRightInd w:val="0"/>
        <w:spacing w:line="240" w:lineRule="auto"/>
        <w:rPr>
          <w:rFonts w:ascii="Arial" w:hAnsi="Arial" w:cs="Arial"/>
        </w:rPr>
      </w:pPr>
      <w:r w:rsidRPr="00F674F2">
        <w:rPr>
          <w:rFonts w:ascii="Arial" w:hAnsi="Arial" w:cs="Arial"/>
        </w:rPr>
        <w:t>gospodinje</w:t>
      </w:r>
    </w:p>
    <w:p w:rsidR="003530B4" w:rsidRPr="00F674F2" w:rsidRDefault="003530B4" w:rsidP="0069340B">
      <w:pPr>
        <w:numPr>
          <w:ilvl w:val="0"/>
          <w:numId w:val="36"/>
        </w:numPr>
        <w:autoSpaceDE w:val="0"/>
        <w:autoSpaceDN w:val="0"/>
        <w:adjustRightInd w:val="0"/>
        <w:spacing w:line="240" w:lineRule="auto"/>
        <w:rPr>
          <w:rFonts w:ascii="Arial" w:hAnsi="Arial" w:cs="Arial"/>
        </w:rPr>
      </w:pPr>
      <w:r w:rsidRPr="00F674F2">
        <w:rPr>
          <w:rFonts w:ascii="Arial" w:hAnsi="Arial" w:cs="Arial"/>
        </w:rPr>
        <w:t>invalidi</w:t>
      </w:r>
    </w:p>
    <w:p w:rsidR="003530B4" w:rsidRPr="00F674F2" w:rsidRDefault="003530B4" w:rsidP="0069340B">
      <w:pPr>
        <w:numPr>
          <w:ilvl w:val="0"/>
          <w:numId w:val="36"/>
        </w:numPr>
        <w:autoSpaceDE w:val="0"/>
        <w:autoSpaceDN w:val="0"/>
        <w:adjustRightInd w:val="0"/>
        <w:spacing w:line="240" w:lineRule="auto"/>
        <w:rPr>
          <w:rFonts w:ascii="Arial" w:hAnsi="Arial" w:cs="Arial"/>
        </w:rPr>
      </w:pPr>
      <w:r w:rsidRPr="00F674F2">
        <w:rPr>
          <w:rFonts w:ascii="Arial" w:hAnsi="Arial" w:cs="Arial"/>
        </w:rPr>
        <w:t>kmečke žene.</w:t>
      </w:r>
    </w:p>
    <w:p w:rsidR="003530B4" w:rsidRPr="0008712D" w:rsidRDefault="003530B4" w:rsidP="0069340B">
      <w:pPr>
        <w:autoSpaceDE w:val="0"/>
        <w:autoSpaceDN w:val="0"/>
        <w:adjustRightInd w:val="0"/>
        <w:rPr>
          <w:rFonts w:ascii="Arial" w:hAnsi="Arial" w:cs="Arial"/>
        </w:rPr>
      </w:pPr>
    </w:p>
    <w:p w:rsidR="003530B4" w:rsidRPr="0008712D" w:rsidRDefault="003530B4" w:rsidP="0069340B">
      <w:pPr>
        <w:rPr>
          <w:rFonts w:ascii="Arial" w:hAnsi="Arial" w:cs="Arial"/>
          <w:b/>
          <w:bCs/>
          <w:caps/>
        </w:rPr>
      </w:pPr>
      <w:r w:rsidRPr="0008712D">
        <w:rPr>
          <w:rFonts w:ascii="Arial" w:hAnsi="Arial" w:cs="Arial"/>
          <w:b/>
          <w:bCs/>
          <w:caps/>
        </w:rPr>
        <w:t>M</w:t>
      </w:r>
      <w:r w:rsidRPr="0008712D">
        <w:rPr>
          <w:rFonts w:ascii="Arial" w:hAnsi="Arial" w:cs="Arial"/>
          <w:b/>
          <w:bCs/>
        </w:rPr>
        <w:t xml:space="preserve">otivacijske aktivnosti za pridobitev opredeljenih ciljnih skupin: </w:t>
      </w:r>
    </w:p>
    <w:p w:rsidR="003530B4" w:rsidRPr="0008712D" w:rsidRDefault="003530B4" w:rsidP="0069340B">
      <w:pPr>
        <w:numPr>
          <w:ilvl w:val="0"/>
          <w:numId w:val="41"/>
        </w:numPr>
        <w:spacing w:line="240" w:lineRule="auto"/>
        <w:rPr>
          <w:rFonts w:ascii="Arial" w:hAnsi="Arial" w:cs="Arial"/>
        </w:rPr>
      </w:pPr>
      <w:r w:rsidRPr="0008712D">
        <w:rPr>
          <w:rFonts w:ascii="Arial" w:hAnsi="Arial" w:cs="Arial"/>
        </w:rPr>
        <w:t>predstavitev dejavnosti CVŽU na Občnih zborih društev upokojencev, invalidov, kmetic</w:t>
      </w:r>
    </w:p>
    <w:p w:rsidR="003530B4" w:rsidRPr="0008712D" w:rsidRDefault="003530B4" w:rsidP="0069340B">
      <w:pPr>
        <w:numPr>
          <w:ilvl w:val="0"/>
          <w:numId w:val="41"/>
        </w:numPr>
        <w:spacing w:line="240" w:lineRule="auto"/>
        <w:rPr>
          <w:rFonts w:ascii="Arial" w:hAnsi="Arial" w:cs="Arial"/>
        </w:rPr>
      </w:pPr>
      <w:r w:rsidRPr="0008712D">
        <w:rPr>
          <w:rFonts w:ascii="Arial" w:hAnsi="Arial" w:cs="Arial"/>
        </w:rPr>
        <w:t>distribucija posebnega promocijskega materiala za različne ciljne skupine</w:t>
      </w:r>
    </w:p>
    <w:p w:rsidR="003530B4" w:rsidRPr="0008712D" w:rsidRDefault="003530B4" w:rsidP="0069340B">
      <w:pPr>
        <w:numPr>
          <w:ilvl w:val="0"/>
          <w:numId w:val="41"/>
        </w:numPr>
        <w:spacing w:line="240" w:lineRule="auto"/>
        <w:rPr>
          <w:rFonts w:ascii="Arial" w:hAnsi="Arial" w:cs="Arial"/>
        </w:rPr>
      </w:pPr>
      <w:r w:rsidRPr="0008712D">
        <w:rPr>
          <w:rFonts w:ascii="Arial" w:hAnsi="Arial" w:cs="Arial"/>
        </w:rPr>
        <w:t>osebne predstavitve dejavnosti CVŽU v društvih  upokojencev, invalidov, kmetic, diabetikov</w:t>
      </w:r>
    </w:p>
    <w:p w:rsidR="003530B4" w:rsidRDefault="003530B4" w:rsidP="0069340B">
      <w:pPr>
        <w:ind w:firstLine="360"/>
        <w:outlineLvl w:val="0"/>
        <w:rPr>
          <w:rFonts w:ascii="Arial" w:hAnsi="Arial" w:cs="Arial"/>
          <w:b/>
          <w:bCs/>
        </w:rPr>
      </w:pPr>
    </w:p>
    <w:p w:rsidR="003530B4" w:rsidRPr="0008712D" w:rsidRDefault="003530B4" w:rsidP="0069340B">
      <w:pPr>
        <w:ind w:firstLine="360"/>
        <w:outlineLvl w:val="0"/>
        <w:rPr>
          <w:rFonts w:ascii="Arial" w:hAnsi="Arial" w:cs="Arial"/>
          <w:b/>
          <w:bCs/>
        </w:rPr>
      </w:pPr>
    </w:p>
    <w:p w:rsidR="003530B4" w:rsidRPr="0008712D" w:rsidRDefault="003530B4" w:rsidP="0069340B">
      <w:pPr>
        <w:ind w:firstLine="360"/>
        <w:outlineLvl w:val="0"/>
        <w:rPr>
          <w:rFonts w:ascii="Arial" w:hAnsi="Arial" w:cs="Arial"/>
          <w:b/>
          <w:bCs/>
        </w:rPr>
      </w:pPr>
      <w:r w:rsidRPr="0008712D">
        <w:rPr>
          <w:rFonts w:ascii="Arial" w:hAnsi="Arial" w:cs="Arial"/>
          <w:b/>
          <w:bCs/>
        </w:rPr>
        <w:t>2. MEDIJI</w:t>
      </w:r>
    </w:p>
    <w:p w:rsidR="003530B4" w:rsidRPr="0008712D" w:rsidRDefault="003530B4" w:rsidP="0069340B">
      <w:pPr>
        <w:rPr>
          <w:rFonts w:ascii="Arial" w:hAnsi="Arial" w:cs="Arial"/>
        </w:rPr>
      </w:pPr>
    </w:p>
    <w:p w:rsidR="003530B4" w:rsidRPr="0008712D" w:rsidRDefault="003530B4" w:rsidP="0069340B">
      <w:pPr>
        <w:rPr>
          <w:rFonts w:ascii="Arial" w:hAnsi="Arial" w:cs="Arial"/>
        </w:rPr>
      </w:pPr>
      <w:r w:rsidRPr="0008712D">
        <w:rPr>
          <w:rFonts w:ascii="Arial" w:hAnsi="Arial" w:cs="Arial"/>
        </w:rPr>
        <w:t xml:space="preserve">Pri izboru medijev smo bili pozorni na to, da izbor medijev na področju celotne Koroške regije pokrije čim širšo strukturo prebivalstva, še prav posebej pa opredeljene ranljive skupine. </w:t>
      </w:r>
    </w:p>
    <w:p w:rsidR="003530B4" w:rsidRPr="0008712D" w:rsidRDefault="003530B4" w:rsidP="0069340B">
      <w:pPr>
        <w:outlineLvl w:val="0"/>
        <w:rPr>
          <w:rFonts w:ascii="Arial" w:hAnsi="Arial" w:cs="Arial"/>
        </w:rPr>
      </w:pPr>
      <w:r w:rsidRPr="0008712D">
        <w:rPr>
          <w:rFonts w:ascii="Arial" w:hAnsi="Arial" w:cs="Arial"/>
        </w:rPr>
        <w:t>V letu 2011 imamo v načrtu predstavitve in prispevke o dejavnosti CVŽU v naslednjih medijih:</w:t>
      </w:r>
    </w:p>
    <w:p w:rsidR="003530B4" w:rsidRPr="0008712D" w:rsidRDefault="003530B4" w:rsidP="0069340B">
      <w:pPr>
        <w:numPr>
          <w:ilvl w:val="0"/>
          <w:numId w:val="41"/>
        </w:numPr>
        <w:spacing w:line="240" w:lineRule="auto"/>
        <w:rPr>
          <w:rFonts w:ascii="Arial" w:hAnsi="Arial" w:cs="Arial"/>
        </w:rPr>
      </w:pPr>
      <w:r w:rsidRPr="0008712D">
        <w:rPr>
          <w:rFonts w:ascii="Arial" w:hAnsi="Arial" w:cs="Arial"/>
        </w:rPr>
        <w:t xml:space="preserve">Večer – vsaj 4 objave </w:t>
      </w:r>
    </w:p>
    <w:p w:rsidR="003530B4" w:rsidRPr="0008712D" w:rsidRDefault="003530B4" w:rsidP="0069340B">
      <w:pPr>
        <w:numPr>
          <w:ilvl w:val="0"/>
          <w:numId w:val="41"/>
        </w:numPr>
        <w:spacing w:line="240" w:lineRule="auto"/>
        <w:rPr>
          <w:rFonts w:ascii="Arial" w:hAnsi="Arial" w:cs="Arial"/>
        </w:rPr>
      </w:pPr>
      <w:r w:rsidRPr="0008712D">
        <w:rPr>
          <w:rFonts w:ascii="Arial" w:hAnsi="Arial" w:cs="Arial"/>
        </w:rPr>
        <w:t>Dnevnik – vsaj 2 objavi</w:t>
      </w:r>
    </w:p>
    <w:p w:rsidR="003530B4" w:rsidRPr="0008712D" w:rsidRDefault="003530B4" w:rsidP="0069340B">
      <w:pPr>
        <w:numPr>
          <w:ilvl w:val="0"/>
          <w:numId w:val="41"/>
        </w:numPr>
        <w:spacing w:line="240" w:lineRule="auto"/>
        <w:rPr>
          <w:rFonts w:ascii="Arial" w:hAnsi="Arial" w:cs="Arial"/>
        </w:rPr>
      </w:pPr>
      <w:r w:rsidRPr="0008712D">
        <w:rPr>
          <w:rFonts w:ascii="Arial" w:hAnsi="Arial" w:cs="Arial"/>
        </w:rPr>
        <w:t>Delo – vsaj 2 objavi</w:t>
      </w:r>
    </w:p>
    <w:p w:rsidR="003530B4" w:rsidRPr="0008712D" w:rsidRDefault="003530B4" w:rsidP="0069340B">
      <w:pPr>
        <w:numPr>
          <w:ilvl w:val="0"/>
          <w:numId w:val="41"/>
        </w:numPr>
        <w:spacing w:line="240" w:lineRule="auto"/>
        <w:rPr>
          <w:rFonts w:ascii="Arial" w:hAnsi="Arial" w:cs="Arial"/>
        </w:rPr>
      </w:pPr>
      <w:r w:rsidRPr="0008712D">
        <w:rPr>
          <w:rFonts w:ascii="Arial" w:hAnsi="Arial" w:cs="Arial"/>
        </w:rPr>
        <w:t>Interna glasila društev – vsaj 3 objave</w:t>
      </w:r>
    </w:p>
    <w:p w:rsidR="003530B4" w:rsidRPr="0008712D" w:rsidRDefault="003530B4" w:rsidP="0069340B">
      <w:pPr>
        <w:numPr>
          <w:ilvl w:val="0"/>
          <w:numId w:val="41"/>
        </w:numPr>
        <w:spacing w:line="240" w:lineRule="auto"/>
        <w:rPr>
          <w:rFonts w:ascii="Arial" w:hAnsi="Arial" w:cs="Arial"/>
        </w:rPr>
      </w:pPr>
      <w:r w:rsidRPr="0008712D">
        <w:rPr>
          <w:rFonts w:ascii="Arial" w:hAnsi="Arial" w:cs="Arial"/>
        </w:rPr>
        <w:t xml:space="preserve">Objave v Programu prireditev za Koroško </w:t>
      </w:r>
      <w:r w:rsidRPr="002F5F7C">
        <w:rPr>
          <w:rFonts w:ascii="Arial" w:hAnsi="Arial" w:cs="Arial"/>
        </w:rPr>
        <w:t>– vsaj 5 objav.</w:t>
      </w:r>
    </w:p>
    <w:p w:rsidR="003530B4" w:rsidRPr="0008712D" w:rsidRDefault="003530B4" w:rsidP="0069340B">
      <w:pPr>
        <w:numPr>
          <w:ilvl w:val="0"/>
          <w:numId w:val="41"/>
        </w:numPr>
        <w:spacing w:line="240" w:lineRule="auto"/>
        <w:rPr>
          <w:rFonts w:ascii="Arial" w:hAnsi="Arial" w:cs="Arial"/>
        </w:rPr>
      </w:pPr>
      <w:r w:rsidRPr="0008712D">
        <w:rPr>
          <w:rFonts w:ascii="Arial" w:hAnsi="Arial" w:cs="Arial"/>
        </w:rPr>
        <w:t>Objave v  občinskih vodnikih po prireditvah – vsaj 5 objav</w:t>
      </w:r>
    </w:p>
    <w:p w:rsidR="003530B4" w:rsidRPr="0008712D" w:rsidRDefault="003530B4" w:rsidP="0069340B">
      <w:pPr>
        <w:numPr>
          <w:ilvl w:val="0"/>
          <w:numId w:val="41"/>
        </w:numPr>
        <w:autoSpaceDE w:val="0"/>
        <w:autoSpaceDN w:val="0"/>
        <w:adjustRightInd w:val="0"/>
        <w:spacing w:line="240" w:lineRule="auto"/>
        <w:rPr>
          <w:rFonts w:ascii="Arial" w:hAnsi="Arial" w:cs="Arial"/>
        </w:rPr>
      </w:pPr>
      <w:r w:rsidRPr="0008712D">
        <w:rPr>
          <w:rFonts w:ascii="Arial" w:hAnsi="Arial" w:cs="Arial"/>
        </w:rPr>
        <w:t>Objave na lokalnih kabelskih televizijah – vsaj 5 objav</w:t>
      </w:r>
    </w:p>
    <w:p w:rsidR="003530B4" w:rsidRPr="0008712D" w:rsidRDefault="003530B4" w:rsidP="0069340B">
      <w:pPr>
        <w:numPr>
          <w:ilvl w:val="0"/>
          <w:numId w:val="41"/>
        </w:numPr>
        <w:autoSpaceDE w:val="0"/>
        <w:autoSpaceDN w:val="0"/>
        <w:adjustRightInd w:val="0"/>
        <w:spacing w:line="240" w:lineRule="auto"/>
        <w:rPr>
          <w:rFonts w:ascii="Arial" w:hAnsi="Arial" w:cs="Arial"/>
        </w:rPr>
      </w:pPr>
      <w:r w:rsidRPr="0008712D">
        <w:rPr>
          <w:rFonts w:ascii="Arial" w:hAnsi="Arial" w:cs="Arial"/>
        </w:rPr>
        <w:t>Koroški radio – 8 objav</w:t>
      </w:r>
    </w:p>
    <w:p w:rsidR="003530B4" w:rsidRPr="0008712D" w:rsidRDefault="003530B4" w:rsidP="0069340B">
      <w:pPr>
        <w:autoSpaceDE w:val="0"/>
        <w:autoSpaceDN w:val="0"/>
        <w:adjustRightInd w:val="0"/>
        <w:rPr>
          <w:rFonts w:ascii="Arial" w:hAnsi="Arial" w:cs="Arial"/>
        </w:rPr>
      </w:pPr>
    </w:p>
    <w:p w:rsidR="003530B4" w:rsidRPr="0008712D" w:rsidRDefault="003530B4" w:rsidP="0069340B">
      <w:pPr>
        <w:rPr>
          <w:rFonts w:ascii="Arial" w:hAnsi="Arial" w:cs="Arial"/>
          <w:color w:val="000000"/>
        </w:rPr>
      </w:pPr>
      <w:r w:rsidRPr="0008712D">
        <w:rPr>
          <w:rFonts w:ascii="Arial" w:hAnsi="Arial" w:cs="Arial"/>
          <w:color w:val="000000"/>
        </w:rPr>
        <w:t>V izbranih tiskanih medijih bomo poročali o konkretnih aktivnostih, ki bodo potekale v okviru projekta CVŽU,  tako na samem sedežu, kot na točkah VŽU  ter  na dislokacijah Svetovalnega središča, in sicer:</w:t>
      </w:r>
    </w:p>
    <w:p w:rsidR="003530B4" w:rsidRPr="0008712D" w:rsidRDefault="003530B4" w:rsidP="0069340B">
      <w:pPr>
        <w:numPr>
          <w:ilvl w:val="0"/>
          <w:numId w:val="38"/>
        </w:numPr>
        <w:spacing w:line="240" w:lineRule="auto"/>
        <w:rPr>
          <w:rFonts w:ascii="Arial" w:hAnsi="Arial" w:cs="Arial"/>
          <w:color w:val="000000"/>
        </w:rPr>
      </w:pPr>
      <w:r w:rsidRPr="0008712D">
        <w:rPr>
          <w:rFonts w:ascii="Arial" w:hAnsi="Arial" w:cs="Arial"/>
          <w:color w:val="000000"/>
        </w:rPr>
        <w:t>z najavami konkretnih  prireditev</w:t>
      </w:r>
    </w:p>
    <w:p w:rsidR="003530B4" w:rsidRPr="0008712D" w:rsidRDefault="003530B4" w:rsidP="0069340B">
      <w:pPr>
        <w:numPr>
          <w:ilvl w:val="0"/>
          <w:numId w:val="38"/>
        </w:numPr>
        <w:spacing w:line="240" w:lineRule="auto"/>
        <w:rPr>
          <w:rFonts w:ascii="Arial" w:hAnsi="Arial" w:cs="Arial"/>
          <w:color w:val="000000"/>
        </w:rPr>
      </w:pPr>
      <w:r w:rsidRPr="0008712D">
        <w:rPr>
          <w:rFonts w:ascii="Arial" w:hAnsi="Arial" w:cs="Arial"/>
          <w:color w:val="000000"/>
        </w:rPr>
        <w:t>s pisnimi prispevki,</w:t>
      </w:r>
    </w:p>
    <w:p w:rsidR="003530B4" w:rsidRPr="0008712D" w:rsidRDefault="003530B4" w:rsidP="0069340B">
      <w:pPr>
        <w:numPr>
          <w:ilvl w:val="0"/>
          <w:numId w:val="38"/>
        </w:numPr>
        <w:spacing w:line="240" w:lineRule="auto"/>
        <w:rPr>
          <w:rFonts w:ascii="Arial" w:hAnsi="Arial" w:cs="Arial"/>
          <w:color w:val="000000"/>
        </w:rPr>
      </w:pPr>
      <w:r w:rsidRPr="0008712D">
        <w:rPr>
          <w:rFonts w:ascii="Arial" w:hAnsi="Arial" w:cs="Arial"/>
          <w:color w:val="000000"/>
        </w:rPr>
        <w:t xml:space="preserve">z intervjuji, </w:t>
      </w:r>
    </w:p>
    <w:p w:rsidR="003530B4" w:rsidRPr="0008712D" w:rsidRDefault="003530B4" w:rsidP="0069340B">
      <w:pPr>
        <w:numPr>
          <w:ilvl w:val="0"/>
          <w:numId w:val="38"/>
        </w:numPr>
        <w:spacing w:line="240" w:lineRule="auto"/>
        <w:rPr>
          <w:rFonts w:ascii="Arial" w:hAnsi="Arial" w:cs="Arial"/>
          <w:color w:val="000000"/>
        </w:rPr>
      </w:pPr>
      <w:r w:rsidRPr="0008712D">
        <w:rPr>
          <w:rFonts w:ascii="Arial" w:hAnsi="Arial" w:cs="Arial"/>
          <w:color w:val="000000"/>
        </w:rPr>
        <w:t>s predstavitvami izpeljanih aktivnosti.</w:t>
      </w:r>
    </w:p>
    <w:p w:rsidR="003530B4" w:rsidRPr="0008712D" w:rsidRDefault="003530B4" w:rsidP="0069340B">
      <w:pPr>
        <w:rPr>
          <w:rFonts w:ascii="Arial" w:hAnsi="Arial" w:cs="Arial"/>
          <w:color w:val="000000"/>
        </w:rPr>
      </w:pPr>
    </w:p>
    <w:p w:rsidR="003530B4" w:rsidRPr="0008712D" w:rsidRDefault="003530B4" w:rsidP="0069340B">
      <w:pPr>
        <w:outlineLvl w:val="0"/>
        <w:rPr>
          <w:rFonts w:ascii="Arial" w:hAnsi="Arial" w:cs="Arial"/>
          <w:color w:val="000000"/>
        </w:rPr>
      </w:pPr>
      <w:r w:rsidRPr="0008712D">
        <w:rPr>
          <w:rFonts w:ascii="Arial" w:hAnsi="Arial" w:cs="Arial"/>
          <w:color w:val="000000"/>
        </w:rPr>
        <w:t xml:space="preserve">V lokalnih radijskih in televizijskih postajah  bomo predstavljali dejavnost CVŽU </w:t>
      </w:r>
    </w:p>
    <w:p w:rsidR="003530B4" w:rsidRPr="0008712D" w:rsidRDefault="003530B4" w:rsidP="0069340B">
      <w:pPr>
        <w:numPr>
          <w:ilvl w:val="0"/>
          <w:numId w:val="39"/>
        </w:numPr>
        <w:spacing w:line="240" w:lineRule="auto"/>
        <w:rPr>
          <w:rFonts w:ascii="Arial" w:hAnsi="Arial" w:cs="Arial"/>
          <w:color w:val="000000"/>
        </w:rPr>
      </w:pPr>
      <w:r w:rsidRPr="0008712D">
        <w:rPr>
          <w:rFonts w:ascii="Arial" w:hAnsi="Arial" w:cs="Arial"/>
          <w:color w:val="000000"/>
        </w:rPr>
        <w:t>s predstavitvenimi oddajami</w:t>
      </w:r>
    </w:p>
    <w:p w:rsidR="003530B4" w:rsidRPr="0008712D" w:rsidRDefault="003530B4" w:rsidP="0069340B">
      <w:pPr>
        <w:numPr>
          <w:ilvl w:val="0"/>
          <w:numId w:val="39"/>
        </w:numPr>
        <w:spacing w:line="240" w:lineRule="auto"/>
        <w:rPr>
          <w:rFonts w:ascii="Arial" w:hAnsi="Arial" w:cs="Arial"/>
          <w:color w:val="000000"/>
        </w:rPr>
      </w:pPr>
      <w:r w:rsidRPr="0008712D">
        <w:rPr>
          <w:rFonts w:ascii="Arial" w:hAnsi="Arial" w:cs="Arial"/>
          <w:color w:val="000000"/>
        </w:rPr>
        <w:t>s  kontaktnimi oddajami na lokalnih radiih</w:t>
      </w:r>
    </w:p>
    <w:p w:rsidR="003530B4" w:rsidRPr="0008712D" w:rsidRDefault="003530B4" w:rsidP="0069340B">
      <w:pPr>
        <w:numPr>
          <w:ilvl w:val="0"/>
          <w:numId w:val="39"/>
        </w:numPr>
        <w:spacing w:line="240" w:lineRule="auto"/>
        <w:rPr>
          <w:rFonts w:ascii="Arial" w:hAnsi="Arial" w:cs="Arial"/>
          <w:color w:val="000000"/>
        </w:rPr>
      </w:pPr>
      <w:r w:rsidRPr="0008712D">
        <w:rPr>
          <w:rFonts w:ascii="Arial" w:hAnsi="Arial" w:cs="Arial"/>
          <w:color w:val="000000"/>
        </w:rPr>
        <w:t>z oglaševanjem v živo s terena.</w:t>
      </w:r>
    </w:p>
    <w:p w:rsidR="003530B4" w:rsidRPr="0008712D" w:rsidRDefault="003530B4" w:rsidP="0069340B">
      <w:pPr>
        <w:rPr>
          <w:rFonts w:ascii="Arial" w:hAnsi="Arial" w:cs="Arial"/>
          <w:color w:val="000000"/>
          <w:sz w:val="20"/>
          <w:szCs w:val="20"/>
        </w:rPr>
      </w:pPr>
    </w:p>
    <w:p w:rsidR="003530B4" w:rsidRDefault="003530B4" w:rsidP="0069340B">
      <w:pPr>
        <w:autoSpaceDE w:val="0"/>
        <w:autoSpaceDN w:val="0"/>
        <w:adjustRightInd w:val="0"/>
        <w:outlineLvl w:val="0"/>
        <w:rPr>
          <w:rFonts w:ascii="Arial" w:hAnsi="Arial" w:cs="Arial"/>
          <w:b/>
          <w:bCs/>
        </w:rPr>
      </w:pPr>
    </w:p>
    <w:p w:rsidR="003530B4" w:rsidRDefault="003530B4" w:rsidP="0069340B">
      <w:pPr>
        <w:autoSpaceDE w:val="0"/>
        <w:autoSpaceDN w:val="0"/>
        <w:adjustRightInd w:val="0"/>
        <w:outlineLvl w:val="0"/>
        <w:rPr>
          <w:rFonts w:ascii="Arial" w:hAnsi="Arial" w:cs="Arial"/>
          <w:b/>
          <w:bCs/>
        </w:rPr>
      </w:pPr>
    </w:p>
    <w:p w:rsidR="003530B4" w:rsidRDefault="003530B4" w:rsidP="0069340B">
      <w:pPr>
        <w:autoSpaceDE w:val="0"/>
        <w:autoSpaceDN w:val="0"/>
        <w:adjustRightInd w:val="0"/>
        <w:outlineLvl w:val="0"/>
        <w:rPr>
          <w:rFonts w:ascii="Arial" w:hAnsi="Arial" w:cs="Arial"/>
          <w:b/>
          <w:bCs/>
        </w:rPr>
      </w:pPr>
    </w:p>
    <w:p w:rsidR="003530B4" w:rsidRPr="0008712D" w:rsidRDefault="003530B4" w:rsidP="0069340B">
      <w:pPr>
        <w:autoSpaceDE w:val="0"/>
        <w:autoSpaceDN w:val="0"/>
        <w:adjustRightInd w:val="0"/>
        <w:outlineLvl w:val="0"/>
        <w:rPr>
          <w:rFonts w:ascii="Arial" w:hAnsi="Arial" w:cs="Arial"/>
          <w:b/>
          <w:bCs/>
        </w:rPr>
      </w:pPr>
    </w:p>
    <w:p w:rsidR="003530B4" w:rsidRPr="0008712D" w:rsidRDefault="003530B4" w:rsidP="0069340B">
      <w:pPr>
        <w:autoSpaceDE w:val="0"/>
        <w:autoSpaceDN w:val="0"/>
        <w:adjustRightInd w:val="0"/>
        <w:ind w:firstLine="420"/>
        <w:outlineLvl w:val="0"/>
        <w:rPr>
          <w:rFonts w:ascii="Arial" w:hAnsi="Arial" w:cs="Arial"/>
        </w:rPr>
      </w:pPr>
      <w:r w:rsidRPr="0008712D">
        <w:rPr>
          <w:rFonts w:ascii="Arial" w:hAnsi="Arial" w:cs="Arial"/>
          <w:b/>
          <w:bCs/>
        </w:rPr>
        <w:t>3. SEJMI, BORZE, PRIREDITVE</w:t>
      </w:r>
      <w:r w:rsidRPr="0008712D">
        <w:rPr>
          <w:rFonts w:ascii="Arial" w:hAnsi="Arial" w:cs="Arial"/>
        </w:rPr>
        <w:t>:</w:t>
      </w:r>
    </w:p>
    <w:p w:rsidR="003530B4" w:rsidRPr="0008712D" w:rsidRDefault="003530B4" w:rsidP="0069340B">
      <w:pPr>
        <w:autoSpaceDE w:val="0"/>
        <w:autoSpaceDN w:val="0"/>
        <w:adjustRightInd w:val="0"/>
        <w:rPr>
          <w:rFonts w:ascii="Arial" w:hAnsi="Arial" w:cs="Arial"/>
        </w:rPr>
      </w:pPr>
    </w:p>
    <w:p w:rsidR="003530B4" w:rsidRPr="0008712D" w:rsidRDefault="003530B4" w:rsidP="0069340B">
      <w:pPr>
        <w:autoSpaceDE w:val="0"/>
        <w:autoSpaceDN w:val="0"/>
        <w:adjustRightInd w:val="0"/>
        <w:rPr>
          <w:rFonts w:ascii="Arial" w:hAnsi="Arial" w:cs="Arial"/>
        </w:rPr>
      </w:pPr>
      <w:r w:rsidRPr="0008712D">
        <w:rPr>
          <w:rFonts w:ascii="Arial" w:hAnsi="Arial" w:cs="Arial"/>
        </w:rPr>
        <w:t>Dejavnost CVŽU bomo predstavljali tudi na različnih sejmih (npr. Zaposlitveni sejem,  …) in prireditvah, ki   po Koroški regiji potekajo v okviru prireditev posameznih občin.</w:t>
      </w:r>
    </w:p>
    <w:p w:rsidR="003530B4" w:rsidRPr="0008712D" w:rsidRDefault="003530B4" w:rsidP="0069340B">
      <w:pPr>
        <w:rPr>
          <w:rFonts w:ascii="Arial" w:hAnsi="Arial" w:cs="Arial"/>
          <w:b/>
          <w:bCs/>
        </w:rPr>
      </w:pPr>
    </w:p>
    <w:p w:rsidR="003530B4" w:rsidRPr="0008712D" w:rsidRDefault="003530B4" w:rsidP="0069340B">
      <w:pPr>
        <w:outlineLvl w:val="0"/>
        <w:rPr>
          <w:rFonts w:ascii="Arial" w:hAnsi="Arial" w:cs="Arial"/>
          <w:b/>
          <w:bCs/>
        </w:rPr>
      </w:pPr>
      <w:r w:rsidRPr="0008712D">
        <w:rPr>
          <w:rFonts w:ascii="Arial" w:hAnsi="Arial" w:cs="Arial"/>
          <w:b/>
          <w:bCs/>
        </w:rPr>
        <w:t>Javne predstavitve dejavnosti projekta</w:t>
      </w:r>
    </w:p>
    <w:p w:rsidR="003530B4" w:rsidRPr="0008712D" w:rsidRDefault="003530B4" w:rsidP="0069340B">
      <w:pPr>
        <w:numPr>
          <w:ilvl w:val="0"/>
          <w:numId w:val="42"/>
        </w:numPr>
        <w:spacing w:line="240" w:lineRule="auto"/>
        <w:rPr>
          <w:rFonts w:ascii="Arial" w:hAnsi="Arial" w:cs="Arial"/>
        </w:rPr>
      </w:pPr>
      <w:r w:rsidRPr="0008712D">
        <w:rPr>
          <w:rFonts w:ascii="Arial" w:hAnsi="Arial" w:cs="Arial"/>
        </w:rPr>
        <w:t xml:space="preserve">stojnice v nakupovalnih centrih, </w:t>
      </w:r>
    </w:p>
    <w:p w:rsidR="003530B4" w:rsidRPr="0008712D" w:rsidRDefault="003530B4" w:rsidP="0069340B">
      <w:pPr>
        <w:numPr>
          <w:ilvl w:val="0"/>
          <w:numId w:val="42"/>
        </w:numPr>
        <w:spacing w:line="240" w:lineRule="auto"/>
        <w:rPr>
          <w:rFonts w:ascii="Arial" w:hAnsi="Arial" w:cs="Arial"/>
        </w:rPr>
      </w:pPr>
      <w:r w:rsidRPr="0008712D">
        <w:rPr>
          <w:rFonts w:ascii="Arial" w:hAnsi="Arial" w:cs="Arial"/>
        </w:rPr>
        <w:t xml:space="preserve">predstavitve pri partnerjih, </w:t>
      </w:r>
    </w:p>
    <w:p w:rsidR="003530B4" w:rsidRPr="0008712D" w:rsidRDefault="003530B4" w:rsidP="0069340B">
      <w:pPr>
        <w:numPr>
          <w:ilvl w:val="0"/>
          <w:numId w:val="42"/>
        </w:numPr>
        <w:spacing w:line="240" w:lineRule="auto"/>
        <w:rPr>
          <w:rFonts w:ascii="Arial" w:hAnsi="Arial" w:cs="Arial"/>
        </w:rPr>
      </w:pPr>
      <w:r w:rsidRPr="0008712D">
        <w:rPr>
          <w:rFonts w:ascii="Arial" w:hAnsi="Arial" w:cs="Arial"/>
        </w:rPr>
        <w:t xml:space="preserve">ob dnevu svetovalnih središč, </w:t>
      </w:r>
    </w:p>
    <w:p w:rsidR="003530B4" w:rsidRPr="0008712D" w:rsidRDefault="003530B4" w:rsidP="0069340B">
      <w:pPr>
        <w:numPr>
          <w:ilvl w:val="0"/>
          <w:numId w:val="42"/>
        </w:numPr>
        <w:spacing w:line="240" w:lineRule="auto"/>
        <w:rPr>
          <w:rFonts w:ascii="Arial" w:hAnsi="Arial" w:cs="Arial"/>
        </w:rPr>
      </w:pPr>
      <w:r w:rsidRPr="0008712D">
        <w:rPr>
          <w:rFonts w:ascii="Arial" w:hAnsi="Arial" w:cs="Arial"/>
        </w:rPr>
        <w:t>v tednu vseživljenjskega učenja</w:t>
      </w:r>
    </w:p>
    <w:p w:rsidR="003530B4" w:rsidRPr="0008712D" w:rsidRDefault="003530B4" w:rsidP="0069340B">
      <w:pPr>
        <w:numPr>
          <w:ilvl w:val="0"/>
          <w:numId w:val="42"/>
        </w:numPr>
        <w:spacing w:line="240" w:lineRule="auto"/>
        <w:rPr>
          <w:rFonts w:ascii="Arial" w:hAnsi="Arial" w:cs="Arial"/>
        </w:rPr>
      </w:pPr>
      <w:r w:rsidRPr="0008712D">
        <w:rPr>
          <w:rFonts w:ascii="Arial" w:hAnsi="Arial" w:cs="Arial"/>
        </w:rPr>
        <w:t>predstavitev dejavnosti CVŽU v vseh občinah Koroške regije (na sejah občinskih svetov)</w:t>
      </w:r>
    </w:p>
    <w:p w:rsidR="003530B4" w:rsidRDefault="003530B4" w:rsidP="0069340B">
      <w:pPr>
        <w:autoSpaceDE w:val="0"/>
        <w:autoSpaceDN w:val="0"/>
        <w:adjustRightInd w:val="0"/>
        <w:ind w:firstLine="708"/>
        <w:outlineLvl w:val="0"/>
        <w:rPr>
          <w:rFonts w:ascii="Arial" w:hAnsi="Arial" w:cs="Arial"/>
          <w:b/>
          <w:bCs/>
        </w:rPr>
      </w:pPr>
    </w:p>
    <w:p w:rsidR="003530B4" w:rsidRPr="0008712D" w:rsidRDefault="003530B4" w:rsidP="0069340B">
      <w:pPr>
        <w:autoSpaceDE w:val="0"/>
        <w:autoSpaceDN w:val="0"/>
        <w:adjustRightInd w:val="0"/>
        <w:ind w:firstLine="708"/>
        <w:outlineLvl w:val="0"/>
        <w:rPr>
          <w:rFonts w:ascii="Arial" w:hAnsi="Arial" w:cs="Arial"/>
          <w:b/>
          <w:bCs/>
        </w:rPr>
      </w:pPr>
    </w:p>
    <w:p w:rsidR="003530B4" w:rsidRPr="0008712D" w:rsidRDefault="003530B4" w:rsidP="0069340B">
      <w:pPr>
        <w:autoSpaceDE w:val="0"/>
        <w:autoSpaceDN w:val="0"/>
        <w:adjustRightInd w:val="0"/>
        <w:ind w:firstLine="708"/>
        <w:outlineLvl w:val="0"/>
        <w:rPr>
          <w:rFonts w:ascii="Arial" w:hAnsi="Arial" w:cs="Arial"/>
          <w:b/>
          <w:bCs/>
          <w:caps/>
        </w:rPr>
      </w:pPr>
      <w:r w:rsidRPr="0008712D">
        <w:rPr>
          <w:rFonts w:ascii="Arial" w:hAnsi="Arial" w:cs="Arial"/>
          <w:b/>
          <w:bCs/>
        </w:rPr>
        <w:t xml:space="preserve">4.  </w:t>
      </w:r>
      <w:r w:rsidRPr="0008712D">
        <w:rPr>
          <w:rFonts w:ascii="Arial" w:hAnsi="Arial" w:cs="Arial"/>
          <w:b/>
          <w:bCs/>
          <w:caps/>
        </w:rPr>
        <w:t>Plakati, zgibanke in drugi promocijski material:</w:t>
      </w:r>
    </w:p>
    <w:p w:rsidR="003530B4" w:rsidRPr="0008712D" w:rsidRDefault="003530B4" w:rsidP="0069340B">
      <w:pPr>
        <w:autoSpaceDE w:val="0"/>
        <w:autoSpaceDN w:val="0"/>
        <w:adjustRightInd w:val="0"/>
        <w:rPr>
          <w:rFonts w:ascii="Arial" w:hAnsi="Arial" w:cs="Arial"/>
          <w:caps/>
        </w:rPr>
      </w:pPr>
    </w:p>
    <w:p w:rsidR="003530B4" w:rsidRPr="0008712D" w:rsidRDefault="003530B4" w:rsidP="0069340B">
      <w:pPr>
        <w:autoSpaceDE w:val="0"/>
        <w:autoSpaceDN w:val="0"/>
        <w:adjustRightInd w:val="0"/>
        <w:rPr>
          <w:rFonts w:ascii="Arial" w:hAnsi="Arial" w:cs="Arial"/>
        </w:rPr>
      </w:pPr>
      <w:r w:rsidRPr="0008712D">
        <w:rPr>
          <w:rFonts w:ascii="Arial" w:hAnsi="Arial" w:cs="Arial"/>
        </w:rPr>
        <w:t>Dejavnost CVŽU bomo promovirali s plakati, zgibankami, vizitkami in drugim promocijskim materialom.</w:t>
      </w:r>
    </w:p>
    <w:p w:rsidR="003530B4" w:rsidRPr="0008712D" w:rsidRDefault="003530B4" w:rsidP="0069340B">
      <w:pPr>
        <w:autoSpaceDE w:val="0"/>
        <w:autoSpaceDN w:val="0"/>
        <w:adjustRightInd w:val="0"/>
        <w:rPr>
          <w:rFonts w:ascii="Arial" w:hAnsi="Arial" w:cs="Arial"/>
        </w:rPr>
      </w:pPr>
    </w:p>
    <w:p w:rsidR="003530B4" w:rsidRPr="0008712D" w:rsidRDefault="003530B4" w:rsidP="0069340B">
      <w:pPr>
        <w:ind w:left="360" w:firstLine="360"/>
        <w:rPr>
          <w:rFonts w:ascii="Arial" w:hAnsi="Arial" w:cs="Arial"/>
        </w:rPr>
      </w:pPr>
    </w:p>
    <w:p w:rsidR="003530B4" w:rsidRPr="0008712D" w:rsidRDefault="003530B4" w:rsidP="0069340B">
      <w:pPr>
        <w:outlineLvl w:val="0"/>
        <w:rPr>
          <w:rFonts w:ascii="Arial" w:hAnsi="Arial" w:cs="Arial"/>
          <w:b/>
          <w:bCs/>
        </w:rPr>
      </w:pPr>
      <w:r w:rsidRPr="0008712D">
        <w:rPr>
          <w:rFonts w:ascii="Arial" w:hAnsi="Arial" w:cs="Arial"/>
          <w:b/>
          <w:bCs/>
        </w:rPr>
        <w:t>Odvisno od likvidnostnih sredstev bomo v letu 2011 poskrbeli tudi za tiskanje in distribucijo  nekaterega dodatnega promocijskega materiala:</w:t>
      </w:r>
    </w:p>
    <w:p w:rsidR="003530B4" w:rsidRPr="0008712D" w:rsidRDefault="003530B4" w:rsidP="0069340B">
      <w:pPr>
        <w:ind w:left="720" w:hanging="360"/>
        <w:rPr>
          <w:rFonts w:ascii="Arial" w:hAnsi="Arial" w:cs="Arial"/>
        </w:rPr>
      </w:pPr>
    </w:p>
    <w:p w:rsidR="003530B4" w:rsidRPr="0008712D" w:rsidRDefault="003530B4" w:rsidP="0069340B">
      <w:pPr>
        <w:ind w:left="720" w:hanging="360"/>
        <w:rPr>
          <w:rFonts w:ascii="Arial" w:hAnsi="Arial" w:cs="Arial"/>
        </w:rPr>
      </w:pPr>
      <w:r w:rsidRPr="0008712D">
        <w:rPr>
          <w:rFonts w:ascii="Arial" w:hAnsi="Arial" w:cs="Arial"/>
        </w:rPr>
        <w:t>-    publikacija</w:t>
      </w:r>
    </w:p>
    <w:p w:rsidR="003530B4" w:rsidRPr="0008712D" w:rsidRDefault="003530B4" w:rsidP="0069340B">
      <w:pPr>
        <w:ind w:left="720" w:hanging="360"/>
        <w:rPr>
          <w:rFonts w:ascii="Arial" w:hAnsi="Arial" w:cs="Arial"/>
        </w:rPr>
      </w:pPr>
      <w:r w:rsidRPr="0008712D">
        <w:rPr>
          <w:rFonts w:ascii="Arial" w:hAnsi="Arial" w:cs="Arial"/>
        </w:rPr>
        <w:t>-    blokci (10x10cm)</w:t>
      </w:r>
    </w:p>
    <w:p w:rsidR="003530B4" w:rsidRPr="0008712D" w:rsidRDefault="003530B4" w:rsidP="0069340B">
      <w:pPr>
        <w:numPr>
          <w:ilvl w:val="0"/>
          <w:numId w:val="42"/>
        </w:numPr>
        <w:spacing w:line="240" w:lineRule="auto"/>
        <w:rPr>
          <w:rFonts w:ascii="Arial" w:hAnsi="Arial" w:cs="Arial"/>
        </w:rPr>
      </w:pPr>
      <w:r w:rsidRPr="0008712D">
        <w:rPr>
          <w:rFonts w:ascii="Arial" w:hAnsi="Arial" w:cs="Arial"/>
        </w:rPr>
        <w:t>kemični svinčniki</w:t>
      </w:r>
    </w:p>
    <w:p w:rsidR="003530B4" w:rsidRPr="0008712D" w:rsidRDefault="003530B4" w:rsidP="0069340B">
      <w:pPr>
        <w:numPr>
          <w:ilvl w:val="0"/>
          <w:numId w:val="42"/>
        </w:numPr>
        <w:spacing w:line="240" w:lineRule="auto"/>
        <w:rPr>
          <w:rFonts w:ascii="Arial" w:hAnsi="Arial" w:cs="Arial"/>
        </w:rPr>
      </w:pPr>
      <w:r w:rsidRPr="0008712D">
        <w:rPr>
          <w:rFonts w:ascii="Arial" w:hAnsi="Arial" w:cs="Arial"/>
        </w:rPr>
        <w:t>lončki</w:t>
      </w:r>
    </w:p>
    <w:p w:rsidR="003530B4" w:rsidRPr="0008712D" w:rsidRDefault="003530B4" w:rsidP="0069340B">
      <w:pPr>
        <w:numPr>
          <w:ilvl w:val="0"/>
          <w:numId w:val="42"/>
        </w:numPr>
        <w:spacing w:line="240" w:lineRule="auto"/>
        <w:rPr>
          <w:rFonts w:ascii="Arial" w:hAnsi="Arial" w:cs="Arial"/>
        </w:rPr>
      </w:pPr>
      <w:r w:rsidRPr="0008712D">
        <w:rPr>
          <w:rFonts w:ascii="Arial" w:hAnsi="Arial" w:cs="Arial"/>
        </w:rPr>
        <w:t>obeski za ključe</w:t>
      </w:r>
    </w:p>
    <w:p w:rsidR="003530B4" w:rsidRPr="0008712D" w:rsidRDefault="003530B4" w:rsidP="0069340B">
      <w:pPr>
        <w:numPr>
          <w:ilvl w:val="0"/>
          <w:numId w:val="42"/>
        </w:numPr>
        <w:spacing w:line="240" w:lineRule="auto"/>
        <w:rPr>
          <w:rFonts w:ascii="Arial" w:hAnsi="Arial" w:cs="Arial"/>
        </w:rPr>
      </w:pPr>
      <w:r w:rsidRPr="0008712D">
        <w:rPr>
          <w:rFonts w:ascii="Arial" w:hAnsi="Arial" w:cs="Arial"/>
        </w:rPr>
        <w:t>rokovniki</w:t>
      </w:r>
    </w:p>
    <w:p w:rsidR="003530B4" w:rsidRPr="0008712D" w:rsidRDefault="003530B4" w:rsidP="0069340B">
      <w:pPr>
        <w:numPr>
          <w:ilvl w:val="0"/>
          <w:numId w:val="42"/>
        </w:numPr>
        <w:spacing w:line="240" w:lineRule="auto"/>
        <w:rPr>
          <w:rFonts w:ascii="Arial" w:hAnsi="Arial" w:cs="Arial"/>
        </w:rPr>
      </w:pPr>
      <w:r w:rsidRPr="0008712D">
        <w:rPr>
          <w:rFonts w:ascii="Arial" w:hAnsi="Arial" w:cs="Arial"/>
        </w:rPr>
        <w:t>USB ključki</w:t>
      </w:r>
    </w:p>
    <w:p w:rsidR="003530B4" w:rsidRPr="0008712D" w:rsidRDefault="003530B4" w:rsidP="0069340B">
      <w:pPr>
        <w:numPr>
          <w:ilvl w:val="0"/>
          <w:numId w:val="42"/>
        </w:numPr>
        <w:spacing w:line="240" w:lineRule="auto"/>
        <w:rPr>
          <w:rFonts w:ascii="Arial" w:hAnsi="Arial" w:cs="Arial"/>
        </w:rPr>
      </w:pPr>
      <w:r w:rsidRPr="0008712D">
        <w:rPr>
          <w:rFonts w:ascii="Arial" w:hAnsi="Arial" w:cs="Arial"/>
        </w:rPr>
        <w:t>nalepke</w:t>
      </w:r>
    </w:p>
    <w:p w:rsidR="003530B4" w:rsidRPr="0008712D" w:rsidRDefault="003530B4" w:rsidP="0069340B">
      <w:pPr>
        <w:autoSpaceDE w:val="0"/>
        <w:autoSpaceDN w:val="0"/>
        <w:adjustRightInd w:val="0"/>
        <w:rPr>
          <w:rFonts w:ascii="Arial" w:hAnsi="Arial" w:cs="Arial"/>
        </w:rPr>
      </w:pPr>
    </w:p>
    <w:p w:rsidR="003530B4" w:rsidRPr="0008712D" w:rsidRDefault="003530B4" w:rsidP="0069340B">
      <w:pPr>
        <w:autoSpaceDE w:val="0"/>
        <w:autoSpaceDN w:val="0"/>
        <w:adjustRightInd w:val="0"/>
        <w:rPr>
          <w:rFonts w:ascii="Arial" w:hAnsi="Arial" w:cs="Arial"/>
        </w:rPr>
      </w:pPr>
    </w:p>
    <w:p w:rsidR="003530B4" w:rsidRPr="0008712D" w:rsidRDefault="003530B4" w:rsidP="0069340B">
      <w:pPr>
        <w:autoSpaceDE w:val="0"/>
        <w:autoSpaceDN w:val="0"/>
        <w:adjustRightInd w:val="0"/>
        <w:ind w:firstLine="360"/>
        <w:outlineLvl w:val="0"/>
        <w:rPr>
          <w:rFonts w:ascii="Arial" w:hAnsi="Arial" w:cs="Arial"/>
          <w:b/>
          <w:bCs/>
        </w:rPr>
      </w:pPr>
      <w:r w:rsidRPr="0008712D">
        <w:rPr>
          <w:rFonts w:ascii="Arial" w:hAnsi="Arial" w:cs="Arial"/>
          <w:b/>
          <w:bCs/>
        </w:rPr>
        <w:t xml:space="preserve">5. </w:t>
      </w:r>
      <w:r w:rsidRPr="0008712D">
        <w:rPr>
          <w:rFonts w:ascii="Arial" w:hAnsi="Arial" w:cs="Arial"/>
          <w:b/>
          <w:bCs/>
          <w:caps/>
        </w:rPr>
        <w:t>Portal in spletne strani</w:t>
      </w:r>
      <w:r w:rsidRPr="0008712D">
        <w:rPr>
          <w:rFonts w:ascii="Arial" w:hAnsi="Arial" w:cs="Arial"/>
          <w:b/>
          <w:bCs/>
        </w:rPr>
        <w:t>:</w:t>
      </w:r>
    </w:p>
    <w:p w:rsidR="003530B4" w:rsidRPr="0008712D" w:rsidRDefault="003530B4" w:rsidP="0069340B">
      <w:pPr>
        <w:autoSpaceDE w:val="0"/>
        <w:autoSpaceDN w:val="0"/>
        <w:adjustRightInd w:val="0"/>
        <w:rPr>
          <w:rFonts w:ascii="Arial" w:hAnsi="Arial" w:cs="Arial"/>
        </w:rPr>
      </w:pPr>
    </w:p>
    <w:p w:rsidR="003530B4" w:rsidRPr="0008712D" w:rsidRDefault="003530B4" w:rsidP="0069340B">
      <w:pPr>
        <w:autoSpaceDE w:val="0"/>
        <w:autoSpaceDN w:val="0"/>
        <w:adjustRightInd w:val="0"/>
        <w:rPr>
          <w:rFonts w:ascii="Arial" w:hAnsi="Arial" w:cs="Arial"/>
        </w:rPr>
      </w:pPr>
      <w:r w:rsidRPr="0008712D">
        <w:rPr>
          <w:rFonts w:ascii="Arial" w:hAnsi="Arial" w:cs="Arial"/>
        </w:rPr>
        <w:t>Dejavnost CVŽU bomo promovirali tudi skozi prenovljen in sodobno urejen portal ter spletne strani partnerjev konzorcija CVŽU. Aktivnosti bomo zajemale tako vsebinsko pripravo, postavitev portala skladno z grafično podobo CVŽU ter njegovo vzdrževanje.</w:t>
      </w:r>
    </w:p>
    <w:p w:rsidR="003530B4" w:rsidRPr="0008712D" w:rsidRDefault="003530B4" w:rsidP="0069340B">
      <w:pPr>
        <w:autoSpaceDE w:val="0"/>
        <w:autoSpaceDN w:val="0"/>
        <w:adjustRightInd w:val="0"/>
        <w:rPr>
          <w:rFonts w:ascii="Arial" w:hAnsi="Arial" w:cs="Arial"/>
        </w:rPr>
      </w:pPr>
    </w:p>
    <w:p w:rsidR="003530B4" w:rsidRPr="0008712D" w:rsidRDefault="003530B4" w:rsidP="0069340B">
      <w:pPr>
        <w:outlineLvl w:val="0"/>
        <w:rPr>
          <w:rFonts w:ascii="Arial" w:hAnsi="Arial" w:cs="Arial"/>
          <w:b/>
          <w:bCs/>
        </w:rPr>
      </w:pPr>
      <w:r w:rsidRPr="0008712D">
        <w:rPr>
          <w:rFonts w:ascii="Arial" w:hAnsi="Arial" w:cs="Arial"/>
          <w:b/>
          <w:bCs/>
        </w:rPr>
        <w:t xml:space="preserve">Portal  </w:t>
      </w:r>
    </w:p>
    <w:p w:rsidR="003530B4" w:rsidRPr="0008712D" w:rsidRDefault="003530B4" w:rsidP="0069340B">
      <w:pPr>
        <w:ind w:left="720" w:hanging="348"/>
        <w:rPr>
          <w:rFonts w:ascii="Arial" w:hAnsi="Arial" w:cs="Arial"/>
        </w:rPr>
      </w:pPr>
      <w:r w:rsidRPr="0008712D">
        <w:rPr>
          <w:rFonts w:ascii="Arial" w:hAnsi="Arial" w:cs="Arial"/>
        </w:rPr>
        <w:t>- vzdrževanje portala</w:t>
      </w:r>
    </w:p>
    <w:p w:rsidR="003530B4" w:rsidRPr="0008712D" w:rsidRDefault="003530B4" w:rsidP="0069340B">
      <w:pPr>
        <w:ind w:left="720" w:hanging="348"/>
        <w:rPr>
          <w:rFonts w:ascii="Arial" w:hAnsi="Arial" w:cs="Arial"/>
        </w:rPr>
      </w:pPr>
      <w:r w:rsidRPr="0008712D">
        <w:rPr>
          <w:rFonts w:ascii="Arial" w:hAnsi="Arial" w:cs="Arial"/>
        </w:rPr>
        <w:t>- predstavitev e-učenja in nastalih e-gradiv</w:t>
      </w:r>
    </w:p>
    <w:p w:rsidR="003530B4" w:rsidRPr="0008712D" w:rsidRDefault="003530B4" w:rsidP="0069340B">
      <w:pPr>
        <w:ind w:left="720" w:hanging="348"/>
        <w:rPr>
          <w:rFonts w:ascii="Arial" w:hAnsi="Arial" w:cs="Arial"/>
        </w:rPr>
      </w:pPr>
      <w:r w:rsidRPr="0008712D">
        <w:rPr>
          <w:rFonts w:ascii="Arial" w:hAnsi="Arial" w:cs="Arial"/>
        </w:rPr>
        <w:t>- izdelava  2 novih e-gradiv</w:t>
      </w:r>
    </w:p>
    <w:p w:rsidR="003530B4" w:rsidRPr="0008712D" w:rsidRDefault="003530B4" w:rsidP="0069340B">
      <w:pPr>
        <w:autoSpaceDE w:val="0"/>
        <w:autoSpaceDN w:val="0"/>
        <w:adjustRightInd w:val="0"/>
        <w:ind w:left="720" w:hanging="348"/>
        <w:rPr>
          <w:rFonts w:ascii="Arial" w:hAnsi="Arial" w:cs="Arial"/>
        </w:rPr>
      </w:pPr>
    </w:p>
    <w:p w:rsidR="003530B4" w:rsidRPr="0008712D" w:rsidRDefault="003530B4" w:rsidP="0069340B">
      <w:pPr>
        <w:autoSpaceDE w:val="0"/>
        <w:autoSpaceDN w:val="0"/>
        <w:adjustRightInd w:val="0"/>
        <w:ind w:left="720" w:hanging="348"/>
        <w:rPr>
          <w:rFonts w:ascii="Arial" w:hAnsi="Arial" w:cs="Arial"/>
        </w:rPr>
      </w:pPr>
    </w:p>
    <w:p w:rsidR="003530B4" w:rsidRPr="00F674F2" w:rsidRDefault="003530B4" w:rsidP="0069340B">
      <w:pPr>
        <w:autoSpaceDE w:val="0"/>
        <w:autoSpaceDN w:val="0"/>
        <w:adjustRightInd w:val="0"/>
        <w:ind w:left="720" w:hanging="348"/>
        <w:rPr>
          <w:rFonts w:ascii="Arial" w:hAnsi="Arial" w:cs="Arial"/>
          <w:b/>
          <w:bCs/>
        </w:rPr>
      </w:pPr>
      <w:r w:rsidRPr="00F674F2">
        <w:rPr>
          <w:rFonts w:ascii="Arial" w:hAnsi="Arial" w:cs="Arial"/>
          <w:b/>
          <w:bCs/>
        </w:rPr>
        <w:t>6. PARTNERJI</w:t>
      </w:r>
    </w:p>
    <w:p w:rsidR="003530B4" w:rsidRPr="00F674F2" w:rsidRDefault="003530B4" w:rsidP="0069340B">
      <w:pPr>
        <w:autoSpaceDE w:val="0"/>
        <w:autoSpaceDN w:val="0"/>
        <w:adjustRightInd w:val="0"/>
        <w:rPr>
          <w:rFonts w:ascii="Arial" w:hAnsi="Arial" w:cs="Arial"/>
        </w:rPr>
      </w:pPr>
    </w:p>
    <w:p w:rsidR="003530B4" w:rsidRPr="00F674F2" w:rsidRDefault="003530B4" w:rsidP="0069340B">
      <w:pPr>
        <w:autoSpaceDE w:val="0"/>
        <w:autoSpaceDN w:val="0"/>
        <w:adjustRightInd w:val="0"/>
        <w:rPr>
          <w:rFonts w:ascii="Arial" w:hAnsi="Arial" w:cs="Arial"/>
        </w:rPr>
      </w:pPr>
      <w:r w:rsidRPr="00F674F2">
        <w:rPr>
          <w:rFonts w:ascii="Arial" w:hAnsi="Arial" w:cs="Arial"/>
        </w:rPr>
        <w:t xml:space="preserve">Dejavnost CVŽU nam bodo pomagali promovirati tudi naši strokovni in strateški partnerji. V ta namen </w:t>
      </w:r>
      <w:r>
        <w:rPr>
          <w:rFonts w:ascii="Arial" w:hAnsi="Arial" w:cs="Arial"/>
        </w:rPr>
        <w:t>se bomo posluževali:</w:t>
      </w:r>
    </w:p>
    <w:p w:rsidR="003530B4" w:rsidRPr="00F674F2" w:rsidRDefault="003530B4" w:rsidP="0069340B">
      <w:pPr>
        <w:autoSpaceDE w:val="0"/>
        <w:autoSpaceDN w:val="0"/>
        <w:adjustRightInd w:val="0"/>
        <w:rPr>
          <w:rFonts w:ascii="Arial" w:hAnsi="Arial" w:cs="Arial"/>
        </w:rPr>
      </w:pPr>
    </w:p>
    <w:p w:rsidR="003530B4" w:rsidRPr="00F674F2" w:rsidRDefault="003530B4" w:rsidP="0069340B">
      <w:pPr>
        <w:numPr>
          <w:ilvl w:val="0"/>
          <w:numId w:val="46"/>
        </w:numPr>
        <w:autoSpaceDE w:val="0"/>
        <w:autoSpaceDN w:val="0"/>
        <w:adjustRightInd w:val="0"/>
        <w:spacing w:line="240" w:lineRule="auto"/>
        <w:rPr>
          <w:rFonts w:ascii="Arial" w:hAnsi="Arial" w:cs="Arial"/>
        </w:rPr>
      </w:pPr>
      <w:r>
        <w:rPr>
          <w:rFonts w:ascii="Arial" w:hAnsi="Arial" w:cs="Arial"/>
        </w:rPr>
        <w:t>vizitk, zloženk, ki bodo</w:t>
      </w:r>
      <w:r w:rsidRPr="00F674F2">
        <w:rPr>
          <w:rFonts w:ascii="Arial" w:hAnsi="Arial" w:cs="Arial"/>
        </w:rPr>
        <w:t xml:space="preserve"> stalno dostopne pri vseh partnerjih</w:t>
      </w:r>
      <w:r>
        <w:rPr>
          <w:rFonts w:ascii="Arial" w:hAnsi="Arial" w:cs="Arial"/>
        </w:rPr>
        <w:t>,</w:t>
      </w:r>
    </w:p>
    <w:p w:rsidR="003530B4" w:rsidRPr="00F674F2" w:rsidRDefault="003530B4" w:rsidP="0069340B">
      <w:pPr>
        <w:numPr>
          <w:ilvl w:val="0"/>
          <w:numId w:val="46"/>
        </w:numPr>
        <w:autoSpaceDE w:val="0"/>
        <w:autoSpaceDN w:val="0"/>
        <w:adjustRightInd w:val="0"/>
        <w:spacing w:line="240" w:lineRule="auto"/>
        <w:rPr>
          <w:rFonts w:ascii="Arial" w:hAnsi="Arial" w:cs="Arial"/>
        </w:rPr>
      </w:pPr>
      <w:r>
        <w:rPr>
          <w:rFonts w:ascii="Arial" w:hAnsi="Arial" w:cs="Arial"/>
        </w:rPr>
        <w:t>informiranja partnerjev</w:t>
      </w:r>
      <w:r w:rsidRPr="00F674F2">
        <w:rPr>
          <w:rFonts w:ascii="Arial" w:hAnsi="Arial" w:cs="Arial"/>
        </w:rPr>
        <w:t xml:space="preserve"> o dogodkih po e-pošti</w:t>
      </w:r>
      <w:r>
        <w:rPr>
          <w:rFonts w:ascii="Arial" w:hAnsi="Arial" w:cs="Arial"/>
        </w:rPr>
        <w:t>,</w:t>
      </w:r>
    </w:p>
    <w:p w:rsidR="003530B4" w:rsidRPr="00F674F2" w:rsidRDefault="003530B4" w:rsidP="0069340B">
      <w:pPr>
        <w:numPr>
          <w:ilvl w:val="0"/>
          <w:numId w:val="46"/>
        </w:numPr>
        <w:autoSpaceDE w:val="0"/>
        <w:autoSpaceDN w:val="0"/>
        <w:adjustRightInd w:val="0"/>
        <w:spacing w:line="240" w:lineRule="auto"/>
        <w:rPr>
          <w:rFonts w:ascii="Arial" w:hAnsi="Arial" w:cs="Arial"/>
        </w:rPr>
      </w:pPr>
      <w:r>
        <w:rPr>
          <w:rFonts w:ascii="Arial" w:hAnsi="Arial" w:cs="Arial"/>
        </w:rPr>
        <w:t>vsaj enkrat letno osebnega obiska</w:t>
      </w:r>
      <w:r w:rsidRPr="00F674F2">
        <w:rPr>
          <w:rFonts w:ascii="Arial" w:hAnsi="Arial" w:cs="Arial"/>
        </w:rPr>
        <w:t xml:space="preserve"> strokovnih in strateških partne</w:t>
      </w:r>
      <w:r>
        <w:rPr>
          <w:rFonts w:ascii="Arial" w:hAnsi="Arial" w:cs="Arial"/>
        </w:rPr>
        <w:t>rjev – nov promocijski material, itd. ,</w:t>
      </w:r>
    </w:p>
    <w:p w:rsidR="003530B4" w:rsidRPr="00F674F2" w:rsidRDefault="003530B4" w:rsidP="0069340B">
      <w:pPr>
        <w:numPr>
          <w:ilvl w:val="0"/>
          <w:numId w:val="46"/>
        </w:numPr>
        <w:autoSpaceDE w:val="0"/>
        <w:autoSpaceDN w:val="0"/>
        <w:adjustRightInd w:val="0"/>
        <w:spacing w:line="240" w:lineRule="auto"/>
        <w:rPr>
          <w:rFonts w:ascii="Arial" w:hAnsi="Arial" w:cs="Arial"/>
        </w:rPr>
      </w:pPr>
      <w:r>
        <w:rPr>
          <w:rFonts w:ascii="Arial" w:hAnsi="Arial" w:cs="Arial"/>
        </w:rPr>
        <w:t>p</w:t>
      </w:r>
      <w:r w:rsidRPr="00F674F2">
        <w:rPr>
          <w:rFonts w:ascii="Arial" w:hAnsi="Arial" w:cs="Arial"/>
        </w:rPr>
        <w:t>romocij</w:t>
      </w:r>
      <w:r>
        <w:rPr>
          <w:rFonts w:ascii="Arial" w:hAnsi="Arial" w:cs="Arial"/>
        </w:rPr>
        <w:t>e</w:t>
      </w:r>
      <w:r w:rsidRPr="00F674F2">
        <w:rPr>
          <w:rFonts w:ascii="Arial" w:hAnsi="Arial" w:cs="Arial"/>
        </w:rPr>
        <w:t xml:space="preserve"> dejavnosti svetovalnega središča </w:t>
      </w:r>
      <w:r>
        <w:rPr>
          <w:rFonts w:ascii="Arial" w:hAnsi="Arial" w:cs="Arial"/>
        </w:rPr>
        <w:t>preko njihovih spletnih straneh.</w:t>
      </w:r>
    </w:p>
    <w:p w:rsidR="003530B4" w:rsidRDefault="003530B4" w:rsidP="0069340B">
      <w:pPr>
        <w:autoSpaceDE w:val="0"/>
        <w:autoSpaceDN w:val="0"/>
        <w:adjustRightInd w:val="0"/>
        <w:rPr>
          <w:rFonts w:ascii="Arial" w:hAnsi="Arial" w:cs="Arial"/>
        </w:rPr>
      </w:pPr>
    </w:p>
    <w:p w:rsidR="003530B4" w:rsidRPr="0008712D" w:rsidRDefault="003530B4" w:rsidP="0069340B">
      <w:pPr>
        <w:autoSpaceDE w:val="0"/>
        <w:autoSpaceDN w:val="0"/>
        <w:adjustRightInd w:val="0"/>
        <w:rPr>
          <w:rFonts w:ascii="Arial" w:hAnsi="Arial" w:cs="Arial"/>
        </w:rPr>
      </w:pPr>
    </w:p>
    <w:p w:rsidR="003530B4" w:rsidRPr="0008712D" w:rsidRDefault="003530B4" w:rsidP="0069340B">
      <w:pPr>
        <w:ind w:firstLine="372"/>
        <w:outlineLvl w:val="0"/>
        <w:rPr>
          <w:rFonts w:ascii="Arial" w:hAnsi="Arial" w:cs="Arial"/>
          <w:b/>
          <w:bCs/>
        </w:rPr>
      </w:pPr>
      <w:r w:rsidRPr="0008712D">
        <w:rPr>
          <w:rFonts w:ascii="Arial" w:hAnsi="Arial" w:cs="Arial"/>
          <w:b/>
          <w:bCs/>
        </w:rPr>
        <w:t xml:space="preserve">7. </w:t>
      </w:r>
      <w:r w:rsidRPr="0008712D">
        <w:rPr>
          <w:rFonts w:ascii="Arial" w:hAnsi="Arial" w:cs="Arial"/>
          <w:b/>
          <w:bCs/>
          <w:caps/>
        </w:rPr>
        <w:t>Terminski načrt promocijskih aktivnosti v letu 2011</w:t>
      </w:r>
      <w:r w:rsidRPr="0008712D">
        <w:rPr>
          <w:rFonts w:ascii="Arial" w:hAnsi="Arial" w:cs="Arial"/>
          <w:b/>
          <w:bCs/>
        </w:rPr>
        <w:t xml:space="preserve">  </w:t>
      </w:r>
    </w:p>
    <w:p w:rsidR="003530B4" w:rsidRPr="0008712D" w:rsidRDefault="003530B4" w:rsidP="0069340B">
      <w:pPr>
        <w:rPr>
          <w:rFonts w:ascii="Arial" w:hAnsi="Arial" w:cs="Arial"/>
          <w:b/>
          <w:bCs/>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92"/>
        <w:gridCol w:w="6300"/>
        <w:gridCol w:w="1260"/>
      </w:tblGrid>
      <w:tr w:rsidR="003530B4" w:rsidRPr="00B41359">
        <w:tc>
          <w:tcPr>
            <w:tcW w:w="1800" w:type="dxa"/>
          </w:tcPr>
          <w:p w:rsidR="003530B4" w:rsidRPr="00B41359" w:rsidRDefault="003530B4" w:rsidP="00F92975">
            <w:pPr>
              <w:rPr>
                <w:rFonts w:ascii="Arial" w:hAnsi="Arial" w:cs="Arial"/>
                <w:b/>
                <w:bCs/>
              </w:rPr>
            </w:pPr>
            <w:r w:rsidRPr="00B41359">
              <w:rPr>
                <w:rFonts w:ascii="Arial" w:hAnsi="Arial" w:cs="Arial"/>
                <w:b/>
                <w:bCs/>
              </w:rPr>
              <w:t>Termin izvedbe</w:t>
            </w:r>
          </w:p>
        </w:tc>
        <w:tc>
          <w:tcPr>
            <w:tcW w:w="6300" w:type="dxa"/>
          </w:tcPr>
          <w:p w:rsidR="003530B4" w:rsidRPr="00B41359" w:rsidRDefault="003530B4" w:rsidP="00F92975">
            <w:pPr>
              <w:rPr>
                <w:rFonts w:ascii="Arial" w:hAnsi="Arial" w:cs="Arial"/>
                <w:b/>
                <w:bCs/>
              </w:rPr>
            </w:pPr>
            <w:r w:rsidRPr="00B41359">
              <w:rPr>
                <w:rFonts w:ascii="Arial" w:hAnsi="Arial" w:cs="Arial"/>
                <w:b/>
                <w:bCs/>
              </w:rPr>
              <w:t>Promocijska aktivnost</w:t>
            </w:r>
          </w:p>
        </w:tc>
        <w:tc>
          <w:tcPr>
            <w:tcW w:w="1260" w:type="dxa"/>
          </w:tcPr>
          <w:p w:rsidR="003530B4" w:rsidRPr="00B41359" w:rsidRDefault="003530B4" w:rsidP="00F92975">
            <w:pPr>
              <w:rPr>
                <w:rFonts w:ascii="Arial" w:hAnsi="Arial" w:cs="Arial"/>
                <w:b/>
                <w:bCs/>
              </w:rPr>
            </w:pPr>
          </w:p>
        </w:tc>
      </w:tr>
      <w:tr w:rsidR="003530B4" w:rsidRPr="00B41359">
        <w:tc>
          <w:tcPr>
            <w:tcW w:w="1800" w:type="dxa"/>
            <w:vMerge w:val="restart"/>
          </w:tcPr>
          <w:p w:rsidR="003530B4" w:rsidRPr="00B41359" w:rsidRDefault="003530B4" w:rsidP="00F92975">
            <w:pPr>
              <w:rPr>
                <w:rFonts w:ascii="Arial" w:hAnsi="Arial" w:cs="Arial"/>
                <w:b/>
                <w:bCs/>
                <w:sz w:val="22"/>
                <w:szCs w:val="22"/>
              </w:rPr>
            </w:pPr>
            <w:r w:rsidRPr="00B41359">
              <w:rPr>
                <w:rFonts w:ascii="Arial" w:hAnsi="Arial" w:cs="Arial"/>
                <w:b/>
                <w:bCs/>
                <w:sz w:val="22"/>
                <w:szCs w:val="22"/>
              </w:rPr>
              <w:t>1. tromesečje</w:t>
            </w:r>
          </w:p>
        </w:tc>
        <w:tc>
          <w:tcPr>
            <w:tcW w:w="6300" w:type="dxa"/>
          </w:tcPr>
          <w:p w:rsidR="003530B4" w:rsidRPr="00B41359" w:rsidRDefault="003530B4" w:rsidP="00F92975">
            <w:pPr>
              <w:rPr>
                <w:rFonts w:ascii="Arial" w:hAnsi="Arial" w:cs="Arial"/>
                <w:sz w:val="20"/>
                <w:szCs w:val="20"/>
              </w:rPr>
            </w:pP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 xml:space="preserve">Distribucija zloženk in plakatov  o delovanju CVŽU ter Svetovalnega središča Koroška na že uveljavljenih lokacijah ( ZRSZ; Knjižnice po Koroškem : Slovenj Gradec, Mislinja, Dravograd, Ravne, Prevalje, Radlje, Mežica, Črna) </w:t>
            </w:r>
          </w:p>
        </w:tc>
        <w:tc>
          <w:tcPr>
            <w:tcW w:w="1260" w:type="dxa"/>
          </w:tcPr>
          <w:p w:rsidR="003530B4" w:rsidRPr="00B41359" w:rsidRDefault="003530B4" w:rsidP="00F92975">
            <w:pPr>
              <w:rPr>
                <w:rFonts w:ascii="Arial" w:hAnsi="Arial" w:cs="Arial"/>
              </w:rPr>
            </w:pPr>
          </w:p>
        </w:tc>
      </w:tr>
      <w:tr w:rsidR="003530B4" w:rsidRPr="00B41359">
        <w:trPr>
          <w:trHeight w:val="240"/>
        </w:trPr>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Objava v Programu prireditev za Koroško – 3 objave</w:t>
            </w:r>
          </w:p>
        </w:tc>
        <w:tc>
          <w:tcPr>
            <w:tcW w:w="1260" w:type="dxa"/>
          </w:tcPr>
          <w:p w:rsidR="003530B4" w:rsidRPr="00B41359" w:rsidRDefault="003530B4" w:rsidP="00F92975">
            <w:pPr>
              <w:rPr>
                <w:rFonts w:ascii="Arial" w:hAnsi="Arial" w:cs="Arial"/>
              </w:rPr>
            </w:pPr>
          </w:p>
        </w:tc>
      </w:tr>
      <w:tr w:rsidR="003530B4" w:rsidRPr="00B41359">
        <w:trPr>
          <w:trHeight w:val="285"/>
        </w:trPr>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Objava v  občinskih vodnikih po prireditvah – 1 objava</w:t>
            </w:r>
          </w:p>
        </w:tc>
        <w:tc>
          <w:tcPr>
            <w:tcW w:w="1260" w:type="dxa"/>
          </w:tcPr>
          <w:p w:rsidR="003530B4" w:rsidRPr="00B41359" w:rsidRDefault="003530B4" w:rsidP="00F92975">
            <w:pPr>
              <w:rPr>
                <w:rFonts w:ascii="Arial" w:hAnsi="Arial" w:cs="Arial"/>
              </w:rPr>
            </w:pPr>
          </w:p>
        </w:tc>
      </w:tr>
      <w:tr w:rsidR="003530B4" w:rsidRPr="00B41359">
        <w:trPr>
          <w:trHeight w:val="322"/>
        </w:trPr>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Objava na lokalnih kabelskih televizijah – vsaj 1 objava</w:t>
            </w: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Predstavitev dejavnosti CVŽU različnim ciljnim skupinam</w:t>
            </w:r>
          </w:p>
        </w:tc>
        <w:tc>
          <w:tcPr>
            <w:tcW w:w="1260" w:type="dxa"/>
          </w:tcPr>
          <w:p w:rsidR="003530B4" w:rsidRPr="00B41359" w:rsidRDefault="003530B4" w:rsidP="00F92975">
            <w:pPr>
              <w:rPr>
                <w:rFonts w:ascii="Arial" w:hAnsi="Arial" w:cs="Arial"/>
              </w:rPr>
            </w:pPr>
          </w:p>
        </w:tc>
      </w:tr>
      <w:tr w:rsidR="003530B4" w:rsidRPr="00B41359">
        <w:trPr>
          <w:trHeight w:val="232"/>
        </w:trPr>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Objava v dnevnem časopisu (Delo, Večer ali  Dnevnik) – vsaj 1 objava</w:t>
            </w: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Koroški radio – vsaj 1 objava</w:t>
            </w: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Predstavitev dejavnosti CVŽU v vsaj 1 občini Koroške regije (na seji občinskega sveta)</w:t>
            </w:r>
          </w:p>
          <w:p w:rsidR="003530B4" w:rsidRPr="00B41359" w:rsidRDefault="003530B4" w:rsidP="00F92975">
            <w:pPr>
              <w:rPr>
                <w:rFonts w:ascii="Arial" w:hAnsi="Arial" w:cs="Arial"/>
                <w:sz w:val="20"/>
                <w:szCs w:val="20"/>
              </w:rPr>
            </w:pP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Ažurno dopolnjevanje vsebin na portalu</w:t>
            </w:r>
          </w:p>
        </w:tc>
        <w:tc>
          <w:tcPr>
            <w:tcW w:w="1260" w:type="dxa"/>
          </w:tcPr>
          <w:p w:rsidR="003530B4" w:rsidRPr="00B41359" w:rsidRDefault="003530B4" w:rsidP="00F92975">
            <w:pPr>
              <w:rPr>
                <w:rFonts w:ascii="Arial" w:hAnsi="Arial" w:cs="Arial"/>
              </w:rPr>
            </w:pPr>
          </w:p>
        </w:tc>
      </w:tr>
      <w:tr w:rsidR="003530B4" w:rsidRPr="00B41359">
        <w:tc>
          <w:tcPr>
            <w:tcW w:w="1800" w:type="dxa"/>
            <w:vMerge w:val="restart"/>
          </w:tcPr>
          <w:p w:rsidR="003530B4" w:rsidRPr="00B41359" w:rsidRDefault="003530B4" w:rsidP="00F92975">
            <w:pPr>
              <w:rPr>
                <w:rFonts w:ascii="Arial" w:hAnsi="Arial" w:cs="Arial"/>
                <w:b/>
                <w:bCs/>
                <w:sz w:val="22"/>
                <w:szCs w:val="22"/>
              </w:rPr>
            </w:pPr>
            <w:r w:rsidRPr="00B41359">
              <w:rPr>
                <w:rFonts w:ascii="Arial" w:hAnsi="Arial" w:cs="Arial"/>
                <w:b/>
                <w:bCs/>
                <w:sz w:val="22"/>
                <w:szCs w:val="22"/>
              </w:rPr>
              <w:t>2. tromesečje</w:t>
            </w: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 xml:space="preserve">Predstavitev dejavnosti CVŽU različnim skupinam </w:t>
            </w:r>
          </w:p>
        </w:tc>
        <w:tc>
          <w:tcPr>
            <w:tcW w:w="1260" w:type="dxa"/>
          </w:tcPr>
          <w:p w:rsidR="003530B4" w:rsidRPr="00B41359" w:rsidRDefault="003530B4" w:rsidP="00F92975">
            <w:pPr>
              <w:rPr>
                <w:rFonts w:ascii="Arial" w:hAnsi="Arial" w:cs="Arial"/>
              </w:rPr>
            </w:pPr>
          </w:p>
        </w:tc>
      </w:tr>
      <w:tr w:rsidR="003530B4" w:rsidRPr="00B41359">
        <w:trPr>
          <w:trHeight w:val="195"/>
        </w:trPr>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autoSpaceDE w:val="0"/>
              <w:autoSpaceDN w:val="0"/>
              <w:adjustRightInd w:val="0"/>
              <w:rPr>
                <w:rFonts w:ascii="Arial" w:hAnsi="Arial" w:cs="Arial"/>
                <w:sz w:val="20"/>
                <w:szCs w:val="20"/>
              </w:rPr>
            </w:pPr>
            <w:r w:rsidRPr="00B41359">
              <w:rPr>
                <w:rFonts w:ascii="Arial" w:hAnsi="Arial" w:cs="Arial"/>
                <w:sz w:val="20"/>
                <w:szCs w:val="20"/>
              </w:rPr>
              <w:t>Distribucija zloženk in plakatov  o delovanju TVŽU ter Svetovalnega središča Koroška na že uveljavljenih lokacijah ( ZRSZ; Knjižnice po Koroškem : Slovenj Gradec, Mislinja, Dravograd, Ravne, Prevalje, Radlje, Mežica, Črna)</w:t>
            </w:r>
          </w:p>
        </w:tc>
        <w:tc>
          <w:tcPr>
            <w:tcW w:w="1260" w:type="dxa"/>
          </w:tcPr>
          <w:p w:rsidR="003530B4" w:rsidRPr="00B41359" w:rsidRDefault="003530B4" w:rsidP="00F92975">
            <w:pPr>
              <w:rPr>
                <w:rFonts w:ascii="Arial" w:hAnsi="Arial" w:cs="Arial"/>
              </w:rPr>
            </w:pPr>
          </w:p>
        </w:tc>
      </w:tr>
      <w:tr w:rsidR="003530B4" w:rsidRPr="00B41359">
        <w:trPr>
          <w:trHeight w:val="195"/>
        </w:trPr>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Objava v Programu prireditev za Koroško – vsaj 2 objavi</w:t>
            </w:r>
          </w:p>
        </w:tc>
        <w:tc>
          <w:tcPr>
            <w:tcW w:w="1260" w:type="dxa"/>
          </w:tcPr>
          <w:p w:rsidR="003530B4" w:rsidRPr="00B41359" w:rsidRDefault="003530B4" w:rsidP="00F92975">
            <w:pPr>
              <w:rPr>
                <w:rFonts w:ascii="Arial" w:hAnsi="Arial" w:cs="Arial"/>
              </w:rPr>
            </w:pPr>
          </w:p>
        </w:tc>
      </w:tr>
      <w:tr w:rsidR="003530B4" w:rsidRPr="00B41359">
        <w:trPr>
          <w:trHeight w:val="195"/>
        </w:trPr>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Objava v internem glasilu društva</w:t>
            </w:r>
          </w:p>
        </w:tc>
        <w:tc>
          <w:tcPr>
            <w:tcW w:w="1260" w:type="dxa"/>
          </w:tcPr>
          <w:p w:rsidR="003530B4" w:rsidRPr="00B41359" w:rsidRDefault="003530B4" w:rsidP="00F92975">
            <w:pPr>
              <w:rPr>
                <w:rFonts w:ascii="Arial" w:hAnsi="Arial" w:cs="Arial"/>
              </w:rPr>
            </w:pPr>
          </w:p>
        </w:tc>
      </w:tr>
      <w:tr w:rsidR="003530B4" w:rsidRPr="00B41359">
        <w:trPr>
          <w:trHeight w:val="195"/>
        </w:trPr>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Objava v  občinskih vodnikih po prireditvah – vsaj 2 objavi</w:t>
            </w:r>
          </w:p>
        </w:tc>
        <w:tc>
          <w:tcPr>
            <w:tcW w:w="1260" w:type="dxa"/>
          </w:tcPr>
          <w:p w:rsidR="003530B4" w:rsidRPr="00B41359" w:rsidRDefault="003530B4" w:rsidP="00F92975">
            <w:pPr>
              <w:rPr>
                <w:rFonts w:ascii="Arial" w:hAnsi="Arial" w:cs="Arial"/>
              </w:rPr>
            </w:pPr>
          </w:p>
        </w:tc>
      </w:tr>
      <w:tr w:rsidR="003530B4" w:rsidRPr="00B41359">
        <w:trPr>
          <w:trHeight w:val="195"/>
        </w:trPr>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Objava na lokalnih kabelskih televizijah – vsaj 1 objava</w:t>
            </w:r>
          </w:p>
        </w:tc>
        <w:tc>
          <w:tcPr>
            <w:tcW w:w="1260" w:type="dxa"/>
          </w:tcPr>
          <w:p w:rsidR="003530B4" w:rsidRPr="00B41359" w:rsidRDefault="003530B4" w:rsidP="00F92975">
            <w:pPr>
              <w:rPr>
                <w:rFonts w:ascii="Arial" w:hAnsi="Arial" w:cs="Arial"/>
              </w:rPr>
            </w:pPr>
          </w:p>
        </w:tc>
      </w:tr>
      <w:tr w:rsidR="003530B4" w:rsidRPr="00B41359">
        <w:trPr>
          <w:trHeight w:val="195"/>
        </w:trPr>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autoSpaceDE w:val="0"/>
              <w:autoSpaceDN w:val="0"/>
              <w:adjustRightInd w:val="0"/>
              <w:ind w:left="360" w:hanging="360"/>
              <w:rPr>
                <w:rFonts w:ascii="Arial" w:hAnsi="Arial" w:cs="Arial"/>
                <w:sz w:val="20"/>
                <w:szCs w:val="20"/>
              </w:rPr>
            </w:pPr>
            <w:r w:rsidRPr="00B41359">
              <w:rPr>
                <w:rFonts w:ascii="Arial" w:hAnsi="Arial" w:cs="Arial"/>
                <w:sz w:val="20"/>
                <w:szCs w:val="20"/>
              </w:rPr>
              <w:t>Koroški radio – vsaj 2 objavi</w:t>
            </w: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Objava v dnevnem časopisu (Delo, Večer ali  Dnevnik) – vsaj 1 objava</w:t>
            </w:r>
          </w:p>
        </w:tc>
        <w:tc>
          <w:tcPr>
            <w:tcW w:w="1260" w:type="dxa"/>
          </w:tcPr>
          <w:p w:rsidR="003530B4" w:rsidRPr="00B41359" w:rsidRDefault="003530B4" w:rsidP="00F92975">
            <w:pPr>
              <w:rPr>
                <w:rFonts w:ascii="Arial" w:hAnsi="Arial" w:cs="Arial"/>
              </w:rPr>
            </w:pPr>
          </w:p>
        </w:tc>
      </w:tr>
      <w:tr w:rsidR="003530B4" w:rsidRPr="00B41359">
        <w:trPr>
          <w:trHeight w:val="623"/>
        </w:trPr>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Predstavitev dejavnosti CVŽU v vsaj eni občini Koroške regije (na seji občinskih svetov)</w:t>
            </w: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 xml:space="preserve">Izvedba tiskovne konference za novinarje </w:t>
            </w:r>
          </w:p>
        </w:tc>
        <w:tc>
          <w:tcPr>
            <w:tcW w:w="1260" w:type="dxa"/>
          </w:tcPr>
          <w:p w:rsidR="003530B4" w:rsidRPr="00B41359" w:rsidRDefault="003530B4" w:rsidP="00F92975">
            <w:pPr>
              <w:rPr>
                <w:rFonts w:ascii="Arial" w:hAnsi="Arial" w:cs="Arial"/>
              </w:rPr>
            </w:pPr>
          </w:p>
        </w:tc>
      </w:tr>
      <w:tr w:rsidR="003530B4" w:rsidRPr="00B41359">
        <w:tc>
          <w:tcPr>
            <w:tcW w:w="1800" w:type="dxa"/>
            <w:vMerge w:val="restart"/>
          </w:tcPr>
          <w:p w:rsidR="003530B4" w:rsidRPr="00B41359" w:rsidRDefault="003530B4" w:rsidP="00F92975">
            <w:pPr>
              <w:rPr>
                <w:rFonts w:ascii="Arial" w:hAnsi="Arial" w:cs="Arial"/>
                <w:b/>
                <w:bCs/>
                <w:sz w:val="22"/>
                <w:szCs w:val="22"/>
              </w:rPr>
            </w:pPr>
            <w:r w:rsidRPr="00B41359">
              <w:rPr>
                <w:rFonts w:ascii="Arial" w:hAnsi="Arial" w:cs="Arial"/>
                <w:b/>
                <w:bCs/>
                <w:sz w:val="22"/>
                <w:szCs w:val="22"/>
              </w:rPr>
              <w:t>3. tromesečje</w:t>
            </w:r>
          </w:p>
        </w:tc>
        <w:tc>
          <w:tcPr>
            <w:tcW w:w="6300" w:type="dxa"/>
          </w:tcPr>
          <w:p w:rsidR="003530B4" w:rsidRPr="00B41359" w:rsidRDefault="003530B4" w:rsidP="00F92975">
            <w:pPr>
              <w:autoSpaceDE w:val="0"/>
              <w:autoSpaceDN w:val="0"/>
              <w:adjustRightInd w:val="0"/>
              <w:rPr>
                <w:rFonts w:ascii="Arial" w:hAnsi="Arial" w:cs="Arial"/>
                <w:sz w:val="20"/>
                <w:szCs w:val="20"/>
              </w:rPr>
            </w:pPr>
            <w:r w:rsidRPr="00B41359">
              <w:rPr>
                <w:rFonts w:ascii="Arial" w:hAnsi="Arial" w:cs="Arial"/>
                <w:sz w:val="20"/>
                <w:szCs w:val="20"/>
              </w:rPr>
              <w:t>Distribucija zloženk in plakatov  o delovanju TVŽU ter Svetovalnega središča Koroška na že uveljavljenih lokacijah ( ZRSZ; Knjižnice po Koroškem : Slovenj Gradec, Mislinja, Dravograd, Ravne, Prevalje, Radlje, Mežica, Črna)</w:t>
            </w: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b/>
                <w:bCs/>
                <w:sz w:val="22"/>
                <w:szCs w:val="22"/>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Objava v Programu prireditev za Koroško –  2 objavi</w:t>
            </w: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b/>
                <w:bCs/>
                <w:sz w:val="22"/>
                <w:szCs w:val="22"/>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Objava v internem glasilu društva</w:t>
            </w: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b/>
                <w:bCs/>
                <w:sz w:val="22"/>
                <w:szCs w:val="22"/>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Objava v  občinskih vodnikih po prireditvah – vsaj 1 objava</w:t>
            </w: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Objava na lokalnih kabelskih televizijah – vsaj 1 objava</w:t>
            </w: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autoSpaceDE w:val="0"/>
              <w:autoSpaceDN w:val="0"/>
              <w:adjustRightInd w:val="0"/>
              <w:ind w:left="360" w:hanging="360"/>
              <w:rPr>
                <w:rFonts w:ascii="Arial" w:hAnsi="Arial" w:cs="Arial"/>
                <w:sz w:val="20"/>
                <w:szCs w:val="20"/>
              </w:rPr>
            </w:pPr>
            <w:r w:rsidRPr="00B41359">
              <w:rPr>
                <w:rFonts w:ascii="Arial" w:hAnsi="Arial" w:cs="Arial"/>
                <w:sz w:val="20"/>
                <w:szCs w:val="20"/>
              </w:rPr>
              <w:t>Koroški radio – vsaj 1 objava</w:t>
            </w:r>
          </w:p>
        </w:tc>
        <w:tc>
          <w:tcPr>
            <w:tcW w:w="1260" w:type="dxa"/>
          </w:tcPr>
          <w:p w:rsidR="003530B4" w:rsidRPr="00B41359" w:rsidRDefault="003530B4" w:rsidP="00F92975">
            <w:pPr>
              <w:rPr>
                <w:rFonts w:ascii="Arial" w:hAnsi="Arial" w:cs="Arial"/>
              </w:rPr>
            </w:pPr>
          </w:p>
        </w:tc>
      </w:tr>
      <w:tr w:rsidR="003530B4" w:rsidRPr="00B41359">
        <w:tc>
          <w:tcPr>
            <w:tcW w:w="1800" w:type="dxa"/>
            <w:vMerge w:val="restart"/>
          </w:tcPr>
          <w:p w:rsidR="003530B4" w:rsidRPr="00B41359" w:rsidRDefault="003530B4" w:rsidP="00F92975">
            <w:pPr>
              <w:rPr>
                <w:rFonts w:ascii="Arial" w:hAnsi="Arial" w:cs="Arial"/>
                <w:b/>
                <w:bCs/>
                <w:sz w:val="22"/>
                <w:szCs w:val="22"/>
              </w:rPr>
            </w:pPr>
            <w:r w:rsidRPr="00B41359">
              <w:rPr>
                <w:rFonts w:ascii="Arial" w:hAnsi="Arial" w:cs="Arial"/>
                <w:b/>
                <w:bCs/>
                <w:sz w:val="22"/>
                <w:szCs w:val="22"/>
              </w:rPr>
              <w:t>4. tromesečje</w:t>
            </w:r>
          </w:p>
        </w:tc>
        <w:tc>
          <w:tcPr>
            <w:tcW w:w="6300" w:type="dxa"/>
          </w:tcPr>
          <w:p w:rsidR="003530B4" w:rsidRPr="00B41359" w:rsidRDefault="003530B4" w:rsidP="00F92975">
            <w:pPr>
              <w:autoSpaceDE w:val="0"/>
              <w:autoSpaceDN w:val="0"/>
              <w:adjustRightInd w:val="0"/>
              <w:rPr>
                <w:rFonts w:ascii="Arial" w:hAnsi="Arial" w:cs="Arial"/>
                <w:sz w:val="20"/>
                <w:szCs w:val="20"/>
              </w:rPr>
            </w:pPr>
            <w:r w:rsidRPr="00B41359">
              <w:rPr>
                <w:rFonts w:ascii="Arial" w:hAnsi="Arial" w:cs="Arial"/>
                <w:sz w:val="20"/>
                <w:szCs w:val="20"/>
              </w:rPr>
              <w:t>Distribucija zloženk in plakatov  o delovanju TVŽU ter Svetovalnega središča Koroška na že uveljavljenih lokacijah ( ZRSZ; Knjižnice po Koroškem : Slovenj Gradec, Mislinja, Dravograd, Ravne, Prevalje, Radlje, Mežica, Črna)</w:t>
            </w: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Objava v Programu prireditev za Koroško – vsaj 2 objavi</w:t>
            </w: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Objava v internem glasilu društva</w:t>
            </w: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Objava v  občinskih vodnikih po prireditvah – vsaj 2 objavi</w:t>
            </w: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Objava na lokalnih kabelskih televizijah – vsaj 3 objave</w:t>
            </w: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Predstavitev e-učenja in nastalih e-gradiv</w:t>
            </w: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autoSpaceDE w:val="0"/>
              <w:autoSpaceDN w:val="0"/>
              <w:adjustRightInd w:val="0"/>
              <w:ind w:left="360" w:hanging="360"/>
              <w:rPr>
                <w:rFonts w:ascii="Arial" w:hAnsi="Arial" w:cs="Arial"/>
                <w:sz w:val="20"/>
                <w:szCs w:val="20"/>
              </w:rPr>
            </w:pPr>
            <w:r w:rsidRPr="00B41359">
              <w:rPr>
                <w:rFonts w:ascii="Arial" w:hAnsi="Arial" w:cs="Arial"/>
                <w:sz w:val="20"/>
                <w:szCs w:val="20"/>
              </w:rPr>
              <w:t>Koroški radio – vsaj 2 objavi</w:t>
            </w: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Objava v dnevnem časopisu (Delo, Večer ali  Dnevnik) – vsaj 1 objava</w:t>
            </w: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predstavitev dejavnosti CVŽU v vsaj 2 občinah Koroške regije (na sejah občinskih svetov)</w:t>
            </w: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Predstavitev e-učenja in nastalih e-gradiv</w:t>
            </w:r>
          </w:p>
        </w:tc>
        <w:tc>
          <w:tcPr>
            <w:tcW w:w="1260" w:type="dxa"/>
          </w:tcPr>
          <w:p w:rsidR="003530B4" w:rsidRPr="00B41359" w:rsidRDefault="003530B4" w:rsidP="00F92975">
            <w:pPr>
              <w:rPr>
                <w:rFonts w:ascii="Arial" w:hAnsi="Arial" w:cs="Arial"/>
              </w:rPr>
            </w:pPr>
          </w:p>
        </w:tc>
      </w:tr>
      <w:tr w:rsidR="003530B4" w:rsidRPr="00B41359">
        <w:tc>
          <w:tcPr>
            <w:tcW w:w="1800" w:type="dxa"/>
            <w:vMerge/>
          </w:tcPr>
          <w:p w:rsidR="003530B4" w:rsidRPr="00B41359" w:rsidRDefault="003530B4" w:rsidP="00F92975">
            <w:pPr>
              <w:rPr>
                <w:rFonts w:ascii="Arial" w:hAnsi="Arial" w:cs="Arial"/>
              </w:rPr>
            </w:pPr>
          </w:p>
        </w:tc>
        <w:tc>
          <w:tcPr>
            <w:tcW w:w="6300" w:type="dxa"/>
          </w:tcPr>
          <w:p w:rsidR="003530B4" w:rsidRPr="00B41359" w:rsidRDefault="003530B4" w:rsidP="00F92975">
            <w:pPr>
              <w:rPr>
                <w:rFonts w:ascii="Arial" w:hAnsi="Arial" w:cs="Arial"/>
                <w:sz w:val="20"/>
                <w:szCs w:val="20"/>
              </w:rPr>
            </w:pPr>
            <w:r w:rsidRPr="00B41359">
              <w:rPr>
                <w:rFonts w:ascii="Arial" w:hAnsi="Arial" w:cs="Arial"/>
                <w:sz w:val="20"/>
                <w:szCs w:val="20"/>
              </w:rPr>
              <w:t>Tiskanje in distribucija  dodatnega promocijskega materiala</w:t>
            </w:r>
          </w:p>
        </w:tc>
        <w:tc>
          <w:tcPr>
            <w:tcW w:w="1260" w:type="dxa"/>
          </w:tcPr>
          <w:p w:rsidR="003530B4" w:rsidRPr="00B41359" w:rsidRDefault="003530B4" w:rsidP="00F92975">
            <w:pPr>
              <w:rPr>
                <w:rFonts w:ascii="Arial" w:hAnsi="Arial" w:cs="Arial"/>
              </w:rPr>
            </w:pPr>
          </w:p>
        </w:tc>
      </w:tr>
    </w:tbl>
    <w:p w:rsidR="003530B4" w:rsidRPr="0008712D" w:rsidRDefault="003530B4" w:rsidP="0069340B"/>
    <w:p w:rsidR="003530B4" w:rsidRDefault="003530B4">
      <w:pPr>
        <w:rPr>
          <w:rFonts w:ascii="Tahoma" w:hAnsi="Tahoma" w:cs="Tahoma"/>
        </w:rPr>
      </w:pPr>
    </w:p>
    <w:p w:rsidR="003530B4" w:rsidRDefault="003530B4">
      <w:pPr>
        <w:rPr>
          <w:rFonts w:ascii="Tahoma" w:hAnsi="Tahoma" w:cs="Tahoma"/>
        </w:rPr>
      </w:pPr>
    </w:p>
    <w:p w:rsidR="003530B4" w:rsidRDefault="003530B4">
      <w:pPr>
        <w:rPr>
          <w:rFonts w:ascii="Tahoma" w:hAnsi="Tahoma" w:cs="Tahoma"/>
        </w:rPr>
      </w:pPr>
    </w:p>
    <w:p w:rsidR="003530B4" w:rsidRDefault="003530B4">
      <w:pPr>
        <w:rPr>
          <w:rFonts w:ascii="Tahoma" w:hAnsi="Tahoma" w:cs="Tahoma"/>
        </w:rPr>
      </w:pPr>
    </w:p>
    <w:p w:rsidR="003530B4" w:rsidRDefault="003530B4">
      <w:pPr>
        <w:rPr>
          <w:rFonts w:ascii="Tahoma" w:hAnsi="Tahoma" w:cs="Tahoma"/>
        </w:rPr>
      </w:pPr>
    </w:p>
    <w:p w:rsidR="003530B4" w:rsidRDefault="003530B4">
      <w:pPr>
        <w:rPr>
          <w:rFonts w:ascii="Tahoma" w:hAnsi="Tahoma" w:cs="Tahoma"/>
        </w:rPr>
      </w:pPr>
    </w:p>
    <w:p w:rsidR="003530B4" w:rsidRDefault="003530B4">
      <w:pPr>
        <w:rPr>
          <w:rFonts w:ascii="Tahoma" w:hAnsi="Tahoma" w:cs="Tahoma"/>
        </w:rPr>
      </w:pPr>
    </w:p>
    <w:p w:rsidR="003530B4" w:rsidRPr="005E0743" w:rsidRDefault="003530B4" w:rsidP="00A27799">
      <w:pPr>
        <w:pStyle w:val="Style2"/>
        <w:numPr>
          <w:ilvl w:val="0"/>
          <w:numId w:val="0"/>
        </w:numPr>
        <w:jc w:val="both"/>
        <w:rPr>
          <w:i/>
          <w:iCs/>
          <w:sz w:val="20"/>
          <w:szCs w:val="20"/>
        </w:rPr>
      </w:pPr>
      <w:r w:rsidRPr="005E0743">
        <w:rPr>
          <w:i/>
          <w:iCs/>
          <w:color w:val="000000"/>
          <w:sz w:val="20"/>
          <w:szCs w:val="20"/>
          <w:lang w:eastAsia="en-US"/>
        </w:rPr>
        <w:t xml:space="preserve">Projekt sofinancirata Evropska unija iz Evropskega socialnega sklada ter Ministrstvo za šolstvo in šport. Projekt se izvaja v okviru Operativnega programa razvoja človeških virov za obdobje 2007–2013, razvojne prioritete: </w:t>
      </w:r>
      <w:r w:rsidRPr="005E0743">
        <w:rPr>
          <w:i/>
          <w:iCs/>
          <w:sz w:val="20"/>
          <w:szCs w:val="20"/>
        </w:rPr>
        <w:t xml:space="preserve">Razvoj človeških virov in vseživljenjskega učenja; prednostne usmeritve: Izboljšanje kakovosti in učinkovitosti sistemov izobraževanja in usposabljanja. </w:t>
      </w:r>
    </w:p>
    <w:p w:rsidR="003530B4" w:rsidRPr="00DB76F5" w:rsidRDefault="003530B4" w:rsidP="00A27799">
      <w:pPr>
        <w:pStyle w:val="Footer"/>
      </w:pPr>
      <w:r>
        <w:rPr>
          <w:noProof/>
          <w:lang w:eastAsia="sl-SI"/>
        </w:rPr>
        <w:pict>
          <v:shape id="_x0000_s1042" type="#_x0000_t202" style="position:absolute;left:0;text-align:left;margin-left:-66pt;margin-top:20.85pt;width:564pt;height:45.7pt;z-index:-251657216" stroked="f">
            <v:textbox style="mso-next-textbox:#_x0000_s1042" inset="0,0,0,0">
              <w:txbxContent>
                <w:p w:rsidR="003530B4" w:rsidRPr="0004735B" w:rsidRDefault="003530B4" w:rsidP="00A27799"/>
              </w:txbxContent>
            </v:textbox>
          </v:shape>
        </w:pict>
      </w:r>
    </w:p>
    <w:p w:rsidR="003530B4" w:rsidRDefault="003530B4" w:rsidP="00A27799">
      <w:pPr>
        <w:sectPr w:rsidR="003530B4" w:rsidSect="006F5AF4">
          <w:pgSz w:w="11906" w:h="16838"/>
          <w:pgMar w:top="1418" w:right="1418" w:bottom="1418" w:left="1418" w:header="709" w:footer="709" w:gutter="0"/>
          <w:cols w:space="708"/>
          <w:titlePg/>
          <w:docGrid w:linePitch="360"/>
        </w:sectPr>
      </w:pPr>
    </w:p>
    <w:p w:rsidR="003530B4" w:rsidRPr="00EB0262" w:rsidRDefault="003530B4" w:rsidP="00A27799">
      <w:pPr>
        <w:rPr>
          <w:rFonts w:ascii="Tahoma" w:hAnsi="Tahoma" w:cs="Tahoma"/>
        </w:rPr>
      </w:pPr>
      <w:r>
        <w:rPr>
          <w:noProof/>
          <w:lang w:eastAsia="sl-SI"/>
        </w:rPr>
        <w:pict>
          <v:shape id="_x0000_s1043" type="#_x0000_t75" style="position:absolute;left:0;text-align:left;margin-left:-9.1pt;margin-top:-64.2pt;width:187.7pt;height:58.6pt;z-index:251668480;visibility:visible">
            <v:imagedata r:id="rId7" o:title=""/>
          </v:shape>
        </w:pict>
      </w:r>
      <w:r>
        <w:rPr>
          <w:noProof/>
          <w:lang w:eastAsia="sl-SI"/>
        </w:rPr>
        <w:pict>
          <v:shape id="_x0000_s1044" type="#_x0000_t75" alt="Mocis sekundarna postavitev" style="position:absolute;left:0;text-align:left;margin-left:263.8pt;margin-top:-59.2pt;width:147.85pt;height:53.55pt;z-index:251664384;visibility:visible">
            <v:imagedata r:id="rId8" o:title="" croptop="9342f" cropbottom="9342f"/>
          </v:shape>
        </w:pict>
      </w:r>
      <w:r>
        <w:rPr>
          <w:rFonts w:ascii="Tahoma" w:hAnsi="Tahoma" w:cs="Tahoma"/>
          <w:b/>
          <w:bCs/>
          <w:color w:val="000000"/>
          <w:sz w:val="28"/>
          <w:szCs w:val="28"/>
        </w:rPr>
        <w:t xml:space="preserve">PRILOGA 4:                             </w:t>
      </w:r>
      <w:r>
        <w:rPr>
          <w:noProof/>
          <w:lang w:eastAsia="sl-SI"/>
        </w:rPr>
        <w:pict>
          <v:group id="_x0000_s1045" style="position:absolute;left:0;text-align:left;margin-left:-2.5pt;margin-top:-60.55pt;width:696.55pt;height:68.35pt;z-index:251663360;mso-position-horizontal-relative:text;mso-position-vertical-relative:text" coordorigin="1495,1064" coordsize="13931,1367">
            <v:shape id="_x0000_s1046" type="#_x0000_t75" alt="logotip_mss_cb_si_krivulje" style="position:absolute;left:1547;top:1085;width:3307;height:811;visibility:visible">
              <v:imagedata r:id="rId186" o:title=""/>
            </v:shape>
            <v:shape id="_x0000_s1047" type="#_x0000_t75" alt="acs_logo_crn.emf" style="position:absolute;left:7297;top:1085;width:2220;height:805;visibility:visible">
              <v:imagedata r:id="rId187" o:title=""/>
            </v:shape>
            <v:shape id="Slika 5" o:spid="_x0000_s1048" type="#_x0000_t75" alt="logotipESS_slo_cb" style="position:absolute;left:11610;top:1064;width:3646;height:831;visibility:visible">
              <v:imagedata r:id="rId188" o:title=""/>
            </v:shape>
            <v:group id="_x0000_s1049" editas="canvas" style="position:absolute;left:1495;top:1901;width:13931;height:530" coordorigin="1120,1972" coordsize="13931,530">
              <o:lock v:ext="edit" aspectratio="t"/>
              <v:shape id="_x0000_s1050" type="#_x0000_t75" style="position:absolute;left:1120;top:1972;width:13931;height:530" o:preferrelative="f">
                <v:fill o:detectmouseclick="t"/>
                <v:path o:extrusionok="t" o:connecttype="none"/>
                <o:lock v:ext="edit" text="t"/>
              </v:shape>
              <v:shape id="_x0000_s1051" style="position:absolute;left:13761;top:1972;width:205;height:167" coordsize="46,41" path="m22,41hdc21,41,21,41,20,41,9,39,,29,1,19,2,8,14,,25,1v7,,12,3,16,8c44,13,46,18,45,23,43,33,34,41,22,41xm23,4c15,4,5,9,4,19v-1,9,7,18,16,19c21,38,22,38,22,38v10,,18,-7,20,-16c43,19,41,15,39,11,35,7,30,4,25,4v,,-1,,-2,xe" fillcolor="black" stroked="f">
                <v:path arrowok="t"/>
                <o:lock v:ext="edit" verticies="t"/>
              </v:shape>
              <v:shape id="_x0000_s1052" style="position:absolute;left:13672;top:2090;width:1209;height:299" coordsize="271,73" path="m17,70hdc23,70,29,69,29,54,29,41,28,37,22,30,16,24,9,18,4,14,3,13,3,13,3,13,1,11,,8,,6,,4,1,3,3,2,6,,7,2,12,5v1,2,1,2,1,2c18,11,28,21,43,21,61,21,73,6,73,6,78,2,80,,83,2v1,1,2,2,2,4c86,8,84,11,82,13v-2,2,-5,4,-7,7c71,23,68,27,64,30v-6,7,-6,11,-6,24c58,69,63,70,69,70v201,,201,,201,c271,70,271,71,271,72v,1,,1,-1,1c270,73,270,73,270,73,69,73,69,73,69,73,62,73,55,71,55,54v,-13,,-19,6,-26c66,25,69,21,73,18v2,-3,5,-5,7,-7c81,9,82,7,82,6v,-1,,-1,-1,-2c80,4,80,4,75,8,71,14,59,24,43,24,27,24,16,13,11,9,10,8,10,8,10,8,5,4,5,4,4,5v,,-1,,-1,1c3,7,4,9,6,11v,1,,1,,1c11,16,18,22,24,28v7,7,8,13,8,26c32,71,25,73,17,73e" fillcolor="black" stroked="f">
                <v:path arrowok="t"/>
              </v:shape>
              <v:shape id="_x0000_s1053" style="position:absolute;left:1120;top:2377;width:12637;height:12" coordsize="1943,3" path="m1943,3hdc2,3,2,3,2,3,1,3,,3,,2,,1,1,,2,,1943,,1943,,1943,e" fillcolor="black" stroked="f">
                <v:path arrowok="t"/>
              </v:shape>
            </v:group>
          </v:group>
        </w:pict>
      </w:r>
    </w:p>
    <w:p w:rsidR="003530B4" w:rsidRPr="00EB0262" w:rsidRDefault="003530B4" w:rsidP="00EB0262">
      <w:pPr>
        <w:rPr>
          <w:rFonts w:ascii="Tahoma" w:hAnsi="Tahoma" w:cs="Tahoma"/>
        </w:rPr>
      </w:pPr>
    </w:p>
    <w:p w:rsidR="003530B4" w:rsidRPr="00EB0262" w:rsidRDefault="003530B4" w:rsidP="00EB0262">
      <w:pPr>
        <w:jc w:val="center"/>
        <w:outlineLvl w:val="0"/>
        <w:rPr>
          <w:rFonts w:ascii="Tahoma" w:hAnsi="Tahoma" w:cs="Tahoma"/>
          <w:b/>
          <w:bCs/>
        </w:rPr>
      </w:pPr>
      <w:r w:rsidRPr="00EB0262">
        <w:rPr>
          <w:rFonts w:ascii="Tahoma" w:hAnsi="Tahoma" w:cs="Tahoma"/>
          <w:b/>
          <w:bCs/>
        </w:rPr>
        <w:t>SAMOEVALVACIJSKI NAČRT</w:t>
      </w:r>
      <w:r w:rsidRPr="00EB0262">
        <w:rPr>
          <w:rFonts w:ascii="Tahoma" w:hAnsi="Tahoma" w:cs="Tahoma"/>
        </w:rPr>
        <w:t xml:space="preserve"> </w:t>
      </w:r>
      <w:r w:rsidRPr="00EB0262">
        <w:rPr>
          <w:rFonts w:ascii="Tahoma" w:hAnsi="Tahoma" w:cs="Tahoma"/>
          <w:b/>
          <w:bCs/>
        </w:rPr>
        <w:t>ZA LETO 2011</w:t>
      </w:r>
    </w:p>
    <w:p w:rsidR="003530B4" w:rsidRPr="00EB0262" w:rsidRDefault="003530B4" w:rsidP="00EB0262">
      <w:pPr>
        <w:jc w:val="center"/>
        <w:outlineLvl w:val="0"/>
        <w:rPr>
          <w:rFonts w:ascii="Tahoma" w:hAnsi="Tahoma" w:cs="Tahoma"/>
          <w:b/>
          <w:bCs/>
        </w:rPr>
      </w:pPr>
      <w:r w:rsidRPr="00EB0262">
        <w:rPr>
          <w:rFonts w:ascii="Tahoma" w:hAnsi="Tahoma" w:cs="Tahoma"/>
          <w:b/>
          <w:bCs/>
        </w:rPr>
        <w:t xml:space="preserve">SVETOVALNO SREDIŠČE KOROŠKA </w:t>
      </w:r>
    </w:p>
    <w:tbl>
      <w:tblPr>
        <w:tblW w:w="1428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686"/>
        <w:gridCol w:w="1276"/>
        <w:gridCol w:w="4109"/>
        <w:gridCol w:w="2552"/>
        <w:gridCol w:w="2552"/>
      </w:tblGrid>
      <w:tr w:rsidR="003530B4" w:rsidRPr="00B41359">
        <w:trPr>
          <w:trHeight w:val="301"/>
        </w:trPr>
        <w:tc>
          <w:tcPr>
            <w:tcW w:w="3794" w:type="dxa"/>
            <w:tcBorders>
              <w:top w:val="single" w:sz="4" w:space="0" w:color="auto"/>
              <w:left w:val="single" w:sz="4" w:space="0" w:color="auto"/>
              <w:bottom w:val="single" w:sz="4" w:space="0" w:color="auto"/>
              <w:right w:val="single" w:sz="4" w:space="0" w:color="auto"/>
            </w:tcBorders>
            <w:shd w:val="clear" w:color="auto" w:fill="A6A6A6"/>
            <w:vAlign w:val="center"/>
          </w:tcPr>
          <w:p w:rsidR="003530B4" w:rsidRPr="00B41359" w:rsidRDefault="003530B4" w:rsidP="00F92975">
            <w:pPr>
              <w:rPr>
                <w:rFonts w:ascii="Tahoma" w:hAnsi="Tahoma" w:cs="Tahoma"/>
                <w:b/>
                <w:bCs/>
                <w:sz w:val="22"/>
                <w:szCs w:val="22"/>
              </w:rPr>
            </w:pPr>
            <w:r w:rsidRPr="00B41359">
              <w:rPr>
                <w:rFonts w:ascii="Tahoma" w:hAnsi="Tahoma" w:cs="Tahoma"/>
                <w:b/>
                <w:bCs/>
                <w:sz w:val="22"/>
                <w:szCs w:val="22"/>
              </w:rPr>
              <w:t>PODROČJE 1:</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rsidR="003530B4" w:rsidRPr="00B41359" w:rsidRDefault="003530B4" w:rsidP="00F92975">
            <w:pPr>
              <w:rPr>
                <w:rFonts w:ascii="Tahoma" w:hAnsi="Tahoma" w:cs="Tahoma"/>
                <w:b/>
                <w:bCs/>
                <w:sz w:val="22"/>
                <w:szCs w:val="22"/>
              </w:rPr>
            </w:pPr>
            <w:r w:rsidRPr="00B41359">
              <w:rPr>
                <w:rFonts w:ascii="Tahoma" w:hAnsi="Tahoma" w:cs="Tahoma"/>
                <w:b/>
                <w:bCs/>
                <w:sz w:val="22"/>
                <w:szCs w:val="22"/>
              </w:rPr>
              <w:t>4.</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3530B4" w:rsidRPr="00B41359" w:rsidRDefault="003530B4" w:rsidP="00F92975">
            <w:pPr>
              <w:rPr>
                <w:rFonts w:ascii="Tahoma" w:hAnsi="Tahoma" w:cs="Tahoma"/>
                <w:b/>
                <w:bCs/>
                <w:sz w:val="22"/>
                <w:szCs w:val="22"/>
              </w:rPr>
            </w:pPr>
            <w:r w:rsidRPr="00B41359">
              <w:rPr>
                <w:rFonts w:ascii="Tahoma" w:hAnsi="Tahoma" w:cs="Tahoma"/>
                <w:b/>
                <w:bCs/>
                <w:sz w:val="22"/>
                <w:szCs w:val="22"/>
              </w:rPr>
              <w:t>SVETOVALNI PROCES</w:t>
            </w:r>
          </w:p>
        </w:tc>
      </w:tr>
      <w:tr w:rsidR="003530B4" w:rsidRPr="00B41359">
        <w:trPr>
          <w:trHeight w:val="301"/>
        </w:trPr>
        <w:tc>
          <w:tcPr>
            <w:tcW w:w="3794" w:type="dxa"/>
            <w:tcBorders>
              <w:top w:val="single" w:sz="4" w:space="0" w:color="auto"/>
              <w:left w:val="single" w:sz="4" w:space="0" w:color="auto"/>
              <w:bottom w:val="single" w:sz="4" w:space="0" w:color="auto"/>
              <w:right w:val="single" w:sz="4" w:space="0" w:color="auto"/>
            </w:tcBorders>
            <w:shd w:val="clear" w:color="auto" w:fill="A6A6A6"/>
            <w:vAlign w:val="center"/>
          </w:tcPr>
          <w:p w:rsidR="003530B4" w:rsidRPr="00B41359" w:rsidRDefault="003530B4" w:rsidP="00F92975">
            <w:pPr>
              <w:rPr>
                <w:rFonts w:ascii="Tahoma" w:hAnsi="Tahoma" w:cs="Tahoma"/>
                <w:b/>
                <w:bCs/>
                <w:sz w:val="22"/>
                <w:szCs w:val="22"/>
              </w:rPr>
            </w:pPr>
            <w:r w:rsidRPr="00B41359">
              <w:rPr>
                <w:rFonts w:ascii="Tahoma" w:hAnsi="Tahoma" w:cs="Tahoma"/>
                <w:b/>
                <w:bCs/>
                <w:sz w:val="22"/>
                <w:szCs w:val="22"/>
              </w:rPr>
              <w:t xml:space="preserve">Kazalnik kakovosti: </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rsidR="003530B4" w:rsidRPr="00B41359" w:rsidRDefault="003530B4" w:rsidP="00F92975">
            <w:pPr>
              <w:rPr>
                <w:rFonts w:ascii="Tahoma" w:hAnsi="Tahoma" w:cs="Tahoma"/>
                <w:sz w:val="22"/>
                <w:szCs w:val="22"/>
              </w:rPr>
            </w:pPr>
            <w:r w:rsidRPr="00B41359">
              <w:rPr>
                <w:rFonts w:ascii="Tahoma" w:hAnsi="Tahoma" w:cs="Tahoma"/>
                <w:sz w:val="22"/>
                <w:szCs w:val="22"/>
              </w:rPr>
              <w:t>4.1.1</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3530B4" w:rsidRPr="00EB0262" w:rsidRDefault="003530B4" w:rsidP="00F92975">
            <w:pPr>
              <w:pStyle w:val="Default"/>
              <w:rPr>
                <w:rFonts w:ascii="Tahoma" w:hAnsi="Tahoma" w:cs="Tahoma"/>
                <w:sz w:val="22"/>
                <w:szCs w:val="22"/>
              </w:rPr>
            </w:pPr>
            <w:r w:rsidRPr="00EB0262">
              <w:rPr>
                <w:rFonts w:ascii="Tahoma" w:hAnsi="Tahoma" w:cs="Tahoma"/>
                <w:sz w:val="22"/>
                <w:szCs w:val="22"/>
              </w:rPr>
              <w:t>Vrste svetovalnega procesa</w:t>
            </w:r>
          </w:p>
        </w:tc>
      </w:tr>
      <w:tr w:rsidR="003530B4" w:rsidRPr="00B41359">
        <w:trPr>
          <w:trHeight w:val="301"/>
        </w:trPr>
        <w:tc>
          <w:tcPr>
            <w:tcW w:w="3794" w:type="dxa"/>
            <w:tcBorders>
              <w:top w:val="single" w:sz="4" w:space="0" w:color="auto"/>
              <w:left w:val="single" w:sz="4" w:space="0" w:color="auto"/>
              <w:bottom w:val="single" w:sz="4" w:space="0" w:color="auto"/>
              <w:right w:val="single" w:sz="4" w:space="0" w:color="auto"/>
            </w:tcBorders>
            <w:shd w:val="clear" w:color="auto" w:fill="A6A6A6"/>
            <w:vAlign w:val="center"/>
          </w:tcPr>
          <w:p w:rsidR="003530B4" w:rsidRPr="00B41359" w:rsidRDefault="003530B4" w:rsidP="00F92975">
            <w:pPr>
              <w:rPr>
                <w:rFonts w:ascii="Tahoma" w:hAnsi="Tahoma" w:cs="Tahoma"/>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rsidR="003530B4" w:rsidRPr="00EB0262" w:rsidRDefault="003530B4" w:rsidP="00F92975">
            <w:pPr>
              <w:pStyle w:val="Default"/>
              <w:rPr>
                <w:rFonts w:ascii="Tahoma" w:hAnsi="Tahoma" w:cs="Tahoma"/>
                <w:sz w:val="22"/>
                <w:szCs w:val="22"/>
              </w:rPr>
            </w:pPr>
            <w:r w:rsidRPr="00EB0262">
              <w:rPr>
                <w:rFonts w:ascii="Tahoma" w:hAnsi="Tahoma" w:cs="Tahoma"/>
                <w:sz w:val="22"/>
                <w:szCs w:val="22"/>
              </w:rPr>
              <w:t>4.1.2</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6A6A6"/>
          </w:tcPr>
          <w:p w:rsidR="003530B4" w:rsidRPr="00EB0262" w:rsidRDefault="003530B4" w:rsidP="00F92975">
            <w:pPr>
              <w:pStyle w:val="Default"/>
              <w:rPr>
                <w:rFonts w:ascii="Tahoma" w:hAnsi="Tahoma" w:cs="Tahoma"/>
                <w:sz w:val="22"/>
                <w:szCs w:val="22"/>
                <w:lang w:val="sl-SI"/>
              </w:rPr>
            </w:pPr>
            <w:r w:rsidRPr="00EB0262">
              <w:rPr>
                <w:rFonts w:ascii="Tahoma" w:hAnsi="Tahoma" w:cs="Tahoma"/>
                <w:sz w:val="22"/>
                <w:szCs w:val="22"/>
                <w:lang w:val="sl-SI"/>
              </w:rPr>
              <w:t>Dejavnosti svetovalnega procesa</w:t>
            </w:r>
          </w:p>
        </w:tc>
      </w:tr>
      <w:tr w:rsidR="003530B4" w:rsidRPr="00B41359">
        <w:trPr>
          <w:trHeight w:val="625"/>
        </w:trPr>
        <w:tc>
          <w:tcPr>
            <w:tcW w:w="3794" w:type="dxa"/>
            <w:tcBorders>
              <w:top w:val="single" w:sz="4" w:space="0" w:color="auto"/>
              <w:left w:val="single" w:sz="4" w:space="0" w:color="auto"/>
              <w:bottom w:val="single" w:sz="4" w:space="0" w:color="auto"/>
              <w:right w:val="single" w:sz="4" w:space="0" w:color="auto"/>
            </w:tcBorders>
            <w:shd w:val="clear" w:color="auto" w:fill="D9D9D9"/>
            <w:vAlign w:val="center"/>
          </w:tcPr>
          <w:p w:rsidR="003530B4" w:rsidRPr="00B41359" w:rsidRDefault="003530B4" w:rsidP="00F92975">
            <w:pPr>
              <w:jc w:val="center"/>
              <w:rPr>
                <w:rFonts w:ascii="Tahoma" w:hAnsi="Tahoma" w:cs="Tahoma"/>
                <w:b/>
                <w:bCs/>
                <w:sz w:val="22"/>
                <w:szCs w:val="22"/>
              </w:rPr>
            </w:pPr>
            <w:r w:rsidRPr="00B41359">
              <w:rPr>
                <w:rFonts w:ascii="Tahoma" w:hAnsi="Tahoma" w:cs="Tahoma"/>
                <w:b/>
                <w:bCs/>
                <w:sz w:val="22"/>
                <w:szCs w:val="22"/>
              </w:rPr>
              <w:t>Kakšni želimo biti?</w:t>
            </w:r>
          </w:p>
        </w:tc>
        <w:tc>
          <w:tcPr>
            <w:tcW w:w="53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530B4" w:rsidRPr="00B41359" w:rsidRDefault="003530B4" w:rsidP="00F92975">
            <w:pPr>
              <w:jc w:val="center"/>
              <w:rPr>
                <w:rFonts w:ascii="Tahoma" w:hAnsi="Tahoma" w:cs="Tahoma"/>
                <w:b/>
                <w:bCs/>
                <w:sz w:val="22"/>
                <w:szCs w:val="22"/>
              </w:rPr>
            </w:pPr>
            <w:r w:rsidRPr="00B41359">
              <w:rPr>
                <w:rFonts w:ascii="Tahoma" w:hAnsi="Tahoma" w:cs="Tahoma"/>
                <w:b/>
                <w:bCs/>
                <w:sz w:val="22"/>
                <w:szCs w:val="22"/>
              </w:rPr>
              <w:t>Kako se bomo vprašali, v kolikšni meri že dosegamo standarde kakovosti? Kakšni smo?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3530B4" w:rsidRPr="00B41359" w:rsidRDefault="003530B4" w:rsidP="00F92975">
            <w:pPr>
              <w:jc w:val="center"/>
              <w:rPr>
                <w:rFonts w:ascii="Tahoma" w:hAnsi="Tahoma" w:cs="Tahoma"/>
                <w:sz w:val="22"/>
                <w:szCs w:val="22"/>
              </w:rPr>
            </w:pPr>
            <w:r w:rsidRPr="00B41359">
              <w:rPr>
                <w:rFonts w:ascii="Tahoma" w:hAnsi="Tahoma" w:cs="Tahoma"/>
                <w:b/>
                <w:bCs/>
                <w:sz w:val="22"/>
                <w:szCs w:val="22"/>
              </w:rPr>
              <w:t>Kdo bo naš vir informacij?</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3530B4" w:rsidRPr="00B41359" w:rsidRDefault="003530B4" w:rsidP="00F92975">
            <w:pPr>
              <w:jc w:val="center"/>
              <w:rPr>
                <w:rFonts w:ascii="Tahoma" w:hAnsi="Tahoma" w:cs="Tahoma"/>
                <w:b/>
                <w:bCs/>
                <w:sz w:val="22"/>
                <w:szCs w:val="22"/>
              </w:rPr>
            </w:pPr>
            <w:r w:rsidRPr="00B41359">
              <w:rPr>
                <w:rFonts w:ascii="Tahoma" w:hAnsi="Tahoma" w:cs="Tahoma"/>
                <w:b/>
                <w:bCs/>
                <w:sz w:val="22"/>
                <w:szCs w:val="22"/>
              </w:rPr>
              <w:t>Na kakšen način bomo pridobivali informacije?</w:t>
            </w:r>
          </w:p>
        </w:tc>
      </w:tr>
      <w:tr w:rsidR="003530B4" w:rsidRPr="00B41359">
        <w:trPr>
          <w:trHeight w:val="324"/>
        </w:trPr>
        <w:tc>
          <w:tcPr>
            <w:tcW w:w="3794" w:type="dxa"/>
            <w:tcBorders>
              <w:top w:val="single" w:sz="4" w:space="0" w:color="auto"/>
              <w:left w:val="single" w:sz="4" w:space="0" w:color="auto"/>
              <w:bottom w:val="single" w:sz="4" w:space="0" w:color="auto"/>
              <w:right w:val="single" w:sz="4" w:space="0" w:color="auto"/>
            </w:tcBorders>
            <w:shd w:val="clear" w:color="auto" w:fill="D9D9D9"/>
            <w:vAlign w:val="center"/>
          </w:tcPr>
          <w:p w:rsidR="003530B4" w:rsidRPr="00B41359" w:rsidRDefault="003530B4" w:rsidP="00F92975">
            <w:pPr>
              <w:jc w:val="center"/>
              <w:rPr>
                <w:rFonts w:ascii="Tahoma" w:hAnsi="Tahoma" w:cs="Tahoma"/>
                <w:b/>
                <w:bCs/>
                <w:sz w:val="22"/>
                <w:szCs w:val="22"/>
              </w:rPr>
            </w:pPr>
            <w:r w:rsidRPr="00B41359">
              <w:rPr>
                <w:rFonts w:ascii="Tahoma" w:hAnsi="Tahoma" w:cs="Tahoma"/>
                <w:b/>
                <w:bCs/>
                <w:sz w:val="22"/>
                <w:szCs w:val="22"/>
              </w:rPr>
              <w:t>STANDARD KAKOVOSTI</w:t>
            </w:r>
          </w:p>
        </w:tc>
        <w:tc>
          <w:tcPr>
            <w:tcW w:w="53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530B4" w:rsidRPr="00B41359" w:rsidRDefault="003530B4" w:rsidP="00F92975">
            <w:pPr>
              <w:jc w:val="center"/>
              <w:rPr>
                <w:rFonts w:ascii="Tahoma" w:hAnsi="Tahoma" w:cs="Tahoma"/>
                <w:b/>
                <w:bCs/>
                <w:sz w:val="22"/>
                <w:szCs w:val="22"/>
              </w:rPr>
            </w:pPr>
            <w:r w:rsidRPr="00B41359">
              <w:rPr>
                <w:rFonts w:ascii="Tahoma" w:hAnsi="Tahoma" w:cs="Tahoma"/>
                <w:b/>
                <w:bCs/>
                <w:sz w:val="22"/>
                <w:szCs w:val="22"/>
              </w:rPr>
              <w:t>SAMOEVALVACIJSKA VPRAŠANJA</w:t>
            </w:r>
          </w:p>
        </w:tc>
        <w:tc>
          <w:tcPr>
            <w:tcW w:w="2552" w:type="dxa"/>
            <w:tcBorders>
              <w:top w:val="single" w:sz="4" w:space="0" w:color="auto"/>
              <w:left w:val="single" w:sz="4" w:space="0" w:color="auto"/>
              <w:right w:val="single" w:sz="4" w:space="0" w:color="auto"/>
            </w:tcBorders>
            <w:shd w:val="clear" w:color="auto" w:fill="D9D9D9"/>
            <w:vAlign w:val="center"/>
          </w:tcPr>
          <w:p w:rsidR="003530B4" w:rsidRPr="00B41359" w:rsidRDefault="003530B4" w:rsidP="00F92975">
            <w:pPr>
              <w:jc w:val="center"/>
              <w:rPr>
                <w:rFonts w:ascii="Tahoma" w:hAnsi="Tahoma" w:cs="Tahoma"/>
                <w:sz w:val="22"/>
                <w:szCs w:val="22"/>
              </w:rPr>
            </w:pPr>
            <w:r w:rsidRPr="00B41359">
              <w:rPr>
                <w:rFonts w:ascii="Tahoma" w:hAnsi="Tahoma" w:cs="Tahoma"/>
                <w:b/>
                <w:bCs/>
                <w:sz w:val="22"/>
                <w:szCs w:val="22"/>
              </w:rPr>
              <w:t xml:space="preserve">SUBJEKTI </w:t>
            </w:r>
          </w:p>
        </w:tc>
        <w:tc>
          <w:tcPr>
            <w:tcW w:w="2552" w:type="dxa"/>
            <w:tcBorders>
              <w:top w:val="single" w:sz="4" w:space="0" w:color="auto"/>
              <w:left w:val="single" w:sz="4" w:space="0" w:color="auto"/>
              <w:right w:val="single" w:sz="4" w:space="0" w:color="auto"/>
            </w:tcBorders>
            <w:shd w:val="clear" w:color="auto" w:fill="D9D9D9"/>
            <w:vAlign w:val="center"/>
          </w:tcPr>
          <w:p w:rsidR="003530B4" w:rsidRPr="00B41359" w:rsidRDefault="003530B4" w:rsidP="00F92975">
            <w:pPr>
              <w:jc w:val="center"/>
              <w:rPr>
                <w:rFonts w:ascii="Tahoma" w:hAnsi="Tahoma" w:cs="Tahoma"/>
                <w:sz w:val="22"/>
                <w:szCs w:val="22"/>
              </w:rPr>
            </w:pPr>
            <w:r w:rsidRPr="00B41359">
              <w:rPr>
                <w:rFonts w:ascii="Tahoma" w:hAnsi="Tahoma" w:cs="Tahoma"/>
                <w:b/>
                <w:bCs/>
                <w:sz w:val="22"/>
                <w:szCs w:val="22"/>
              </w:rPr>
              <w:t>METODE</w:t>
            </w:r>
          </w:p>
        </w:tc>
      </w:tr>
      <w:tr w:rsidR="003530B4" w:rsidRPr="00B41359">
        <w:trPr>
          <w:trHeight w:val="438"/>
        </w:trPr>
        <w:tc>
          <w:tcPr>
            <w:tcW w:w="3794" w:type="dxa"/>
            <w:vMerge w:val="restart"/>
            <w:tcBorders>
              <w:top w:val="single" w:sz="4" w:space="0" w:color="auto"/>
            </w:tcBorders>
          </w:tcPr>
          <w:p w:rsidR="003530B4" w:rsidRPr="008E213D" w:rsidRDefault="003530B4" w:rsidP="00F92975">
            <w:pPr>
              <w:pStyle w:val="Default"/>
              <w:rPr>
                <w:rFonts w:ascii="Tahoma" w:hAnsi="Tahoma" w:cs="Tahoma"/>
                <w:sz w:val="20"/>
                <w:szCs w:val="20"/>
                <w:lang w:val="sl-SI"/>
              </w:rPr>
            </w:pPr>
            <w:r w:rsidRPr="008E213D">
              <w:rPr>
                <w:rFonts w:ascii="Tahoma" w:hAnsi="Tahoma" w:cs="Tahoma"/>
                <w:sz w:val="20"/>
                <w:szCs w:val="20"/>
                <w:lang w:val="sl-SI"/>
              </w:rPr>
              <w:t>Svetovalno središče svetovancem zagotavlja celosten svetovalni proces, s katerim si lahko pomagajo pri odločanju in poteku izobraževanja in učenja.</w:t>
            </w:r>
          </w:p>
        </w:tc>
        <w:tc>
          <w:tcPr>
            <w:tcW w:w="5385" w:type="dxa"/>
            <w:gridSpan w:val="2"/>
            <w:tcBorders>
              <w:top w:val="single" w:sz="4" w:space="0" w:color="auto"/>
              <w:bottom w:val="single" w:sz="4" w:space="0" w:color="auto"/>
            </w:tcBorders>
          </w:tcPr>
          <w:p w:rsidR="003530B4" w:rsidRPr="00B41359" w:rsidRDefault="003530B4" w:rsidP="00F92975">
            <w:pPr>
              <w:rPr>
                <w:rFonts w:ascii="Tahoma" w:hAnsi="Tahoma" w:cs="Tahoma"/>
                <w:sz w:val="20"/>
                <w:szCs w:val="20"/>
              </w:rPr>
            </w:pPr>
            <w:r w:rsidRPr="00B41359">
              <w:rPr>
                <w:rFonts w:ascii="Tahoma" w:hAnsi="Tahoma" w:cs="Tahoma"/>
                <w:sz w:val="20"/>
                <w:szCs w:val="20"/>
              </w:rPr>
              <w:t xml:space="preserve">Ali so v svetovalnem središču  vse tri vrste svetovalnega procesa zastopane v primernem obsegu oz. ali znaša delež svetovanja med izobraževanjem vsaj 20% in delež svetovanja po  izobraževanju vsaj 5%. </w:t>
            </w:r>
          </w:p>
          <w:p w:rsidR="003530B4" w:rsidRPr="00B41359" w:rsidRDefault="003530B4" w:rsidP="00F92975">
            <w:pPr>
              <w:rPr>
                <w:rFonts w:ascii="Tahoma" w:hAnsi="Tahoma" w:cs="Tahoma"/>
                <w:color w:val="FF0000"/>
                <w:sz w:val="20"/>
                <w:szCs w:val="20"/>
              </w:rPr>
            </w:pPr>
          </w:p>
        </w:tc>
        <w:tc>
          <w:tcPr>
            <w:tcW w:w="2552" w:type="dxa"/>
            <w:tcBorders>
              <w:top w:val="single" w:sz="4" w:space="0" w:color="auto"/>
            </w:tcBorders>
          </w:tcPr>
          <w:p w:rsidR="003530B4" w:rsidRPr="008E213D" w:rsidRDefault="003530B4" w:rsidP="00F92975">
            <w:pPr>
              <w:autoSpaceDE w:val="0"/>
              <w:autoSpaceDN w:val="0"/>
              <w:adjustRightInd w:val="0"/>
              <w:rPr>
                <w:rFonts w:ascii="Tahoma" w:hAnsi="Tahoma" w:cs="Tahoma"/>
                <w:color w:val="000000"/>
                <w:sz w:val="20"/>
                <w:szCs w:val="20"/>
                <w:lang w:val="pl-PL"/>
              </w:rPr>
            </w:pPr>
            <w:r w:rsidRPr="008E213D">
              <w:rPr>
                <w:rFonts w:ascii="Tahoma" w:hAnsi="Tahoma" w:cs="Tahoma"/>
                <w:color w:val="000000"/>
                <w:sz w:val="20"/>
                <w:szCs w:val="20"/>
                <w:lang w:val="pl-PL"/>
              </w:rPr>
              <w:t>Udeleženci MOCIS-ovih javnoveljavnih programov, programov UŽU in NPK, ki so bili vključeni v svetovanje pred vključitvijo v izobraževanje (cca. 200).</w:t>
            </w:r>
          </w:p>
          <w:p w:rsidR="003530B4" w:rsidRPr="008E213D" w:rsidRDefault="003530B4" w:rsidP="00F92975">
            <w:pPr>
              <w:autoSpaceDE w:val="0"/>
              <w:autoSpaceDN w:val="0"/>
              <w:adjustRightInd w:val="0"/>
              <w:rPr>
                <w:rFonts w:ascii="Tahoma" w:hAnsi="Tahoma" w:cs="Tahoma"/>
                <w:color w:val="000000"/>
                <w:sz w:val="20"/>
                <w:szCs w:val="20"/>
                <w:lang w:val="pl-PL"/>
              </w:rPr>
            </w:pPr>
          </w:p>
        </w:tc>
        <w:tc>
          <w:tcPr>
            <w:tcW w:w="2552" w:type="dxa"/>
            <w:tcBorders>
              <w:top w:val="single" w:sz="4" w:space="0" w:color="auto"/>
            </w:tcBorders>
          </w:tcPr>
          <w:p w:rsidR="003530B4" w:rsidRPr="00B41359" w:rsidRDefault="003530B4" w:rsidP="00F92975">
            <w:pPr>
              <w:rPr>
                <w:rFonts w:ascii="Tahoma" w:hAnsi="Tahoma" w:cs="Tahoma"/>
                <w:sz w:val="20"/>
                <w:szCs w:val="20"/>
              </w:rPr>
            </w:pPr>
            <w:r w:rsidRPr="00B41359">
              <w:rPr>
                <w:rFonts w:ascii="Tahoma" w:hAnsi="Tahoma" w:cs="Tahoma"/>
                <w:sz w:val="20"/>
                <w:szCs w:val="20"/>
              </w:rPr>
              <w:t>Anketa</w:t>
            </w:r>
          </w:p>
        </w:tc>
      </w:tr>
      <w:tr w:rsidR="003530B4" w:rsidRPr="00B41359">
        <w:trPr>
          <w:trHeight w:val="1635"/>
        </w:trPr>
        <w:tc>
          <w:tcPr>
            <w:tcW w:w="3794" w:type="dxa"/>
            <w:vMerge/>
          </w:tcPr>
          <w:p w:rsidR="003530B4" w:rsidRPr="00B41359" w:rsidRDefault="003530B4" w:rsidP="00F92975">
            <w:pPr>
              <w:rPr>
                <w:rFonts w:ascii="Tahoma" w:hAnsi="Tahoma" w:cs="Tahoma"/>
                <w:b/>
                <w:bCs/>
                <w:sz w:val="20"/>
                <w:szCs w:val="20"/>
              </w:rPr>
            </w:pPr>
          </w:p>
        </w:tc>
        <w:tc>
          <w:tcPr>
            <w:tcW w:w="5385" w:type="dxa"/>
            <w:gridSpan w:val="2"/>
            <w:tcBorders>
              <w:top w:val="single" w:sz="4" w:space="0" w:color="auto"/>
              <w:bottom w:val="single" w:sz="4" w:space="0" w:color="auto"/>
            </w:tcBorders>
          </w:tcPr>
          <w:p w:rsidR="003530B4" w:rsidRPr="008E213D" w:rsidRDefault="003530B4" w:rsidP="00F92975">
            <w:pPr>
              <w:pStyle w:val="Default"/>
              <w:rPr>
                <w:rFonts w:ascii="Tahoma" w:hAnsi="Tahoma" w:cs="Tahoma"/>
                <w:color w:val="FF0000"/>
                <w:sz w:val="20"/>
                <w:szCs w:val="20"/>
                <w:lang w:val="sl-SI"/>
              </w:rPr>
            </w:pPr>
            <w:r w:rsidRPr="008E213D">
              <w:rPr>
                <w:rFonts w:ascii="Tahoma" w:hAnsi="Tahoma" w:cs="Tahoma"/>
                <w:sz w:val="20"/>
                <w:szCs w:val="20"/>
                <w:lang w:val="sl-SI"/>
              </w:rPr>
              <w:t>Ali svetovalno središče zagotavlja vse dejavnosti svetovalnega procesa v primernem obsegu (informiranje, nasvetovanje, svetovanje, ovrednotenje, usposabljanje, zastopanje, povratno informiranje)?</w:t>
            </w:r>
          </w:p>
          <w:p w:rsidR="003530B4" w:rsidRPr="008E213D" w:rsidRDefault="003530B4" w:rsidP="00F92975">
            <w:pPr>
              <w:pStyle w:val="Default"/>
              <w:rPr>
                <w:rFonts w:ascii="Tahoma" w:hAnsi="Tahoma" w:cs="Tahoma"/>
                <w:color w:val="FF0000"/>
                <w:sz w:val="20"/>
                <w:szCs w:val="20"/>
                <w:lang w:val="sl-SI"/>
              </w:rPr>
            </w:pPr>
          </w:p>
        </w:tc>
        <w:tc>
          <w:tcPr>
            <w:tcW w:w="2552" w:type="dxa"/>
            <w:tcBorders>
              <w:bottom w:val="single" w:sz="4" w:space="0" w:color="auto"/>
            </w:tcBorders>
          </w:tcPr>
          <w:p w:rsidR="003530B4" w:rsidRPr="00B41359" w:rsidRDefault="003530B4" w:rsidP="00EB0262">
            <w:pPr>
              <w:autoSpaceDE w:val="0"/>
              <w:autoSpaceDN w:val="0"/>
              <w:adjustRightInd w:val="0"/>
              <w:rPr>
                <w:rFonts w:ascii="Tahoma" w:hAnsi="Tahoma" w:cs="Tahoma"/>
                <w:sz w:val="20"/>
                <w:szCs w:val="20"/>
                <w:lang w:val="pl-PL"/>
              </w:rPr>
            </w:pPr>
            <w:r w:rsidRPr="008E213D">
              <w:rPr>
                <w:rFonts w:ascii="Tahoma" w:hAnsi="Tahoma" w:cs="Tahoma"/>
                <w:color w:val="000000"/>
                <w:sz w:val="20"/>
                <w:szCs w:val="20"/>
                <w:lang w:val="pl-PL"/>
              </w:rPr>
              <w:t>Udeleženci MOCIS-ovih javnoveljavnih programov, programov UŽU in NPK, ki so bili vključeni v svetovanje pred vključitvijo v izobraževanje (cca. 200).</w:t>
            </w:r>
          </w:p>
        </w:tc>
        <w:tc>
          <w:tcPr>
            <w:tcW w:w="2552" w:type="dxa"/>
            <w:tcBorders>
              <w:bottom w:val="single" w:sz="4" w:space="0" w:color="auto"/>
            </w:tcBorders>
          </w:tcPr>
          <w:p w:rsidR="003530B4" w:rsidRPr="00B41359" w:rsidRDefault="003530B4" w:rsidP="00F92975">
            <w:pPr>
              <w:rPr>
                <w:rFonts w:ascii="Tahoma" w:hAnsi="Tahoma" w:cs="Tahoma"/>
                <w:sz w:val="20"/>
                <w:szCs w:val="20"/>
              </w:rPr>
            </w:pPr>
            <w:r w:rsidRPr="00B41359">
              <w:rPr>
                <w:rFonts w:ascii="Tahoma" w:hAnsi="Tahoma" w:cs="Tahoma"/>
                <w:sz w:val="20"/>
                <w:szCs w:val="20"/>
              </w:rPr>
              <w:t>Anketa</w:t>
            </w:r>
          </w:p>
        </w:tc>
      </w:tr>
    </w:tbl>
    <w:p w:rsidR="003530B4" w:rsidRDefault="003530B4" w:rsidP="00EB0262">
      <w:pPr>
        <w:rPr>
          <w:rFonts w:ascii="Tahoma" w:hAnsi="Tahoma" w:cs="Tahoma"/>
          <w:sz w:val="22"/>
          <w:szCs w:val="22"/>
        </w:rPr>
      </w:pPr>
    </w:p>
    <w:p w:rsidR="003530B4" w:rsidRDefault="003530B4" w:rsidP="00EB0262">
      <w:pPr>
        <w:rPr>
          <w:rFonts w:ascii="Tahoma" w:hAnsi="Tahoma" w:cs="Tahoma"/>
          <w:sz w:val="22"/>
          <w:szCs w:val="22"/>
        </w:rPr>
      </w:pPr>
    </w:p>
    <w:p w:rsidR="003530B4" w:rsidRDefault="003530B4" w:rsidP="00EB0262">
      <w:pPr>
        <w:rPr>
          <w:rFonts w:ascii="Tahoma" w:hAnsi="Tahoma" w:cs="Tahoma"/>
          <w:sz w:val="22"/>
          <w:szCs w:val="22"/>
        </w:rPr>
      </w:pPr>
    </w:p>
    <w:p w:rsidR="003530B4" w:rsidRPr="00EB0262" w:rsidRDefault="003530B4" w:rsidP="00EB0262">
      <w:pPr>
        <w:rPr>
          <w:rFonts w:ascii="Tahoma" w:hAnsi="Tahoma" w:cs="Tahoma"/>
          <w:sz w:val="22"/>
          <w:szCs w:val="22"/>
        </w:rPr>
      </w:pPr>
    </w:p>
    <w:tbl>
      <w:tblPr>
        <w:tblW w:w="1428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0"/>
        <w:gridCol w:w="13385"/>
      </w:tblGrid>
      <w:tr w:rsidR="003530B4" w:rsidRPr="00B41359">
        <w:tc>
          <w:tcPr>
            <w:tcW w:w="14283" w:type="dxa"/>
            <w:gridSpan w:val="2"/>
          </w:tcPr>
          <w:p w:rsidR="003530B4" w:rsidRPr="00B41359" w:rsidRDefault="003530B4" w:rsidP="00F92975">
            <w:pPr>
              <w:rPr>
                <w:rFonts w:ascii="Tahoma" w:hAnsi="Tahoma" w:cs="Tahoma"/>
                <w:b/>
                <w:bCs/>
                <w:sz w:val="22"/>
                <w:szCs w:val="22"/>
              </w:rPr>
            </w:pPr>
            <w:r w:rsidRPr="00B41359">
              <w:rPr>
                <w:rFonts w:ascii="Tahoma" w:hAnsi="Tahoma" w:cs="Tahoma"/>
                <w:b/>
                <w:bCs/>
                <w:sz w:val="22"/>
                <w:szCs w:val="22"/>
              </w:rPr>
              <w:t>Kako bomo vedeli, da standard kakovosti dosegamo?</w:t>
            </w:r>
          </w:p>
        </w:tc>
      </w:tr>
      <w:tr w:rsidR="003530B4" w:rsidRPr="00B41359">
        <w:tc>
          <w:tcPr>
            <w:tcW w:w="898" w:type="dxa"/>
          </w:tcPr>
          <w:p w:rsidR="003530B4" w:rsidRPr="00B41359" w:rsidRDefault="003530B4" w:rsidP="00F92975">
            <w:pPr>
              <w:rPr>
                <w:rFonts w:ascii="Tahoma" w:hAnsi="Tahoma" w:cs="Tahoma"/>
                <w:sz w:val="22"/>
                <w:szCs w:val="22"/>
              </w:rPr>
            </w:pPr>
            <w:r w:rsidRPr="00B41359">
              <w:rPr>
                <w:rFonts w:ascii="Tahoma" w:hAnsi="Tahoma" w:cs="Tahoma"/>
                <w:sz w:val="22"/>
                <w:szCs w:val="22"/>
              </w:rPr>
              <w:t>4.1.1.1</w:t>
            </w:r>
          </w:p>
        </w:tc>
        <w:tc>
          <w:tcPr>
            <w:tcW w:w="13385" w:type="dxa"/>
          </w:tcPr>
          <w:p w:rsidR="003530B4" w:rsidRPr="00EB0262" w:rsidRDefault="003530B4" w:rsidP="00F92975">
            <w:pPr>
              <w:pStyle w:val="Default"/>
              <w:rPr>
                <w:rFonts w:ascii="Tahoma" w:hAnsi="Tahoma" w:cs="Tahoma"/>
                <w:sz w:val="22"/>
                <w:szCs w:val="22"/>
                <w:lang w:val="sl-SI"/>
              </w:rPr>
            </w:pPr>
            <w:r w:rsidRPr="00EB0262">
              <w:rPr>
                <w:rFonts w:ascii="Tahoma" w:hAnsi="Tahoma" w:cs="Tahoma"/>
                <w:sz w:val="22"/>
                <w:szCs w:val="22"/>
                <w:lang w:val="sl-SI"/>
              </w:rPr>
              <w:t>Svetovalno središče zagotavlja vse tri vrste svetovalnega procesa: svetovanje pred vključitvijo v izobraževanje ali učenjem, med samim potekom izobraževanja in po njegovem dokončanju.</w:t>
            </w:r>
          </w:p>
        </w:tc>
      </w:tr>
      <w:tr w:rsidR="003530B4" w:rsidRPr="00B41359">
        <w:tc>
          <w:tcPr>
            <w:tcW w:w="898" w:type="dxa"/>
          </w:tcPr>
          <w:p w:rsidR="003530B4" w:rsidRPr="00B41359" w:rsidRDefault="003530B4" w:rsidP="00F92975">
            <w:pPr>
              <w:rPr>
                <w:rFonts w:ascii="Tahoma" w:hAnsi="Tahoma" w:cs="Tahoma"/>
                <w:sz w:val="22"/>
                <w:szCs w:val="22"/>
              </w:rPr>
            </w:pPr>
            <w:r w:rsidRPr="00B41359">
              <w:rPr>
                <w:rFonts w:ascii="Tahoma" w:hAnsi="Tahoma" w:cs="Tahoma"/>
                <w:sz w:val="22"/>
                <w:szCs w:val="22"/>
              </w:rPr>
              <w:t>4.1.2.1</w:t>
            </w:r>
          </w:p>
        </w:tc>
        <w:tc>
          <w:tcPr>
            <w:tcW w:w="13385" w:type="dxa"/>
          </w:tcPr>
          <w:p w:rsidR="003530B4" w:rsidRPr="00EB0262" w:rsidRDefault="003530B4" w:rsidP="00F92975">
            <w:pPr>
              <w:pStyle w:val="Default"/>
              <w:rPr>
                <w:rFonts w:ascii="Tahoma" w:hAnsi="Tahoma" w:cs="Tahoma"/>
                <w:sz w:val="22"/>
                <w:szCs w:val="22"/>
                <w:lang w:val="sl-SI"/>
              </w:rPr>
            </w:pPr>
            <w:r w:rsidRPr="00EB0262">
              <w:rPr>
                <w:rFonts w:ascii="Tahoma" w:hAnsi="Tahoma" w:cs="Tahoma"/>
                <w:sz w:val="22"/>
                <w:szCs w:val="22"/>
                <w:lang w:val="sl-SI"/>
              </w:rPr>
              <w:t>Svetovalno središče zagotavlja vse dejavnosti svetovalnega procesa: informiranje, nasvetovanje, svetovanje, ovrednotenje, usposabljanje, zastopanje, povratno informiranje.</w:t>
            </w:r>
          </w:p>
        </w:tc>
      </w:tr>
    </w:tbl>
    <w:p w:rsidR="003530B4" w:rsidRPr="00EB0262" w:rsidRDefault="003530B4" w:rsidP="00EB0262">
      <w:pPr>
        <w:rPr>
          <w:rFonts w:ascii="Tahoma" w:hAnsi="Tahoma" w:cs="Tahoma"/>
          <w:sz w:val="22"/>
          <w:szCs w:val="22"/>
        </w:rPr>
      </w:pPr>
    </w:p>
    <w:tbl>
      <w:tblPr>
        <w:tblW w:w="1428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686"/>
        <w:gridCol w:w="1276"/>
        <w:gridCol w:w="4109"/>
        <w:gridCol w:w="2552"/>
        <w:gridCol w:w="2552"/>
      </w:tblGrid>
      <w:tr w:rsidR="003530B4" w:rsidRPr="00B41359">
        <w:trPr>
          <w:trHeight w:val="301"/>
        </w:trPr>
        <w:tc>
          <w:tcPr>
            <w:tcW w:w="3794" w:type="dxa"/>
            <w:tcBorders>
              <w:top w:val="single" w:sz="4" w:space="0" w:color="auto"/>
              <w:left w:val="single" w:sz="4" w:space="0" w:color="auto"/>
              <w:bottom w:val="single" w:sz="4" w:space="0" w:color="auto"/>
              <w:right w:val="single" w:sz="4" w:space="0" w:color="auto"/>
            </w:tcBorders>
            <w:shd w:val="clear" w:color="auto" w:fill="A6A6A6"/>
            <w:vAlign w:val="center"/>
          </w:tcPr>
          <w:p w:rsidR="003530B4" w:rsidRPr="00B41359" w:rsidRDefault="003530B4" w:rsidP="00F92975">
            <w:pPr>
              <w:rPr>
                <w:rFonts w:ascii="Tahoma" w:hAnsi="Tahoma" w:cs="Tahoma"/>
                <w:b/>
                <w:bCs/>
                <w:sz w:val="22"/>
                <w:szCs w:val="22"/>
              </w:rPr>
            </w:pPr>
            <w:r w:rsidRPr="00B41359">
              <w:rPr>
                <w:rFonts w:ascii="Tahoma" w:hAnsi="Tahoma" w:cs="Tahoma"/>
                <w:b/>
                <w:bCs/>
                <w:sz w:val="22"/>
                <w:szCs w:val="22"/>
              </w:rPr>
              <w:t>PODROČJE 3:</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rsidR="003530B4" w:rsidRPr="00B41359" w:rsidRDefault="003530B4" w:rsidP="00F92975">
            <w:pPr>
              <w:rPr>
                <w:rFonts w:ascii="Tahoma" w:hAnsi="Tahoma" w:cs="Tahoma"/>
                <w:b/>
                <w:bCs/>
                <w:sz w:val="22"/>
                <w:szCs w:val="22"/>
              </w:rPr>
            </w:pPr>
            <w:r w:rsidRPr="00B41359">
              <w:rPr>
                <w:rFonts w:ascii="Tahoma" w:hAnsi="Tahoma" w:cs="Tahoma"/>
                <w:b/>
                <w:bCs/>
                <w:sz w:val="22"/>
                <w:szCs w:val="22"/>
              </w:rPr>
              <w:t>6.</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3530B4" w:rsidRPr="00B41359" w:rsidRDefault="003530B4" w:rsidP="00F92975">
            <w:pPr>
              <w:rPr>
                <w:rFonts w:ascii="Tahoma" w:hAnsi="Tahoma" w:cs="Tahoma"/>
                <w:b/>
                <w:bCs/>
                <w:sz w:val="22"/>
                <w:szCs w:val="22"/>
              </w:rPr>
            </w:pPr>
            <w:r w:rsidRPr="00B41359">
              <w:rPr>
                <w:rFonts w:ascii="Tahoma" w:hAnsi="Tahoma" w:cs="Tahoma"/>
                <w:b/>
                <w:bCs/>
                <w:sz w:val="22"/>
                <w:szCs w:val="22"/>
              </w:rPr>
              <w:t>INFORMIRANJE IN PROMOCIJA</w:t>
            </w:r>
          </w:p>
        </w:tc>
      </w:tr>
      <w:tr w:rsidR="003530B4" w:rsidRPr="00B41359">
        <w:trPr>
          <w:trHeight w:val="301"/>
        </w:trPr>
        <w:tc>
          <w:tcPr>
            <w:tcW w:w="3794" w:type="dxa"/>
            <w:tcBorders>
              <w:top w:val="single" w:sz="4" w:space="0" w:color="auto"/>
              <w:left w:val="single" w:sz="4" w:space="0" w:color="auto"/>
              <w:bottom w:val="single" w:sz="4" w:space="0" w:color="auto"/>
              <w:right w:val="single" w:sz="4" w:space="0" w:color="auto"/>
            </w:tcBorders>
            <w:shd w:val="clear" w:color="auto" w:fill="A6A6A6"/>
            <w:vAlign w:val="center"/>
          </w:tcPr>
          <w:p w:rsidR="003530B4" w:rsidRPr="00B41359" w:rsidRDefault="003530B4" w:rsidP="00F92975">
            <w:pPr>
              <w:rPr>
                <w:rFonts w:ascii="Tahoma" w:hAnsi="Tahoma" w:cs="Tahoma"/>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rsidR="003530B4" w:rsidRPr="00EB0262" w:rsidRDefault="003530B4" w:rsidP="00F92975">
            <w:pPr>
              <w:pStyle w:val="Default"/>
              <w:rPr>
                <w:rFonts w:ascii="Tahoma" w:hAnsi="Tahoma" w:cs="Tahoma"/>
                <w:sz w:val="22"/>
                <w:szCs w:val="22"/>
              </w:rPr>
            </w:pPr>
            <w:r w:rsidRPr="00EB0262">
              <w:rPr>
                <w:rFonts w:ascii="Tahoma" w:hAnsi="Tahoma" w:cs="Tahoma"/>
                <w:sz w:val="22"/>
                <w:szCs w:val="22"/>
              </w:rPr>
              <w:t>6.1.3</w:t>
            </w:r>
          </w:p>
        </w:tc>
        <w:tc>
          <w:tcPr>
            <w:tcW w:w="9213" w:type="dxa"/>
            <w:gridSpan w:val="3"/>
            <w:tcBorders>
              <w:top w:val="single" w:sz="4" w:space="0" w:color="auto"/>
              <w:left w:val="single" w:sz="4" w:space="0" w:color="auto"/>
              <w:bottom w:val="single" w:sz="4" w:space="0" w:color="auto"/>
              <w:right w:val="single" w:sz="4" w:space="0" w:color="auto"/>
            </w:tcBorders>
            <w:shd w:val="clear" w:color="auto" w:fill="A6A6A6"/>
          </w:tcPr>
          <w:p w:rsidR="003530B4" w:rsidRPr="00EB0262" w:rsidRDefault="003530B4" w:rsidP="00F92975">
            <w:pPr>
              <w:pStyle w:val="Default"/>
              <w:rPr>
                <w:rFonts w:ascii="Tahoma" w:hAnsi="Tahoma" w:cs="Tahoma"/>
                <w:sz w:val="22"/>
                <w:szCs w:val="22"/>
                <w:lang w:val="sl-SI"/>
              </w:rPr>
            </w:pPr>
            <w:r w:rsidRPr="00EB0262">
              <w:rPr>
                <w:rFonts w:ascii="Tahoma" w:hAnsi="Tahoma" w:cs="Tahoma"/>
                <w:sz w:val="22"/>
                <w:szCs w:val="22"/>
                <w:lang w:val="sl-SI"/>
              </w:rPr>
              <w:t>Raznovrstnost</w:t>
            </w:r>
          </w:p>
        </w:tc>
      </w:tr>
      <w:tr w:rsidR="003530B4" w:rsidRPr="00B41359">
        <w:trPr>
          <w:trHeight w:val="625"/>
        </w:trPr>
        <w:tc>
          <w:tcPr>
            <w:tcW w:w="3794" w:type="dxa"/>
            <w:tcBorders>
              <w:top w:val="single" w:sz="4" w:space="0" w:color="auto"/>
              <w:left w:val="single" w:sz="4" w:space="0" w:color="auto"/>
              <w:bottom w:val="single" w:sz="4" w:space="0" w:color="auto"/>
              <w:right w:val="single" w:sz="4" w:space="0" w:color="auto"/>
            </w:tcBorders>
            <w:shd w:val="clear" w:color="auto" w:fill="D9D9D9"/>
            <w:vAlign w:val="center"/>
          </w:tcPr>
          <w:p w:rsidR="003530B4" w:rsidRPr="00B41359" w:rsidRDefault="003530B4" w:rsidP="00F92975">
            <w:pPr>
              <w:jc w:val="center"/>
              <w:rPr>
                <w:rFonts w:ascii="Tahoma" w:hAnsi="Tahoma" w:cs="Tahoma"/>
                <w:b/>
                <w:bCs/>
                <w:sz w:val="22"/>
                <w:szCs w:val="22"/>
              </w:rPr>
            </w:pPr>
            <w:r w:rsidRPr="00B41359">
              <w:rPr>
                <w:rFonts w:ascii="Tahoma" w:hAnsi="Tahoma" w:cs="Tahoma"/>
                <w:b/>
                <w:bCs/>
                <w:sz w:val="22"/>
                <w:szCs w:val="22"/>
              </w:rPr>
              <w:t>Kakšni želimo biti?</w:t>
            </w:r>
          </w:p>
        </w:tc>
        <w:tc>
          <w:tcPr>
            <w:tcW w:w="53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530B4" w:rsidRPr="00B41359" w:rsidRDefault="003530B4" w:rsidP="00F92975">
            <w:pPr>
              <w:jc w:val="center"/>
              <w:rPr>
                <w:rFonts w:ascii="Tahoma" w:hAnsi="Tahoma" w:cs="Tahoma"/>
                <w:b/>
                <w:bCs/>
                <w:sz w:val="22"/>
                <w:szCs w:val="22"/>
              </w:rPr>
            </w:pPr>
            <w:r w:rsidRPr="00B41359">
              <w:rPr>
                <w:rFonts w:ascii="Tahoma" w:hAnsi="Tahoma" w:cs="Tahoma"/>
                <w:b/>
                <w:bCs/>
                <w:sz w:val="22"/>
                <w:szCs w:val="22"/>
              </w:rPr>
              <w:t>Kako se bomo vprašali, v kolikšni meri že dosegamo standarde kakovosti? Kakšni smo?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3530B4" w:rsidRPr="00B41359" w:rsidRDefault="003530B4" w:rsidP="00F92975">
            <w:pPr>
              <w:jc w:val="center"/>
              <w:rPr>
                <w:rFonts w:ascii="Tahoma" w:hAnsi="Tahoma" w:cs="Tahoma"/>
                <w:sz w:val="22"/>
                <w:szCs w:val="22"/>
              </w:rPr>
            </w:pPr>
            <w:r w:rsidRPr="00B41359">
              <w:rPr>
                <w:rFonts w:ascii="Tahoma" w:hAnsi="Tahoma" w:cs="Tahoma"/>
                <w:b/>
                <w:bCs/>
                <w:sz w:val="22"/>
                <w:szCs w:val="22"/>
              </w:rPr>
              <w:t>Kdo bo naš vir informacij?</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3530B4" w:rsidRPr="00B41359" w:rsidRDefault="003530B4" w:rsidP="00F92975">
            <w:pPr>
              <w:jc w:val="center"/>
              <w:rPr>
                <w:rFonts w:ascii="Tahoma" w:hAnsi="Tahoma" w:cs="Tahoma"/>
                <w:b/>
                <w:bCs/>
                <w:sz w:val="22"/>
                <w:szCs w:val="22"/>
              </w:rPr>
            </w:pPr>
            <w:r w:rsidRPr="00B41359">
              <w:rPr>
                <w:rFonts w:ascii="Tahoma" w:hAnsi="Tahoma" w:cs="Tahoma"/>
                <w:b/>
                <w:bCs/>
                <w:sz w:val="22"/>
                <w:szCs w:val="22"/>
              </w:rPr>
              <w:t>Na kakšen način bomo pridobivali informacije?</w:t>
            </w:r>
          </w:p>
        </w:tc>
      </w:tr>
      <w:tr w:rsidR="003530B4" w:rsidRPr="00B41359">
        <w:trPr>
          <w:trHeight w:val="324"/>
        </w:trPr>
        <w:tc>
          <w:tcPr>
            <w:tcW w:w="3794" w:type="dxa"/>
            <w:tcBorders>
              <w:top w:val="single" w:sz="4" w:space="0" w:color="auto"/>
              <w:left w:val="single" w:sz="4" w:space="0" w:color="auto"/>
              <w:bottom w:val="single" w:sz="4" w:space="0" w:color="auto"/>
              <w:right w:val="single" w:sz="4" w:space="0" w:color="auto"/>
            </w:tcBorders>
            <w:shd w:val="clear" w:color="auto" w:fill="D9D9D9"/>
            <w:vAlign w:val="center"/>
          </w:tcPr>
          <w:p w:rsidR="003530B4" w:rsidRPr="00B41359" w:rsidRDefault="003530B4" w:rsidP="00F92975">
            <w:pPr>
              <w:jc w:val="center"/>
              <w:rPr>
                <w:rFonts w:ascii="Tahoma" w:hAnsi="Tahoma" w:cs="Tahoma"/>
                <w:b/>
                <w:bCs/>
                <w:sz w:val="22"/>
                <w:szCs w:val="22"/>
              </w:rPr>
            </w:pPr>
            <w:r w:rsidRPr="00B41359">
              <w:rPr>
                <w:rFonts w:ascii="Tahoma" w:hAnsi="Tahoma" w:cs="Tahoma"/>
                <w:b/>
                <w:bCs/>
                <w:sz w:val="22"/>
                <w:szCs w:val="22"/>
              </w:rPr>
              <w:t>STANDARD KAKOVOSTI</w:t>
            </w:r>
          </w:p>
        </w:tc>
        <w:tc>
          <w:tcPr>
            <w:tcW w:w="53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530B4" w:rsidRPr="00B41359" w:rsidRDefault="003530B4" w:rsidP="00F92975">
            <w:pPr>
              <w:jc w:val="center"/>
              <w:rPr>
                <w:rFonts w:ascii="Tahoma" w:hAnsi="Tahoma" w:cs="Tahoma"/>
                <w:b/>
                <w:bCs/>
                <w:sz w:val="22"/>
                <w:szCs w:val="22"/>
              </w:rPr>
            </w:pPr>
            <w:r w:rsidRPr="00B41359">
              <w:rPr>
                <w:rFonts w:ascii="Tahoma" w:hAnsi="Tahoma" w:cs="Tahoma"/>
                <w:b/>
                <w:bCs/>
                <w:sz w:val="22"/>
                <w:szCs w:val="22"/>
              </w:rPr>
              <w:t>SAMOEVALVACIJSKA VPRAŠANJA</w:t>
            </w:r>
          </w:p>
        </w:tc>
        <w:tc>
          <w:tcPr>
            <w:tcW w:w="2552" w:type="dxa"/>
            <w:tcBorders>
              <w:top w:val="single" w:sz="4" w:space="0" w:color="auto"/>
              <w:left w:val="single" w:sz="4" w:space="0" w:color="auto"/>
              <w:right w:val="single" w:sz="4" w:space="0" w:color="auto"/>
            </w:tcBorders>
            <w:shd w:val="clear" w:color="auto" w:fill="D9D9D9"/>
            <w:vAlign w:val="center"/>
          </w:tcPr>
          <w:p w:rsidR="003530B4" w:rsidRPr="00B41359" w:rsidRDefault="003530B4" w:rsidP="00F92975">
            <w:pPr>
              <w:jc w:val="center"/>
              <w:rPr>
                <w:rFonts w:ascii="Tahoma" w:hAnsi="Tahoma" w:cs="Tahoma"/>
                <w:sz w:val="22"/>
                <w:szCs w:val="22"/>
              </w:rPr>
            </w:pPr>
            <w:r w:rsidRPr="00B41359">
              <w:rPr>
                <w:rFonts w:ascii="Tahoma" w:hAnsi="Tahoma" w:cs="Tahoma"/>
                <w:b/>
                <w:bCs/>
                <w:sz w:val="22"/>
                <w:szCs w:val="22"/>
              </w:rPr>
              <w:t xml:space="preserve">SUBJEKTI </w:t>
            </w:r>
          </w:p>
        </w:tc>
        <w:tc>
          <w:tcPr>
            <w:tcW w:w="2552" w:type="dxa"/>
            <w:tcBorders>
              <w:top w:val="single" w:sz="4" w:space="0" w:color="auto"/>
              <w:left w:val="single" w:sz="4" w:space="0" w:color="auto"/>
              <w:right w:val="single" w:sz="4" w:space="0" w:color="auto"/>
            </w:tcBorders>
            <w:shd w:val="clear" w:color="auto" w:fill="D9D9D9"/>
            <w:vAlign w:val="center"/>
          </w:tcPr>
          <w:p w:rsidR="003530B4" w:rsidRPr="00B41359" w:rsidRDefault="003530B4" w:rsidP="00F92975">
            <w:pPr>
              <w:jc w:val="center"/>
              <w:rPr>
                <w:rFonts w:ascii="Tahoma" w:hAnsi="Tahoma" w:cs="Tahoma"/>
                <w:sz w:val="22"/>
                <w:szCs w:val="22"/>
              </w:rPr>
            </w:pPr>
            <w:r w:rsidRPr="00B41359">
              <w:rPr>
                <w:rFonts w:ascii="Tahoma" w:hAnsi="Tahoma" w:cs="Tahoma"/>
                <w:b/>
                <w:bCs/>
                <w:sz w:val="22"/>
                <w:szCs w:val="22"/>
              </w:rPr>
              <w:t>METODE</w:t>
            </w:r>
          </w:p>
        </w:tc>
      </w:tr>
      <w:tr w:rsidR="003530B4" w:rsidRPr="00B41359">
        <w:trPr>
          <w:trHeight w:val="1119"/>
        </w:trPr>
        <w:tc>
          <w:tcPr>
            <w:tcW w:w="3794" w:type="dxa"/>
            <w:vMerge w:val="restart"/>
            <w:tcBorders>
              <w:top w:val="single" w:sz="4" w:space="0" w:color="auto"/>
            </w:tcBorders>
          </w:tcPr>
          <w:p w:rsidR="003530B4" w:rsidRPr="008E213D" w:rsidRDefault="003530B4" w:rsidP="00F92975">
            <w:pPr>
              <w:pStyle w:val="Default"/>
              <w:rPr>
                <w:rFonts w:ascii="Tahoma" w:hAnsi="Tahoma" w:cs="Tahoma"/>
                <w:sz w:val="20"/>
                <w:szCs w:val="20"/>
                <w:lang w:val="sl-SI"/>
              </w:rPr>
            </w:pPr>
            <w:r w:rsidRPr="008E213D">
              <w:rPr>
                <w:rFonts w:ascii="Tahoma" w:hAnsi="Tahoma" w:cs="Tahoma"/>
                <w:sz w:val="20"/>
                <w:szCs w:val="20"/>
                <w:lang w:val="sl-SI"/>
              </w:rPr>
              <w:t xml:space="preserve">Da bi zagotovili čim večjo dostopnost storitev svetovalnega središča vsem odraslim, svetovalno središče načrtno informira potencialne ciljne skupine in promovira svojo dejavnost. </w:t>
            </w:r>
          </w:p>
          <w:p w:rsidR="003530B4" w:rsidRPr="008E213D" w:rsidRDefault="003530B4" w:rsidP="00F92975">
            <w:pPr>
              <w:pStyle w:val="Default"/>
              <w:rPr>
                <w:rFonts w:ascii="Tahoma" w:hAnsi="Tahoma" w:cs="Tahoma"/>
                <w:sz w:val="20"/>
                <w:szCs w:val="20"/>
                <w:lang w:val="sl-SI"/>
              </w:rPr>
            </w:pPr>
          </w:p>
        </w:tc>
        <w:tc>
          <w:tcPr>
            <w:tcW w:w="5385" w:type="dxa"/>
            <w:gridSpan w:val="2"/>
            <w:vMerge w:val="restart"/>
            <w:tcBorders>
              <w:top w:val="single" w:sz="4" w:space="0" w:color="auto"/>
            </w:tcBorders>
          </w:tcPr>
          <w:p w:rsidR="003530B4" w:rsidRPr="00B41359" w:rsidRDefault="003530B4" w:rsidP="00F92975">
            <w:pPr>
              <w:rPr>
                <w:rFonts w:ascii="Tahoma" w:hAnsi="Tahoma" w:cs="Tahoma"/>
                <w:sz w:val="20"/>
                <w:szCs w:val="20"/>
              </w:rPr>
            </w:pPr>
            <w:r w:rsidRPr="00B41359">
              <w:rPr>
                <w:rFonts w:ascii="Tahoma" w:hAnsi="Tahoma" w:cs="Tahoma"/>
                <w:sz w:val="20"/>
                <w:szCs w:val="20"/>
              </w:rPr>
              <w:t>Ali je promocijska dejavnost zadovoljivo raznovrstna in pestra za različne ciljne skupine po celotni regiji?</w:t>
            </w:r>
          </w:p>
        </w:tc>
        <w:tc>
          <w:tcPr>
            <w:tcW w:w="2552" w:type="dxa"/>
            <w:tcBorders>
              <w:top w:val="single" w:sz="4" w:space="0" w:color="auto"/>
            </w:tcBorders>
          </w:tcPr>
          <w:p w:rsidR="003530B4" w:rsidRPr="008E213D" w:rsidRDefault="003530B4" w:rsidP="00F92975">
            <w:pPr>
              <w:autoSpaceDE w:val="0"/>
              <w:autoSpaceDN w:val="0"/>
              <w:adjustRightInd w:val="0"/>
              <w:rPr>
                <w:rFonts w:ascii="Tahoma" w:hAnsi="Tahoma" w:cs="Tahoma"/>
                <w:color w:val="000000"/>
                <w:sz w:val="20"/>
                <w:szCs w:val="20"/>
              </w:rPr>
            </w:pPr>
            <w:r w:rsidRPr="008E213D">
              <w:rPr>
                <w:rFonts w:ascii="Tahoma" w:hAnsi="Tahoma" w:cs="Tahoma"/>
                <w:color w:val="000000"/>
                <w:sz w:val="20"/>
                <w:szCs w:val="20"/>
                <w:lang w:val="pl-PL"/>
              </w:rPr>
              <w:t>Udeleženci MOCIS-ovih javnoveljavnih programov, programov UŽU in NPK (cca. 200).</w:t>
            </w:r>
          </w:p>
        </w:tc>
        <w:tc>
          <w:tcPr>
            <w:tcW w:w="2552" w:type="dxa"/>
            <w:tcBorders>
              <w:top w:val="single" w:sz="4" w:space="0" w:color="auto"/>
              <w:bottom w:val="single" w:sz="4" w:space="0" w:color="auto"/>
            </w:tcBorders>
          </w:tcPr>
          <w:p w:rsidR="003530B4" w:rsidRPr="00B41359" w:rsidRDefault="003530B4" w:rsidP="00F92975">
            <w:pPr>
              <w:rPr>
                <w:rFonts w:ascii="Tahoma" w:hAnsi="Tahoma" w:cs="Tahoma"/>
                <w:sz w:val="20"/>
                <w:szCs w:val="20"/>
              </w:rPr>
            </w:pPr>
            <w:r w:rsidRPr="00B41359">
              <w:rPr>
                <w:rFonts w:ascii="Tahoma" w:hAnsi="Tahoma" w:cs="Tahoma"/>
                <w:sz w:val="20"/>
                <w:szCs w:val="20"/>
              </w:rPr>
              <w:t xml:space="preserve">Anketa  </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tc>
      </w:tr>
      <w:tr w:rsidR="003530B4" w:rsidRPr="00B41359">
        <w:trPr>
          <w:trHeight w:val="401"/>
        </w:trPr>
        <w:tc>
          <w:tcPr>
            <w:tcW w:w="3794" w:type="dxa"/>
            <w:vMerge/>
          </w:tcPr>
          <w:p w:rsidR="003530B4" w:rsidRPr="008E213D" w:rsidRDefault="003530B4" w:rsidP="00F92975">
            <w:pPr>
              <w:pStyle w:val="Default"/>
              <w:rPr>
                <w:rFonts w:ascii="Tahoma" w:hAnsi="Tahoma" w:cs="Tahoma"/>
                <w:sz w:val="20"/>
                <w:szCs w:val="20"/>
                <w:lang w:val="sl-SI"/>
              </w:rPr>
            </w:pPr>
          </w:p>
        </w:tc>
        <w:tc>
          <w:tcPr>
            <w:tcW w:w="5385" w:type="dxa"/>
            <w:gridSpan w:val="2"/>
            <w:vMerge/>
          </w:tcPr>
          <w:p w:rsidR="003530B4" w:rsidRPr="00B41359" w:rsidRDefault="003530B4" w:rsidP="00F92975">
            <w:pPr>
              <w:rPr>
                <w:rFonts w:ascii="Tahoma" w:hAnsi="Tahoma" w:cs="Tahoma"/>
                <w:sz w:val="20"/>
                <w:szCs w:val="20"/>
              </w:rPr>
            </w:pPr>
          </w:p>
        </w:tc>
        <w:tc>
          <w:tcPr>
            <w:tcW w:w="2552" w:type="dxa"/>
            <w:tcBorders>
              <w:bottom w:val="single" w:sz="4" w:space="0" w:color="auto"/>
            </w:tcBorders>
          </w:tcPr>
          <w:p w:rsidR="003530B4" w:rsidRPr="008E213D" w:rsidRDefault="003530B4" w:rsidP="00F92975">
            <w:pPr>
              <w:autoSpaceDE w:val="0"/>
              <w:autoSpaceDN w:val="0"/>
              <w:adjustRightInd w:val="0"/>
              <w:rPr>
                <w:rFonts w:ascii="Tahoma" w:hAnsi="Tahoma" w:cs="Tahoma"/>
                <w:color w:val="000000"/>
                <w:sz w:val="20"/>
                <w:szCs w:val="20"/>
              </w:rPr>
            </w:pPr>
            <w:r w:rsidRPr="008E213D">
              <w:rPr>
                <w:rFonts w:ascii="Tahoma" w:hAnsi="Tahoma" w:cs="Tahoma"/>
                <w:color w:val="000000"/>
                <w:sz w:val="20"/>
                <w:szCs w:val="20"/>
              </w:rPr>
              <w:t>Zaposleni v MOCIS-u</w:t>
            </w:r>
          </w:p>
        </w:tc>
        <w:tc>
          <w:tcPr>
            <w:tcW w:w="2552" w:type="dxa"/>
            <w:tcBorders>
              <w:top w:val="single" w:sz="4" w:space="0" w:color="auto"/>
              <w:bottom w:val="single" w:sz="4" w:space="0" w:color="auto"/>
            </w:tcBorders>
          </w:tcPr>
          <w:p w:rsidR="003530B4" w:rsidRPr="00B41359" w:rsidRDefault="003530B4" w:rsidP="00F92975">
            <w:pPr>
              <w:rPr>
                <w:rFonts w:ascii="Tahoma" w:hAnsi="Tahoma" w:cs="Tahoma"/>
                <w:sz w:val="20"/>
                <w:szCs w:val="20"/>
              </w:rPr>
            </w:pPr>
            <w:r w:rsidRPr="00B41359">
              <w:rPr>
                <w:rFonts w:ascii="Tahoma" w:hAnsi="Tahoma" w:cs="Tahoma"/>
                <w:sz w:val="20"/>
                <w:szCs w:val="20"/>
              </w:rPr>
              <w:t>Vodeni pogovor</w:t>
            </w:r>
          </w:p>
        </w:tc>
      </w:tr>
      <w:tr w:rsidR="003530B4" w:rsidRPr="00B41359">
        <w:trPr>
          <w:trHeight w:val="602"/>
        </w:trPr>
        <w:tc>
          <w:tcPr>
            <w:tcW w:w="3794" w:type="dxa"/>
            <w:vMerge/>
          </w:tcPr>
          <w:p w:rsidR="003530B4" w:rsidRPr="008E213D" w:rsidRDefault="003530B4" w:rsidP="00F92975">
            <w:pPr>
              <w:pStyle w:val="Default"/>
              <w:rPr>
                <w:rFonts w:ascii="Tahoma" w:hAnsi="Tahoma" w:cs="Tahoma"/>
                <w:sz w:val="20"/>
                <w:szCs w:val="20"/>
                <w:lang w:val="sl-SI"/>
              </w:rPr>
            </w:pPr>
          </w:p>
        </w:tc>
        <w:tc>
          <w:tcPr>
            <w:tcW w:w="5385" w:type="dxa"/>
            <w:gridSpan w:val="2"/>
            <w:vMerge/>
          </w:tcPr>
          <w:p w:rsidR="003530B4" w:rsidRPr="00B41359" w:rsidRDefault="003530B4" w:rsidP="00F92975">
            <w:pPr>
              <w:rPr>
                <w:rFonts w:ascii="Tahoma" w:hAnsi="Tahoma" w:cs="Tahoma"/>
                <w:sz w:val="20"/>
                <w:szCs w:val="20"/>
              </w:rPr>
            </w:pPr>
          </w:p>
        </w:tc>
        <w:tc>
          <w:tcPr>
            <w:tcW w:w="2552" w:type="dxa"/>
            <w:tcBorders>
              <w:bottom w:val="single" w:sz="4" w:space="0" w:color="auto"/>
            </w:tcBorders>
          </w:tcPr>
          <w:p w:rsidR="003530B4" w:rsidRPr="00B41359" w:rsidRDefault="003530B4" w:rsidP="00F92975">
            <w:pPr>
              <w:autoSpaceDE w:val="0"/>
              <w:autoSpaceDN w:val="0"/>
              <w:adjustRightInd w:val="0"/>
              <w:rPr>
                <w:rFonts w:ascii="Tahoma" w:hAnsi="Tahoma" w:cs="Tahoma"/>
                <w:sz w:val="20"/>
                <w:szCs w:val="20"/>
              </w:rPr>
            </w:pPr>
            <w:r w:rsidRPr="008E213D">
              <w:rPr>
                <w:rFonts w:ascii="Tahoma" w:hAnsi="Tahoma" w:cs="Tahoma"/>
                <w:color w:val="000000"/>
                <w:sz w:val="20"/>
                <w:szCs w:val="20"/>
              </w:rPr>
              <w:t>Strateški in strokovni partnerji (27).</w:t>
            </w:r>
          </w:p>
        </w:tc>
        <w:tc>
          <w:tcPr>
            <w:tcW w:w="2552" w:type="dxa"/>
            <w:tcBorders>
              <w:top w:val="single" w:sz="4" w:space="0" w:color="auto"/>
              <w:bottom w:val="single" w:sz="4" w:space="0" w:color="auto"/>
            </w:tcBorders>
          </w:tcPr>
          <w:p w:rsidR="003530B4" w:rsidRPr="00B41359" w:rsidRDefault="003530B4" w:rsidP="00F92975">
            <w:pPr>
              <w:rPr>
                <w:rFonts w:ascii="Tahoma" w:hAnsi="Tahoma" w:cs="Tahoma"/>
                <w:sz w:val="20"/>
                <w:szCs w:val="20"/>
              </w:rPr>
            </w:pPr>
            <w:r w:rsidRPr="00B41359">
              <w:rPr>
                <w:rFonts w:ascii="Tahoma" w:hAnsi="Tahoma" w:cs="Tahoma"/>
                <w:sz w:val="20"/>
                <w:szCs w:val="20"/>
              </w:rPr>
              <w:t>Vodeni pogovor</w:t>
            </w:r>
          </w:p>
        </w:tc>
      </w:tr>
    </w:tbl>
    <w:p w:rsidR="003530B4" w:rsidRPr="00EB0262" w:rsidRDefault="003530B4" w:rsidP="00EB0262">
      <w:pPr>
        <w:rPr>
          <w:rFonts w:ascii="Tahoma" w:hAnsi="Tahoma" w:cs="Tahoma"/>
          <w:sz w:val="22"/>
          <w:szCs w:val="22"/>
        </w:rPr>
      </w:pPr>
    </w:p>
    <w:tbl>
      <w:tblPr>
        <w:tblW w:w="1428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0"/>
        <w:gridCol w:w="13385"/>
      </w:tblGrid>
      <w:tr w:rsidR="003530B4" w:rsidRPr="00B41359">
        <w:tc>
          <w:tcPr>
            <w:tcW w:w="14283" w:type="dxa"/>
            <w:gridSpan w:val="2"/>
          </w:tcPr>
          <w:p w:rsidR="003530B4" w:rsidRPr="00B41359" w:rsidRDefault="003530B4" w:rsidP="00F92975">
            <w:pPr>
              <w:rPr>
                <w:rFonts w:ascii="Tahoma" w:hAnsi="Tahoma" w:cs="Tahoma"/>
                <w:b/>
                <w:bCs/>
                <w:sz w:val="22"/>
                <w:szCs w:val="22"/>
              </w:rPr>
            </w:pPr>
            <w:r w:rsidRPr="00B41359">
              <w:rPr>
                <w:rFonts w:ascii="Tahoma" w:hAnsi="Tahoma" w:cs="Tahoma"/>
                <w:b/>
                <w:bCs/>
                <w:sz w:val="22"/>
                <w:szCs w:val="22"/>
              </w:rPr>
              <w:t>Kako bomo vedeli, da standard kakovosti dosegamo?</w:t>
            </w:r>
          </w:p>
        </w:tc>
      </w:tr>
      <w:tr w:rsidR="003530B4" w:rsidRPr="00B41359">
        <w:tc>
          <w:tcPr>
            <w:tcW w:w="898" w:type="dxa"/>
          </w:tcPr>
          <w:p w:rsidR="003530B4" w:rsidRPr="00B41359" w:rsidRDefault="003530B4" w:rsidP="00F92975">
            <w:pPr>
              <w:rPr>
                <w:rFonts w:ascii="Tahoma" w:hAnsi="Tahoma" w:cs="Tahoma"/>
                <w:sz w:val="22"/>
                <w:szCs w:val="22"/>
              </w:rPr>
            </w:pPr>
            <w:r w:rsidRPr="00B41359">
              <w:rPr>
                <w:rFonts w:ascii="Tahoma" w:hAnsi="Tahoma" w:cs="Tahoma"/>
                <w:sz w:val="22"/>
                <w:szCs w:val="22"/>
              </w:rPr>
              <w:t>6.1.3.1</w:t>
            </w:r>
          </w:p>
        </w:tc>
        <w:tc>
          <w:tcPr>
            <w:tcW w:w="13385" w:type="dxa"/>
          </w:tcPr>
          <w:p w:rsidR="003530B4" w:rsidRPr="00EB0262" w:rsidRDefault="003530B4" w:rsidP="00F92975">
            <w:pPr>
              <w:pStyle w:val="Default"/>
              <w:rPr>
                <w:rFonts w:ascii="Tahoma" w:hAnsi="Tahoma" w:cs="Tahoma"/>
                <w:sz w:val="22"/>
                <w:szCs w:val="22"/>
                <w:lang w:val="sl-SI"/>
              </w:rPr>
            </w:pPr>
            <w:r w:rsidRPr="00EB0262">
              <w:rPr>
                <w:rFonts w:ascii="Tahoma" w:hAnsi="Tahoma" w:cs="Tahoma"/>
                <w:sz w:val="22"/>
                <w:szCs w:val="22"/>
                <w:lang w:val="sl-SI"/>
              </w:rPr>
              <w:t xml:space="preserve">Svetovalno središče informira in promovira po različnih medijih (radiu, časnikih, televiziji, spletu, letakih, plakatih, oglasnih deskah). </w:t>
            </w:r>
          </w:p>
        </w:tc>
      </w:tr>
    </w:tbl>
    <w:p w:rsidR="003530B4" w:rsidRDefault="003530B4" w:rsidP="00EB0262">
      <w:pPr>
        <w:rPr>
          <w:rFonts w:ascii="Tahoma" w:hAnsi="Tahoma" w:cs="Tahoma"/>
        </w:rPr>
      </w:pPr>
    </w:p>
    <w:p w:rsidR="003530B4" w:rsidRDefault="003530B4" w:rsidP="00EB0262">
      <w:pPr>
        <w:rPr>
          <w:rFonts w:ascii="Tahoma" w:hAnsi="Tahoma" w:cs="Tahoma"/>
        </w:rPr>
      </w:pPr>
    </w:p>
    <w:p w:rsidR="003530B4" w:rsidRDefault="003530B4" w:rsidP="00EB0262">
      <w:pPr>
        <w:rPr>
          <w:rFonts w:ascii="Tahoma" w:hAnsi="Tahoma" w:cs="Tahoma"/>
        </w:rPr>
      </w:pPr>
    </w:p>
    <w:p w:rsidR="003530B4" w:rsidRPr="00570721" w:rsidRDefault="003530B4" w:rsidP="00EB0262">
      <w:pPr>
        <w:pBdr>
          <w:top w:val="single" w:sz="4" w:space="1" w:color="auto"/>
        </w:pBdr>
        <w:rPr>
          <w:sz w:val="16"/>
          <w:szCs w:val="16"/>
        </w:rPr>
      </w:pPr>
      <w:r w:rsidRPr="00570721">
        <w:rPr>
          <w:sz w:val="16"/>
          <w:szCs w:val="16"/>
        </w:rPr>
        <w:t xml:space="preserve">Projekt financirata Evropska unija iz Evropskega socialnega sklada ter Ministrstvo RS za šolstvo in šport. Projekt se izvaja v okviru </w:t>
      </w:r>
      <w:r w:rsidRPr="00570721">
        <w:rPr>
          <w:b/>
          <w:bCs/>
          <w:sz w:val="16"/>
          <w:szCs w:val="16"/>
        </w:rPr>
        <w:t>Operativnega programa razvoja človeških virov za obdobje 2007-2013</w:t>
      </w:r>
      <w:r w:rsidRPr="00570721">
        <w:rPr>
          <w:sz w:val="16"/>
          <w:szCs w:val="16"/>
        </w:rPr>
        <w:t>, razvojne prioritete »</w:t>
      </w:r>
      <w:r w:rsidRPr="00570721">
        <w:rPr>
          <w:b/>
          <w:bCs/>
          <w:sz w:val="16"/>
          <w:szCs w:val="16"/>
        </w:rPr>
        <w:t>Razvoj človeških virov in vseživljenjskega učenja</w:t>
      </w:r>
      <w:r w:rsidRPr="00570721">
        <w:rPr>
          <w:sz w:val="16"/>
          <w:szCs w:val="16"/>
        </w:rPr>
        <w:t>« in prednostne usmeritve »</w:t>
      </w:r>
      <w:r w:rsidRPr="00570721">
        <w:rPr>
          <w:b/>
          <w:bCs/>
          <w:sz w:val="16"/>
          <w:szCs w:val="16"/>
        </w:rPr>
        <w:t>Izboljševanje kakovosti in učinkovitosti sistemov izobraževanja in usposabljanja</w:t>
      </w:r>
      <w:r w:rsidRPr="00570721">
        <w:rPr>
          <w:sz w:val="16"/>
          <w:szCs w:val="16"/>
        </w:rPr>
        <w:t>.«</w:t>
      </w:r>
    </w:p>
    <w:p w:rsidR="003530B4" w:rsidRDefault="003530B4" w:rsidP="00A27799"/>
    <w:p w:rsidR="003530B4" w:rsidRDefault="003530B4" w:rsidP="00A27799">
      <w:r>
        <w:rPr>
          <w:noProof/>
          <w:lang w:eastAsia="sl-SI"/>
        </w:rPr>
        <w:pict>
          <v:shape id="_x0000_s1054" type="#_x0000_t75" style="position:absolute;left:0;text-align:left;margin-left:12.65pt;margin-top:-31.55pt;width:187.7pt;height:58.6pt;z-index:251669504;visibility:visible">
            <v:imagedata r:id="rId7" o:title=""/>
          </v:shape>
        </w:pict>
      </w:r>
    </w:p>
    <w:p w:rsidR="003530B4" w:rsidRDefault="003530B4" w:rsidP="00A27799">
      <w:r>
        <w:rPr>
          <w:noProof/>
          <w:lang w:eastAsia="sl-SI"/>
        </w:rPr>
        <w:pict>
          <v:shape id="_x0000_s1055" type="#_x0000_t75" alt="Mocis sekundarna postavitev" style="position:absolute;left:0;text-align:left;margin-left:293.1pt;margin-top:-43.3pt;width:148.25pt;height:53.55pt;z-index:251661312;visibility:visible">
            <v:imagedata r:id="rId8" o:title="" croptop="9342f" cropbottom="9342f"/>
          </v:shape>
        </w:pict>
      </w:r>
      <w:r>
        <w:rPr>
          <w:noProof/>
          <w:lang w:eastAsia="sl-SI"/>
        </w:rPr>
        <w:pict>
          <v:group id="_x0000_s1056" style="position:absolute;left:0;text-align:left;margin-left:24.1pt;margin-top:-43.65pt;width:696.55pt;height:68.35pt;z-index:251660288" coordorigin="1495,1064" coordsize="13931,1367">
            <v:shape id="_x0000_s1057" type="#_x0000_t75" alt="logotip_mss_cb_si_krivulje" style="position:absolute;left:1547;top:1085;width:3307;height:811;visibility:visible">
              <v:imagedata r:id="rId186" o:title=""/>
            </v:shape>
            <v:shape id="_x0000_s1058" type="#_x0000_t75" alt="acs_logo_crn.emf" style="position:absolute;left:7297;top:1085;width:2220;height:805;visibility:visible">
              <v:imagedata r:id="rId187" o:title=""/>
            </v:shape>
            <v:shape id="Slika 5" o:spid="_x0000_s1059" type="#_x0000_t75" alt="logotipESS_slo_cb" style="position:absolute;left:11610;top:1064;width:3646;height:831;visibility:visible">
              <v:imagedata r:id="rId188" o:title=""/>
            </v:shape>
            <v:group id="_x0000_s1060" editas="canvas" style="position:absolute;left:1495;top:1901;width:13931;height:530" coordorigin="1120,1972" coordsize="13931,530">
              <o:lock v:ext="edit" aspectratio="t"/>
              <v:shape id="_x0000_s1061" type="#_x0000_t75" style="position:absolute;left:1120;top:1972;width:13931;height:530" o:preferrelative="f">
                <v:fill o:detectmouseclick="t"/>
                <v:path o:extrusionok="t" o:connecttype="none"/>
                <o:lock v:ext="edit" text="t"/>
              </v:shape>
              <v:shape id="_x0000_s1062" style="position:absolute;left:13761;top:1972;width:205;height:167" coordsize="46,41" path="m22,41hdc21,41,21,41,20,41,9,39,,29,1,19,2,8,14,,25,1v7,,12,3,16,8c44,13,46,18,45,23,43,33,34,41,22,41xm23,4c15,4,5,9,4,19v-1,9,7,18,16,19c21,38,22,38,22,38v10,,18,-7,20,-16c43,19,41,15,39,11,35,7,30,4,25,4v,,-1,,-2,xe" fillcolor="black" stroked="f">
                <v:path arrowok="t"/>
                <o:lock v:ext="edit" verticies="t"/>
              </v:shape>
              <v:shape id="_x0000_s1063" style="position:absolute;left:13672;top:2090;width:1209;height:299" coordsize="271,73" path="m17,70hdc23,70,29,69,29,54,29,41,28,37,22,30,16,24,9,18,4,14,3,13,3,13,3,13,1,11,,8,,6,,4,1,3,3,2,6,,7,2,12,5v1,2,1,2,1,2c18,11,28,21,43,21,61,21,73,6,73,6,78,2,80,,83,2v1,1,2,2,2,4c86,8,84,11,82,13v-2,2,-5,4,-7,7c71,23,68,27,64,30v-6,7,-6,11,-6,24c58,69,63,70,69,70v201,,201,,201,c271,70,271,71,271,72v,1,,1,-1,1c270,73,270,73,270,73,69,73,69,73,69,73,62,73,55,71,55,54v,-13,,-19,6,-26c66,25,69,21,73,18v2,-3,5,-5,7,-7c81,9,82,7,82,6v,-1,,-1,-1,-2c80,4,80,4,75,8,71,14,59,24,43,24,27,24,16,13,11,9,10,8,10,8,10,8,5,4,5,4,4,5v,,-1,,-1,1c3,7,4,9,6,11v,1,,1,,1c11,16,18,22,24,28v7,7,8,13,8,26c32,71,25,73,17,73e" fillcolor="black" stroked="f">
                <v:path arrowok="t"/>
              </v:shape>
              <v:shape id="_x0000_s1064" style="position:absolute;left:1120;top:2377;width:12637;height:12" coordsize="1943,3" path="m1943,3hdc2,3,2,3,2,3,1,3,,3,,2,,1,1,,2,,1943,,1943,,1943,e" fillcolor="black" stroked="f">
                <v:path arrowok="t"/>
              </v:shape>
            </v:group>
          </v:group>
        </w:pict>
      </w:r>
    </w:p>
    <w:p w:rsidR="003530B4" w:rsidRDefault="003530B4" w:rsidP="00A27799">
      <w:r>
        <w:rPr>
          <w:noProof/>
          <w:lang w:eastAsia="sl-SI"/>
        </w:rPr>
        <w:pict>
          <v:shape id="_x0000_s1065" type="#_x0000_t75" alt="isio_koroska" style="position:absolute;left:0;text-align:left;margin-left:629.65pt;margin-top:12.7pt;width:89.75pt;height:54.4pt;z-index:251662336;visibility:visible">
            <v:imagedata r:id="rId10" o:title="" cropbottom="21997f"/>
            <w10:wrap type="square"/>
          </v:shape>
        </w:pict>
      </w:r>
    </w:p>
    <w:p w:rsidR="003530B4" w:rsidRPr="00593FE5" w:rsidRDefault="003530B4" w:rsidP="00593FE5">
      <w:pPr>
        <w:jc w:val="left"/>
        <w:outlineLvl w:val="0"/>
        <w:rPr>
          <w:rFonts w:ascii="Tahoma" w:hAnsi="Tahoma" w:cs="Tahoma"/>
          <w:b/>
          <w:bCs/>
          <w:color w:val="000000"/>
          <w:sz w:val="28"/>
          <w:szCs w:val="28"/>
        </w:rPr>
      </w:pPr>
      <w:r>
        <w:rPr>
          <w:rFonts w:ascii="Tahoma" w:hAnsi="Tahoma" w:cs="Tahoma"/>
          <w:b/>
          <w:bCs/>
          <w:color w:val="000000"/>
          <w:sz w:val="28"/>
          <w:szCs w:val="28"/>
        </w:rPr>
        <w:t xml:space="preserve">PRILOGA 5:                             </w:t>
      </w:r>
      <w:r w:rsidRPr="00593FE5">
        <w:rPr>
          <w:rFonts w:ascii="Tahoma" w:hAnsi="Tahoma" w:cs="Tahoma"/>
          <w:b/>
          <w:bCs/>
          <w:color w:val="000000"/>
          <w:sz w:val="28"/>
          <w:szCs w:val="28"/>
        </w:rPr>
        <w:t>AKCIJSKI NAČRT ZA RAZVOJ KAKOVOSTI</w:t>
      </w:r>
    </w:p>
    <w:p w:rsidR="003530B4" w:rsidRPr="00593FE5" w:rsidRDefault="003530B4" w:rsidP="00A27799">
      <w:pPr>
        <w:jc w:val="center"/>
        <w:outlineLvl w:val="0"/>
        <w:rPr>
          <w:rFonts w:ascii="Tahoma" w:hAnsi="Tahoma" w:cs="Tahoma"/>
          <w:color w:val="000000"/>
        </w:rPr>
      </w:pPr>
      <w:r w:rsidRPr="00593FE5">
        <w:rPr>
          <w:rFonts w:ascii="Tahoma" w:hAnsi="Tahoma" w:cs="Tahoma"/>
          <w:b/>
          <w:bCs/>
          <w:color w:val="000000"/>
        </w:rPr>
        <w:t xml:space="preserve">SVETOVALNEGA SREDIŠČA ZA IZOBRAŽEVANJE ODRASLIH </w:t>
      </w:r>
      <w:r w:rsidRPr="00593FE5">
        <w:rPr>
          <w:rFonts w:ascii="Tahoma" w:hAnsi="Tahoma" w:cs="Tahoma"/>
          <w:b/>
          <w:bCs/>
          <w:color w:val="000000"/>
          <w:sz w:val="32"/>
          <w:szCs w:val="32"/>
        </w:rPr>
        <w:t>KOROŠKA</w:t>
      </w:r>
      <w:r w:rsidRPr="00593FE5">
        <w:rPr>
          <w:rFonts w:ascii="Tahoma" w:hAnsi="Tahoma" w:cs="Tahoma"/>
          <w:b/>
          <w:bCs/>
          <w:color w:val="000000"/>
        </w:rPr>
        <w:t xml:space="preserve"> </w:t>
      </w:r>
      <w:r w:rsidRPr="00593FE5">
        <w:rPr>
          <w:rFonts w:ascii="Tahoma" w:hAnsi="Tahoma" w:cs="Tahoma"/>
          <w:color w:val="000000"/>
        </w:rPr>
        <w:t xml:space="preserve">za obdobje od </w:t>
      </w:r>
      <w:r w:rsidRPr="00593FE5">
        <w:rPr>
          <w:rFonts w:ascii="Tahoma" w:hAnsi="Tahoma" w:cs="Tahoma"/>
          <w:b/>
          <w:bCs/>
          <w:color w:val="000000"/>
          <w:u w:val="single"/>
        </w:rPr>
        <w:t>januarja do decembra 2011</w:t>
      </w:r>
    </w:p>
    <w:p w:rsidR="003530B4" w:rsidRPr="00CA206B" w:rsidRDefault="003530B4" w:rsidP="00A27799">
      <w:pPr>
        <w:jc w:val="center"/>
        <w:rPr>
          <w:color w:val="000000"/>
        </w:rPr>
      </w:pPr>
    </w:p>
    <w:p w:rsidR="003530B4" w:rsidRPr="00A27799" w:rsidRDefault="003530B4" w:rsidP="00A27799">
      <w:pPr>
        <w:rPr>
          <w:rFonts w:ascii="Tahoma" w:hAnsi="Tahoma" w:cs="Tahoma"/>
          <w:color w:val="000000"/>
        </w:rPr>
      </w:pPr>
      <w:r w:rsidRPr="00A27799">
        <w:rPr>
          <w:rFonts w:ascii="Tahoma" w:hAnsi="Tahoma" w:cs="Tahoma"/>
          <w:color w:val="000000"/>
        </w:rPr>
        <w:t xml:space="preserve">Akcijski načrt temelji na ugotovitvah samoevalvacijskega poročila, izdelanega v letu 2009, in poročila o spremljanju dejavnosti svetovalnega središča za izobraževanje odraslih v letu 2010. Akcijski načrt je sprejel </w:t>
      </w:r>
      <w:r>
        <w:rPr>
          <w:rFonts w:ascii="Tahoma" w:hAnsi="Tahoma" w:cs="Tahoma"/>
          <w:color w:val="000000"/>
        </w:rPr>
        <w:t>strateški svet Svetovalnega središča Koroška na svoji seji</w:t>
      </w:r>
      <w:r w:rsidRPr="00A27799">
        <w:rPr>
          <w:rFonts w:ascii="Tahoma" w:hAnsi="Tahoma" w:cs="Tahoma"/>
          <w:color w:val="000000"/>
        </w:rPr>
        <w:t xml:space="preserve">, dne </w:t>
      </w:r>
      <w:r w:rsidRPr="00593FE5">
        <w:rPr>
          <w:rFonts w:ascii="Tahoma" w:hAnsi="Tahoma" w:cs="Tahoma"/>
          <w:b/>
          <w:bCs/>
          <w:color w:val="000000"/>
        </w:rPr>
        <w:t>15.3.2011.</w:t>
      </w:r>
    </w:p>
    <w:p w:rsidR="003530B4" w:rsidRPr="00A27799" w:rsidRDefault="003530B4" w:rsidP="00A27799">
      <w:pPr>
        <w:rPr>
          <w:rFonts w:ascii="Tahoma" w:hAnsi="Tahoma" w:cs="Tahoma"/>
          <w:color w:val="000000"/>
        </w:rPr>
      </w:pPr>
    </w:p>
    <w:tbl>
      <w:tblPr>
        <w:tblW w:w="143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5"/>
        <w:gridCol w:w="709"/>
        <w:gridCol w:w="4394"/>
        <w:gridCol w:w="2410"/>
        <w:gridCol w:w="992"/>
        <w:gridCol w:w="709"/>
        <w:gridCol w:w="708"/>
      </w:tblGrid>
      <w:tr w:rsidR="003530B4" w:rsidRPr="00B41359">
        <w:trPr>
          <w:cantSplit/>
          <w:trHeight w:val="340"/>
        </w:trPr>
        <w:tc>
          <w:tcPr>
            <w:tcW w:w="14317" w:type="dxa"/>
            <w:gridSpan w:val="7"/>
          </w:tcPr>
          <w:p w:rsidR="003530B4" w:rsidRPr="00B41359" w:rsidRDefault="003530B4" w:rsidP="00F92975">
            <w:pPr>
              <w:rPr>
                <w:rFonts w:ascii="Tahoma" w:hAnsi="Tahoma" w:cs="Tahoma"/>
                <w:b/>
                <w:bCs/>
                <w:color w:val="000000"/>
              </w:rPr>
            </w:pPr>
            <w:r w:rsidRPr="00B41359">
              <w:rPr>
                <w:rFonts w:ascii="Tahoma" w:hAnsi="Tahoma" w:cs="Tahoma"/>
                <w:b/>
                <w:bCs/>
                <w:color w:val="000000"/>
              </w:rPr>
              <w:t>Kazalnik kakovosti: Vrste svetovalnega procesa</w:t>
            </w:r>
          </w:p>
        </w:tc>
      </w:tr>
      <w:tr w:rsidR="003530B4" w:rsidRPr="00B41359">
        <w:trPr>
          <w:cantSplit/>
          <w:trHeight w:val="340"/>
        </w:trPr>
        <w:tc>
          <w:tcPr>
            <w:tcW w:w="14317" w:type="dxa"/>
            <w:gridSpan w:val="7"/>
          </w:tcPr>
          <w:p w:rsidR="003530B4" w:rsidRPr="00B41359" w:rsidRDefault="003530B4" w:rsidP="00F92975">
            <w:pPr>
              <w:rPr>
                <w:rFonts w:ascii="Tahoma" w:hAnsi="Tahoma" w:cs="Tahoma"/>
                <w:b/>
                <w:bCs/>
                <w:color w:val="000000"/>
              </w:rPr>
            </w:pPr>
            <w:r w:rsidRPr="00B41359">
              <w:rPr>
                <w:rFonts w:ascii="Tahoma" w:hAnsi="Tahoma" w:cs="Tahoma"/>
                <w:b/>
                <w:bCs/>
                <w:color w:val="000000"/>
              </w:rPr>
              <w:t xml:space="preserve">Standard kakovosti: </w:t>
            </w:r>
            <w:r w:rsidRPr="00B41359">
              <w:rPr>
                <w:rFonts w:ascii="Tahoma" w:hAnsi="Tahoma" w:cs="Tahoma"/>
                <w:color w:val="000000"/>
              </w:rPr>
              <w:t>Svetovalno središče zagotavlja vse tri vrste  svetovalnega procesa: svetovanje pred vključitvijo v izobraževanje ali učenje, med samim potekom izobraževanja in po njegovem dokončanju.</w:t>
            </w:r>
          </w:p>
        </w:tc>
      </w:tr>
      <w:tr w:rsidR="003530B4" w:rsidRPr="00B41359">
        <w:trPr>
          <w:cantSplit/>
          <w:trHeight w:val="340"/>
        </w:trPr>
        <w:tc>
          <w:tcPr>
            <w:tcW w:w="4395" w:type="dxa"/>
            <w:vMerge w:val="restart"/>
          </w:tcPr>
          <w:p w:rsidR="003530B4" w:rsidRPr="00B41359" w:rsidRDefault="003530B4" w:rsidP="00F92975">
            <w:pPr>
              <w:rPr>
                <w:rFonts w:ascii="Tahoma" w:hAnsi="Tahoma" w:cs="Tahoma"/>
                <w:b/>
                <w:bCs/>
                <w:color w:val="000000"/>
              </w:rPr>
            </w:pPr>
            <w:r w:rsidRPr="00B41359">
              <w:rPr>
                <w:rFonts w:ascii="Tahoma" w:hAnsi="Tahoma" w:cs="Tahoma"/>
                <w:b/>
                <w:bCs/>
                <w:color w:val="000000"/>
              </w:rPr>
              <w:t>Ugotovljene pomanjkljivosti, problemi</w:t>
            </w:r>
          </w:p>
        </w:tc>
        <w:tc>
          <w:tcPr>
            <w:tcW w:w="709" w:type="dxa"/>
            <w:vMerge w:val="restart"/>
          </w:tcPr>
          <w:p w:rsidR="003530B4" w:rsidRPr="00B41359" w:rsidRDefault="003530B4" w:rsidP="00F92975">
            <w:pPr>
              <w:rPr>
                <w:rFonts w:ascii="Tahoma" w:hAnsi="Tahoma" w:cs="Tahoma"/>
                <w:b/>
                <w:bCs/>
                <w:color w:val="000000"/>
              </w:rPr>
            </w:pPr>
            <w:r w:rsidRPr="00B41359">
              <w:rPr>
                <w:rFonts w:ascii="Tahoma" w:hAnsi="Tahoma" w:cs="Tahoma"/>
                <w:b/>
                <w:bCs/>
                <w:color w:val="000000"/>
              </w:rPr>
              <w:t>Zap. št.</w:t>
            </w:r>
          </w:p>
        </w:tc>
        <w:tc>
          <w:tcPr>
            <w:tcW w:w="4394" w:type="dxa"/>
            <w:vMerge w:val="restart"/>
          </w:tcPr>
          <w:p w:rsidR="003530B4" w:rsidRPr="00B41359" w:rsidRDefault="003530B4" w:rsidP="00F92975">
            <w:pPr>
              <w:jc w:val="center"/>
              <w:rPr>
                <w:rFonts w:ascii="Tahoma" w:hAnsi="Tahoma" w:cs="Tahoma"/>
                <w:b/>
                <w:bCs/>
                <w:color w:val="000000"/>
              </w:rPr>
            </w:pPr>
            <w:r w:rsidRPr="00B41359">
              <w:rPr>
                <w:rFonts w:ascii="Tahoma" w:hAnsi="Tahoma" w:cs="Tahoma"/>
                <w:b/>
                <w:bCs/>
                <w:color w:val="000000"/>
              </w:rPr>
              <w:t>Načrtovane aktivnosti za razvoj kakovosti</w:t>
            </w:r>
          </w:p>
        </w:tc>
        <w:tc>
          <w:tcPr>
            <w:tcW w:w="2410" w:type="dxa"/>
            <w:vMerge w:val="restart"/>
          </w:tcPr>
          <w:p w:rsidR="003530B4" w:rsidRPr="00B41359" w:rsidRDefault="003530B4" w:rsidP="00F92975">
            <w:pPr>
              <w:jc w:val="center"/>
              <w:rPr>
                <w:rFonts w:ascii="Tahoma" w:hAnsi="Tahoma" w:cs="Tahoma"/>
                <w:b/>
                <w:bCs/>
                <w:color w:val="000000"/>
              </w:rPr>
            </w:pPr>
            <w:r w:rsidRPr="00B41359">
              <w:rPr>
                <w:rFonts w:ascii="Tahoma" w:hAnsi="Tahoma" w:cs="Tahoma"/>
                <w:b/>
                <w:bCs/>
                <w:color w:val="000000"/>
              </w:rPr>
              <w:t>Zadolženi za izpeljavo</w:t>
            </w:r>
          </w:p>
        </w:tc>
        <w:tc>
          <w:tcPr>
            <w:tcW w:w="992" w:type="dxa"/>
            <w:vMerge w:val="restart"/>
          </w:tcPr>
          <w:p w:rsidR="003530B4" w:rsidRPr="00B41359" w:rsidRDefault="003530B4" w:rsidP="00F92975">
            <w:pPr>
              <w:jc w:val="center"/>
              <w:rPr>
                <w:rFonts w:ascii="Tahoma" w:hAnsi="Tahoma" w:cs="Tahoma"/>
                <w:b/>
                <w:bCs/>
                <w:color w:val="000000"/>
              </w:rPr>
            </w:pPr>
            <w:r w:rsidRPr="00B41359">
              <w:rPr>
                <w:rFonts w:ascii="Tahoma" w:hAnsi="Tahoma" w:cs="Tahoma"/>
                <w:b/>
                <w:bCs/>
                <w:color w:val="000000"/>
              </w:rPr>
              <w:t>Rok</w:t>
            </w:r>
          </w:p>
        </w:tc>
        <w:tc>
          <w:tcPr>
            <w:tcW w:w="1417" w:type="dxa"/>
            <w:gridSpan w:val="2"/>
          </w:tcPr>
          <w:p w:rsidR="003530B4" w:rsidRPr="00B41359" w:rsidRDefault="003530B4" w:rsidP="00F92975">
            <w:pPr>
              <w:jc w:val="center"/>
              <w:rPr>
                <w:rFonts w:ascii="Tahoma" w:hAnsi="Tahoma" w:cs="Tahoma"/>
                <w:b/>
                <w:bCs/>
                <w:color w:val="000000"/>
              </w:rPr>
            </w:pPr>
            <w:r w:rsidRPr="00B41359">
              <w:rPr>
                <w:rFonts w:ascii="Tahoma" w:hAnsi="Tahoma" w:cs="Tahoma"/>
                <w:b/>
                <w:bCs/>
                <w:color w:val="000000"/>
              </w:rPr>
              <w:t>Izpeljano</w:t>
            </w:r>
          </w:p>
        </w:tc>
      </w:tr>
      <w:tr w:rsidR="003530B4" w:rsidRPr="00B41359">
        <w:trPr>
          <w:cantSplit/>
          <w:trHeight w:val="340"/>
        </w:trPr>
        <w:tc>
          <w:tcPr>
            <w:tcW w:w="4395" w:type="dxa"/>
            <w:vMerge/>
          </w:tcPr>
          <w:p w:rsidR="003530B4" w:rsidRPr="00B41359" w:rsidRDefault="003530B4" w:rsidP="00F92975">
            <w:pPr>
              <w:jc w:val="center"/>
              <w:rPr>
                <w:rFonts w:ascii="Tahoma" w:hAnsi="Tahoma" w:cs="Tahoma"/>
                <w:b/>
                <w:bCs/>
                <w:color w:val="000000"/>
              </w:rPr>
            </w:pPr>
          </w:p>
        </w:tc>
        <w:tc>
          <w:tcPr>
            <w:tcW w:w="709" w:type="dxa"/>
            <w:vMerge/>
          </w:tcPr>
          <w:p w:rsidR="003530B4" w:rsidRPr="00B41359" w:rsidRDefault="003530B4" w:rsidP="00F92975">
            <w:pPr>
              <w:jc w:val="center"/>
              <w:rPr>
                <w:rFonts w:ascii="Tahoma" w:hAnsi="Tahoma" w:cs="Tahoma"/>
                <w:b/>
                <w:bCs/>
                <w:color w:val="000000"/>
              </w:rPr>
            </w:pPr>
          </w:p>
        </w:tc>
        <w:tc>
          <w:tcPr>
            <w:tcW w:w="4394" w:type="dxa"/>
            <w:vMerge/>
          </w:tcPr>
          <w:p w:rsidR="003530B4" w:rsidRPr="00B41359" w:rsidRDefault="003530B4" w:rsidP="00F92975">
            <w:pPr>
              <w:jc w:val="center"/>
              <w:rPr>
                <w:rFonts w:ascii="Tahoma" w:hAnsi="Tahoma" w:cs="Tahoma"/>
                <w:b/>
                <w:bCs/>
                <w:color w:val="000000"/>
              </w:rPr>
            </w:pPr>
          </w:p>
        </w:tc>
        <w:tc>
          <w:tcPr>
            <w:tcW w:w="2410" w:type="dxa"/>
            <w:vMerge/>
          </w:tcPr>
          <w:p w:rsidR="003530B4" w:rsidRPr="00B41359" w:rsidRDefault="003530B4" w:rsidP="00F92975">
            <w:pPr>
              <w:jc w:val="center"/>
              <w:rPr>
                <w:rFonts w:ascii="Tahoma" w:hAnsi="Tahoma" w:cs="Tahoma"/>
                <w:b/>
                <w:bCs/>
                <w:color w:val="000000"/>
              </w:rPr>
            </w:pPr>
          </w:p>
        </w:tc>
        <w:tc>
          <w:tcPr>
            <w:tcW w:w="992" w:type="dxa"/>
            <w:vMerge/>
          </w:tcPr>
          <w:p w:rsidR="003530B4" w:rsidRPr="00B41359" w:rsidRDefault="003530B4" w:rsidP="00F92975">
            <w:pPr>
              <w:jc w:val="center"/>
              <w:rPr>
                <w:rFonts w:ascii="Tahoma" w:hAnsi="Tahoma" w:cs="Tahoma"/>
                <w:b/>
                <w:bCs/>
                <w:color w:val="000000"/>
              </w:rPr>
            </w:pPr>
          </w:p>
        </w:tc>
        <w:tc>
          <w:tcPr>
            <w:tcW w:w="709" w:type="dxa"/>
          </w:tcPr>
          <w:p w:rsidR="003530B4" w:rsidRPr="00B41359" w:rsidRDefault="003530B4" w:rsidP="00F92975">
            <w:pPr>
              <w:jc w:val="center"/>
              <w:rPr>
                <w:rFonts w:ascii="Tahoma" w:hAnsi="Tahoma" w:cs="Tahoma"/>
                <w:b/>
                <w:bCs/>
                <w:color w:val="000000"/>
              </w:rPr>
            </w:pPr>
            <w:r w:rsidRPr="00B41359">
              <w:rPr>
                <w:rFonts w:ascii="Tahoma" w:hAnsi="Tahoma" w:cs="Tahoma"/>
                <w:b/>
                <w:bCs/>
                <w:color w:val="000000"/>
              </w:rPr>
              <w:t>DA</w:t>
            </w:r>
          </w:p>
        </w:tc>
        <w:tc>
          <w:tcPr>
            <w:tcW w:w="708" w:type="dxa"/>
          </w:tcPr>
          <w:p w:rsidR="003530B4" w:rsidRPr="00B41359" w:rsidRDefault="003530B4" w:rsidP="00F92975">
            <w:pPr>
              <w:jc w:val="center"/>
              <w:rPr>
                <w:rFonts w:ascii="Tahoma" w:hAnsi="Tahoma" w:cs="Tahoma"/>
                <w:b/>
                <w:bCs/>
                <w:color w:val="000000"/>
              </w:rPr>
            </w:pPr>
            <w:r w:rsidRPr="00B41359">
              <w:rPr>
                <w:rFonts w:ascii="Tahoma" w:hAnsi="Tahoma" w:cs="Tahoma"/>
                <w:b/>
                <w:bCs/>
                <w:color w:val="000000"/>
              </w:rPr>
              <w:t>NE</w:t>
            </w:r>
          </w:p>
        </w:tc>
      </w:tr>
      <w:tr w:rsidR="003530B4" w:rsidRPr="00B41359">
        <w:trPr>
          <w:cantSplit/>
          <w:trHeight w:val="2684"/>
        </w:trPr>
        <w:tc>
          <w:tcPr>
            <w:tcW w:w="4395" w:type="dxa"/>
            <w:vMerge w:val="restart"/>
          </w:tcPr>
          <w:p w:rsidR="003530B4" w:rsidRPr="00B41359" w:rsidRDefault="003530B4" w:rsidP="00F92975">
            <w:pPr>
              <w:rPr>
                <w:rFonts w:ascii="Tahoma" w:hAnsi="Tahoma" w:cs="Tahoma"/>
                <w:sz w:val="20"/>
                <w:szCs w:val="20"/>
              </w:rPr>
            </w:pPr>
            <w:r w:rsidRPr="00B41359">
              <w:rPr>
                <w:rFonts w:ascii="Tahoma" w:hAnsi="Tahoma" w:cs="Tahoma"/>
                <w:sz w:val="20"/>
                <w:szCs w:val="20"/>
              </w:rPr>
              <w:t>Podatki iz Poročila o spremljanju kakovosti v Svetovalnem središču Koroška v letu 2010 so pokazali, da sicer zagotavljamo vse tri vrste svetovalnega procesa, vendar bi želeli povečati delež svetovanja med izobraževanjem in po njem na skupni obseg od 25% do 30% vseh storitev.</w:t>
            </w:r>
          </w:p>
        </w:tc>
        <w:tc>
          <w:tcPr>
            <w:tcW w:w="709" w:type="dxa"/>
            <w:vMerge w:val="restart"/>
          </w:tcPr>
          <w:p w:rsidR="003530B4" w:rsidRPr="00B41359" w:rsidRDefault="003530B4" w:rsidP="00F92975">
            <w:pPr>
              <w:rPr>
                <w:rFonts w:ascii="Tahoma" w:hAnsi="Tahoma" w:cs="Tahoma"/>
                <w:sz w:val="20"/>
                <w:szCs w:val="20"/>
              </w:rPr>
            </w:pPr>
            <w:r w:rsidRPr="00B41359">
              <w:rPr>
                <w:rFonts w:ascii="Tahoma" w:hAnsi="Tahoma" w:cs="Tahoma"/>
                <w:sz w:val="20"/>
                <w:szCs w:val="20"/>
              </w:rPr>
              <w:t>1.</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2.</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3.</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4.</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 xml:space="preserve">5. </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 xml:space="preserve">6. </w:t>
            </w:r>
          </w:p>
        </w:tc>
        <w:tc>
          <w:tcPr>
            <w:tcW w:w="4394" w:type="dxa"/>
            <w:vMerge w:val="restart"/>
          </w:tcPr>
          <w:p w:rsidR="003530B4" w:rsidRPr="00B41359" w:rsidRDefault="003530B4" w:rsidP="00F92975">
            <w:pPr>
              <w:rPr>
                <w:rFonts w:ascii="Tahoma" w:hAnsi="Tahoma" w:cs="Tahoma"/>
                <w:sz w:val="20"/>
                <w:szCs w:val="20"/>
              </w:rPr>
            </w:pPr>
            <w:r w:rsidRPr="00B41359">
              <w:rPr>
                <w:rFonts w:ascii="Tahoma" w:hAnsi="Tahoma" w:cs="Tahoma"/>
                <w:sz w:val="20"/>
                <w:szCs w:val="20"/>
              </w:rPr>
              <w:t>Motiviranje udeležencev izobraževanja za obisk svetovalnega središča z različnimi promocijskimi akcijami (osebna promocija,  obsežnejša promocija v posameznih lokalnih okoljih, usmerjena reklama na radiu).</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Priprava motivacijskih letakov in plakatov za  udeležence, ki se vključujejo v izobraževanje ali so vanj že vključeni.</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Izvedba sestankov z vodji IO po šolah in predstavitev oblik podpore, ki jih udeležencem v izobraževalnem procesu lahko nudi svetovalno središče</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Izvedba zgledovalnega obiska svetovalnega središča, ki ima ustrezno visok delež svetovanj med in po izobraževanju in pogovor o dobrih izkušnjah.</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Vpeljava promocijskih aktivnosti za vključitev osipnikov.</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Izvajanje delavnic na temo Učenje učenja, predvsem za udeležence, ki so vključeni v izobraževalni proces (vsaj 10 delavnic letno).</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tc>
        <w:tc>
          <w:tcPr>
            <w:tcW w:w="2410" w:type="dxa"/>
          </w:tcPr>
          <w:p w:rsidR="003530B4" w:rsidRPr="00B41359" w:rsidRDefault="003530B4" w:rsidP="00F92975">
            <w:pPr>
              <w:rPr>
                <w:rFonts w:ascii="Tahoma" w:hAnsi="Tahoma" w:cs="Tahoma"/>
                <w:sz w:val="20"/>
                <w:szCs w:val="20"/>
              </w:rPr>
            </w:pPr>
            <w:r w:rsidRPr="00B41359">
              <w:rPr>
                <w:rFonts w:ascii="Tahoma" w:hAnsi="Tahoma" w:cs="Tahoma"/>
                <w:sz w:val="20"/>
                <w:szCs w:val="20"/>
              </w:rPr>
              <w:t>Vse svetovalke</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 xml:space="preserve">Bernarda Mori </w:t>
            </w:r>
          </w:p>
          <w:p w:rsidR="003530B4" w:rsidRPr="00B41359" w:rsidRDefault="003530B4" w:rsidP="00F92975">
            <w:pPr>
              <w:rPr>
                <w:rFonts w:ascii="Tahoma" w:hAnsi="Tahoma" w:cs="Tahoma"/>
                <w:sz w:val="20"/>
                <w:szCs w:val="20"/>
              </w:rPr>
            </w:pPr>
            <w:r w:rsidRPr="00B41359">
              <w:rPr>
                <w:rFonts w:ascii="Tahoma" w:hAnsi="Tahoma" w:cs="Tahoma"/>
                <w:sz w:val="20"/>
                <w:szCs w:val="20"/>
              </w:rPr>
              <w:t>Simona Štruc</w:t>
            </w:r>
          </w:p>
          <w:p w:rsidR="003530B4" w:rsidRPr="00B41359" w:rsidRDefault="003530B4" w:rsidP="00F92975">
            <w:pPr>
              <w:rPr>
                <w:rFonts w:ascii="Tahoma" w:hAnsi="Tahoma" w:cs="Tahoma"/>
                <w:sz w:val="20"/>
                <w:szCs w:val="20"/>
              </w:rPr>
            </w:pPr>
          </w:p>
        </w:tc>
        <w:tc>
          <w:tcPr>
            <w:tcW w:w="992" w:type="dxa"/>
          </w:tcPr>
          <w:p w:rsidR="003530B4" w:rsidRPr="00B41359" w:rsidRDefault="003530B4" w:rsidP="00F92975">
            <w:pPr>
              <w:rPr>
                <w:rFonts w:ascii="Tahoma" w:hAnsi="Tahoma" w:cs="Tahoma"/>
                <w:sz w:val="20"/>
                <w:szCs w:val="20"/>
              </w:rPr>
            </w:pPr>
            <w:r w:rsidRPr="00B41359">
              <w:rPr>
                <w:rFonts w:ascii="Tahoma" w:hAnsi="Tahoma" w:cs="Tahoma"/>
                <w:sz w:val="20"/>
                <w:szCs w:val="20"/>
              </w:rPr>
              <w:t>Jan. –dec. 2011</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Avgust 2011</w:t>
            </w:r>
          </w:p>
        </w:tc>
        <w:tc>
          <w:tcPr>
            <w:tcW w:w="709" w:type="dxa"/>
          </w:tcPr>
          <w:p w:rsidR="003530B4" w:rsidRPr="00B41359" w:rsidRDefault="003530B4" w:rsidP="00F92975">
            <w:pPr>
              <w:jc w:val="center"/>
              <w:rPr>
                <w:rFonts w:ascii="Tahoma" w:hAnsi="Tahoma" w:cs="Tahoma"/>
                <w:sz w:val="20"/>
                <w:szCs w:val="20"/>
              </w:rPr>
            </w:pPr>
            <w:r w:rsidRPr="00B41359">
              <w:rPr>
                <w:rFonts w:ascii="Tahoma" w:hAnsi="Tahoma" w:cs="Tahoma"/>
                <w:sz w:val="20"/>
                <w:szCs w:val="20"/>
              </w:rPr>
              <w:sym w:font="Wingdings" w:char="F0FC"/>
            </w: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r w:rsidRPr="00B41359">
              <w:rPr>
                <w:rFonts w:ascii="Tahoma" w:hAnsi="Tahoma" w:cs="Tahoma"/>
                <w:sz w:val="20"/>
                <w:szCs w:val="20"/>
              </w:rPr>
              <w:sym w:font="Wingdings" w:char="F0FC"/>
            </w:r>
          </w:p>
        </w:tc>
        <w:tc>
          <w:tcPr>
            <w:tcW w:w="708" w:type="dxa"/>
          </w:tcPr>
          <w:p w:rsidR="003530B4" w:rsidRPr="00B41359" w:rsidRDefault="003530B4" w:rsidP="00F92975">
            <w:pPr>
              <w:jc w:val="center"/>
              <w:rPr>
                <w:rFonts w:ascii="Tahoma" w:hAnsi="Tahoma" w:cs="Tahoma"/>
                <w:sz w:val="20"/>
                <w:szCs w:val="20"/>
              </w:rPr>
            </w:pPr>
          </w:p>
        </w:tc>
      </w:tr>
      <w:tr w:rsidR="003530B4" w:rsidRPr="00B41359">
        <w:trPr>
          <w:cantSplit/>
          <w:trHeight w:val="340"/>
        </w:trPr>
        <w:tc>
          <w:tcPr>
            <w:tcW w:w="4395" w:type="dxa"/>
            <w:vMerge/>
          </w:tcPr>
          <w:p w:rsidR="003530B4" w:rsidRPr="00B41359" w:rsidRDefault="003530B4" w:rsidP="00F92975">
            <w:pPr>
              <w:rPr>
                <w:rFonts w:ascii="Tahoma" w:hAnsi="Tahoma" w:cs="Tahoma"/>
              </w:rPr>
            </w:pPr>
          </w:p>
        </w:tc>
        <w:tc>
          <w:tcPr>
            <w:tcW w:w="709" w:type="dxa"/>
            <w:vMerge/>
          </w:tcPr>
          <w:p w:rsidR="003530B4" w:rsidRPr="00B41359" w:rsidRDefault="003530B4" w:rsidP="00A27799">
            <w:pPr>
              <w:numPr>
                <w:ilvl w:val="0"/>
                <w:numId w:val="48"/>
              </w:numPr>
              <w:spacing w:line="240" w:lineRule="auto"/>
              <w:jc w:val="left"/>
              <w:rPr>
                <w:rFonts w:ascii="Tahoma" w:hAnsi="Tahoma" w:cs="Tahoma"/>
              </w:rPr>
            </w:pPr>
          </w:p>
        </w:tc>
        <w:tc>
          <w:tcPr>
            <w:tcW w:w="4394" w:type="dxa"/>
            <w:vMerge/>
          </w:tcPr>
          <w:p w:rsidR="003530B4" w:rsidRPr="00B41359" w:rsidRDefault="003530B4" w:rsidP="00F92975">
            <w:pPr>
              <w:rPr>
                <w:rFonts w:ascii="Tahoma" w:hAnsi="Tahoma" w:cs="Tahoma"/>
                <w:sz w:val="20"/>
                <w:szCs w:val="20"/>
              </w:rPr>
            </w:pPr>
          </w:p>
        </w:tc>
        <w:tc>
          <w:tcPr>
            <w:tcW w:w="2410" w:type="dxa"/>
          </w:tcPr>
          <w:p w:rsidR="003530B4" w:rsidRPr="00B41359" w:rsidRDefault="003530B4" w:rsidP="00F92975">
            <w:pPr>
              <w:rPr>
                <w:rFonts w:ascii="Tahoma" w:hAnsi="Tahoma" w:cs="Tahoma"/>
                <w:sz w:val="20"/>
                <w:szCs w:val="20"/>
              </w:rPr>
            </w:pPr>
            <w:r w:rsidRPr="00B41359">
              <w:rPr>
                <w:rFonts w:ascii="Tahoma" w:hAnsi="Tahoma" w:cs="Tahoma"/>
                <w:sz w:val="20"/>
                <w:szCs w:val="20"/>
              </w:rPr>
              <w:t>Bernarda Mori</w:t>
            </w:r>
          </w:p>
          <w:p w:rsidR="003530B4" w:rsidRPr="00B41359" w:rsidRDefault="003530B4" w:rsidP="00F92975">
            <w:pPr>
              <w:rPr>
                <w:rFonts w:ascii="Tahoma" w:hAnsi="Tahoma" w:cs="Tahoma"/>
                <w:sz w:val="20"/>
                <w:szCs w:val="20"/>
              </w:rPr>
            </w:pPr>
            <w:r w:rsidRPr="00B41359">
              <w:rPr>
                <w:rFonts w:ascii="Tahoma" w:hAnsi="Tahoma" w:cs="Tahoma"/>
                <w:sz w:val="20"/>
                <w:szCs w:val="20"/>
              </w:rPr>
              <w:t>Sonja Štruc</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Direktorica</w:t>
            </w:r>
          </w:p>
          <w:p w:rsidR="003530B4" w:rsidRPr="00B41359" w:rsidRDefault="003530B4" w:rsidP="00F92975">
            <w:pPr>
              <w:rPr>
                <w:rFonts w:ascii="Tahoma" w:hAnsi="Tahoma" w:cs="Tahoma"/>
                <w:sz w:val="20"/>
                <w:szCs w:val="20"/>
              </w:rPr>
            </w:pPr>
            <w:r w:rsidRPr="00B41359">
              <w:rPr>
                <w:rFonts w:ascii="Tahoma" w:hAnsi="Tahoma" w:cs="Tahoma"/>
                <w:sz w:val="20"/>
                <w:szCs w:val="20"/>
              </w:rPr>
              <w:t>Bernarda Mori</w:t>
            </w:r>
          </w:p>
          <w:p w:rsidR="003530B4" w:rsidRPr="00B41359" w:rsidRDefault="003530B4" w:rsidP="00F92975">
            <w:pPr>
              <w:rPr>
                <w:rFonts w:ascii="Tahoma" w:hAnsi="Tahoma" w:cs="Tahoma"/>
                <w:sz w:val="20"/>
                <w:szCs w:val="20"/>
              </w:rPr>
            </w:pPr>
            <w:r w:rsidRPr="00B41359">
              <w:rPr>
                <w:rFonts w:ascii="Tahoma" w:hAnsi="Tahoma" w:cs="Tahoma"/>
                <w:sz w:val="20"/>
                <w:szCs w:val="20"/>
              </w:rPr>
              <w:t>Simona Štruc</w:t>
            </w:r>
          </w:p>
          <w:p w:rsidR="003530B4" w:rsidRPr="00B41359" w:rsidRDefault="003530B4" w:rsidP="00F92975">
            <w:pPr>
              <w:rPr>
                <w:rFonts w:ascii="Tahoma" w:hAnsi="Tahoma" w:cs="Tahoma"/>
                <w:sz w:val="20"/>
                <w:szCs w:val="20"/>
              </w:rPr>
            </w:pPr>
            <w:r w:rsidRPr="00B41359">
              <w:rPr>
                <w:rFonts w:ascii="Tahoma" w:hAnsi="Tahoma" w:cs="Tahoma"/>
                <w:sz w:val="20"/>
                <w:szCs w:val="20"/>
              </w:rPr>
              <w:t>Kristina Navotnik</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Vse svetovalke</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Bernarda Mori</w:t>
            </w:r>
          </w:p>
        </w:tc>
        <w:tc>
          <w:tcPr>
            <w:tcW w:w="992" w:type="dxa"/>
          </w:tcPr>
          <w:p w:rsidR="003530B4" w:rsidRPr="00B41359" w:rsidRDefault="003530B4" w:rsidP="00F92975">
            <w:pPr>
              <w:rPr>
                <w:rFonts w:ascii="Tahoma" w:hAnsi="Tahoma" w:cs="Tahoma"/>
                <w:sz w:val="20"/>
                <w:szCs w:val="20"/>
              </w:rPr>
            </w:pPr>
            <w:r w:rsidRPr="00B41359">
              <w:rPr>
                <w:rFonts w:ascii="Tahoma" w:hAnsi="Tahoma" w:cs="Tahoma"/>
                <w:sz w:val="20"/>
                <w:szCs w:val="20"/>
              </w:rPr>
              <w:t>Sept. 2011</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Okt./</w:t>
            </w:r>
          </w:p>
          <w:p w:rsidR="003530B4" w:rsidRPr="00B41359" w:rsidRDefault="003530B4" w:rsidP="00F92975">
            <w:pPr>
              <w:rPr>
                <w:rFonts w:ascii="Tahoma" w:hAnsi="Tahoma" w:cs="Tahoma"/>
                <w:sz w:val="20"/>
                <w:szCs w:val="20"/>
              </w:rPr>
            </w:pPr>
            <w:r w:rsidRPr="00B41359">
              <w:rPr>
                <w:rFonts w:ascii="Tahoma" w:hAnsi="Tahoma" w:cs="Tahoma"/>
                <w:sz w:val="20"/>
                <w:szCs w:val="20"/>
              </w:rPr>
              <w:t>Nov. 2011</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Avg.-Sept. 2011</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Jan.-dec. 2011</w:t>
            </w:r>
          </w:p>
        </w:tc>
        <w:tc>
          <w:tcPr>
            <w:tcW w:w="709" w:type="dxa"/>
          </w:tcPr>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r w:rsidRPr="00B41359">
              <w:rPr>
                <w:rFonts w:ascii="Tahoma" w:hAnsi="Tahoma" w:cs="Tahoma"/>
                <w:sz w:val="20"/>
                <w:szCs w:val="20"/>
              </w:rPr>
              <w:sym w:font="Wingdings" w:char="F0FC"/>
            </w: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r w:rsidRPr="00B41359">
              <w:rPr>
                <w:rFonts w:ascii="Tahoma" w:hAnsi="Tahoma" w:cs="Tahoma"/>
                <w:sz w:val="20"/>
                <w:szCs w:val="20"/>
              </w:rPr>
              <w:sym w:font="Wingdings" w:char="F0FC"/>
            </w: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r w:rsidRPr="00B41359">
              <w:rPr>
                <w:rFonts w:ascii="Tahoma" w:hAnsi="Tahoma" w:cs="Tahoma"/>
                <w:sz w:val="20"/>
                <w:szCs w:val="20"/>
              </w:rPr>
              <w:sym w:font="Wingdings" w:char="F0FC"/>
            </w:r>
          </w:p>
        </w:tc>
        <w:tc>
          <w:tcPr>
            <w:tcW w:w="708" w:type="dxa"/>
          </w:tcPr>
          <w:p w:rsidR="003530B4" w:rsidRPr="00B41359" w:rsidRDefault="003530B4" w:rsidP="00F92975">
            <w:pPr>
              <w:jc w:val="center"/>
              <w:rPr>
                <w:rFonts w:ascii="Tahoma" w:hAnsi="Tahoma" w:cs="Tahoma"/>
              </w:rPr>
            </w:pPr>
          </w:p>
          <w:p w:rsidR="003530B4" w:rsidRPr="00B41359" w:rsidRDefault="003530B4" w:rsidP="00F92975">
            <w:pPr>
              <w:jc w:val="center"/>
              <w:rPr>
                <w:rFonts w:ascii="Tahoma" w:hAnsi="Tahoma" w:cs="Tahoma"/>
              </w:rPr>
            </w:pPr>
          </w:p>
        </w:tc>
      </w:tr>
    </w:tbl>
    <w:p w:rsidR="003530B4" w:rsidRPr="00A27799" w:rsidRDefault="003530B4" w:rsidP="00A27799">
      <w:pPr>
        <w:rPr>
          <w:rFonts w:ascii="Tahoma" w:hAnsi="Tahoma" w:cs="Tahoma"/>
        </w:rPr>
      </w:pPr>
    </w:p>
    <w:p w:rsidR="003530B4" w:rsidRPr="00A27799" w:rsidRDefault="003530B4" w:rsidP="00A27799">
      <w:pPr>
        <w:rPr>
          <w:rFonts w:ascii="Tahoma" w:hAnsi="Tahoma" w:cs="Tahoma"/>
        </w:rPr>
      </w:pPr>
    </w:p>
    <w:p w:rsidR="003530B4" w:rsidRDefault="003530B4" w:rsidP="00A27799">
      <w:pPr>
        <w:rPr>
          <w:rFonts w:ascii="Tahoma" w:hAnsi="Tahoma" w:cs="Tahoma"/>
        </w:rPr>
      </w:pPr>
    </w:p>
    <w:p w:rsidR="003530B4" w:rsidRDefault="003530B4" w:rsidP="00A27799">
      <w:pPr>
        <w:rPr>
          <w:rFonts w:ascii="Tahoma" w:hAnsi="Tahoma" w:cs="Tahoma"/>
        </w:rPr>
      </w:pPr>
    </w:p>
    <w:p w:rsidR="003530B4" w:rsidRDefault="003530B4" w:rsidP="00A27799">
      <w:pPr>
        <w:rPr>
          <w:rFonts w:ascii="Tahoma" w:hAnsi="Tahoma" w:cs="Tahoma"/>
        </w:rPr>
      </w:pPr>
    </w:p>
    <w:p w:rsidR="003530B4" w:rsidRDefault="003530B4" w:rsidP="00A27799">
      <w:pPr>
        <w:rPr>
          <w:rFonts w:ascii="Tahoma" w:hAnsi="Tahoma" w:cs="Tahoma"/>
        </w:rPr>
      </w:pPr>
    </w:p>
    <w:p w:rsidR="003530B4" w:rsidRDefault="003530B4" w:rsidP="00A27799">
      <w:pPr>
        <w:rPr>
          <w:rFonts w:ascii="Tahoma" w:hAnsi="Tahoma" w:cs="Tahoma"/>
        </w:rPr>
      </w:pPr>
    </w:p>
    <w:p w:rsidR="003530B4" w:rsidRDefault="003530B4" w:rsidP="00A27799">
      <w:pPr>
        <w:rPr>
          <w:rFonts w:ascii="Tahoma" w:hAnsi="Tahoma" w:cs="Tahoma"/>
        </w:rPr>
      </w:pPr>
    </w:p>
    <w:p w:rsidR="003530B4" w:rsidRPr="00A27799" w:rsidRDefault="003530B4" w:rsidP="00A27799">
      <w:pPr>
        <w:rPr>
          <w:rFonts w:ascii="Tahoma" w:hAnsi="Tahoma" w:cs="Tahoma"/>
        </w:rPr>
      </w:pPr>
    </w:p>
    <w:p w:rsidR="003530B4" w:rsidRPr="00A27799" w:rsidRDefault="003530B4" w:rsidP="00A27799">
      <w:pPr>
        <w:rPr>
          <w:rFonts w:ascii="Tahoma" w:hAnsi="Tahoma" w:cs="Tahoma"/>
        </w:rPr>
      </w:pPr>
    </w:p>
    <w:tbl>
      <w:tblPr>
        <w:tblW w:w="143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5"/>
        <w:gridCol w:w="709"/>
        <w:gridCol w:w="4394"/>
        <w:gridCol w:w="2410"/>
        <w:gridCol w:w="992"/>
        <w:gridCol w:w="709"/>
        <w:gridCol w:w="708"/>
      </w:tblGrid>
      <w:tr w:rsidR="003530B4" w:rsidRPr="00B41359">
        <w:trPr>
          <w:cantSplit/>
          <w:trHeight w:val="340"/>
        </w:trPr>
        <w:tc>
          <w:tcPr>
            <w:tcW w:w="14317" w:type="dxa"/>
            <w:gridSpan w:val="7"/>
          </w:tcPr>
          <w:p w:rsidR="003530B4" w:rsidRPr="00B41359" w:rsidRDefault="003530B4" w:rsidP="00F92975">
            <w:pPr>
              <w:rPr>
                <w:rFonts w:ascii="Tahoma" w:hAnsi="Tahoma" w:cs="Tahoma"/>
                <w:b/>
                <w:bCs/>
              </w:rPr>
            </w:pPr>
            <w:r w:rsidRPr="00B41359">
              <w:rPr>
                <w:rFonts w:ascii="Tahoma" w:hAnsi="Tahoma" w:cs="Tahoma"/>
                <w:b/>
                <w:bCs/>
              </w:rPr>
              <w:t>Kazalnik kakovosti: Dejavnosti svetovalnega procesa</w:t>
            </w:r>
          </w:p>
        </w:tc>
      </w:tr>
      <w:tr w:rsidR="003530B4" w:rsidRPr="00B41359">
        <w:trPr>
          <w:cantSplit/>
          <w:trHeight w:val="340"/>
        </w:trPr>
        <w:tc>
          <w:tcPr>
            <w:tcW w:w="14317" w:type="dxa"/>
            <w:gridSpan w:val="7"/>
          </w:tcPr>
          <w:p w:rsidR="003530B4" w:rsidRPr="00B41359" w:rsidRDefault="003530B4" w:rsidP="00F92975">
            <w:pPr>
              <w:rPr>
                <w:rFonts w:ascii="Tahoma" w:hAnsi="Tahoma" w:cs="Tahoma"/>
                <w:b/>
                <w:bCs/>
              </w:rPr>
            </w:pPr>
            <w:r w:rsidRPr="00B41359">
              <w:rPr>
                <w:rFonts w:ascii="Tahoma" w:hAnsi="Tahoma" w:cs="Tahoma"/>
                <w:b/>
                <w:bCs/>
              </w:rPr>
              <w:t>Standard kakovosti:</w:t>
            </w:r>
            <w:r w:rsidRPr="00B41359">
              <w:rPr>
                <w:rFonts w:ascii="Tahoma" w:hAnsi="Tahoma" w:cs="Tahoma"/>
              </w:rPr>
              <w:t>Svetovalno središče zagotavlja vse dejavnosti svetovalnega procesa: informiranje, nasvetovanje, svetovanje, ovrednotenje, usposabljanje, zastopanje, povratno informiranje.</w:t>
            </w:r>
          </w:p>
        </w:tc>
      </w:tr>
      <w:tr w:rsidR="003530B4" w:rsidRPr="00B41359">
        <w:trPr>
          <w:cantSplit/>
          <w:trHeight w:val="340"/>
        </w:trPr>
        <w:tc>
          <w:tcPr>
            <w:tcW w:w="4395" w:type="dxa"/>
            <w:vMerge w:val="restart"/>
          </w:tcPr>
          <w:p w:rsidR="003530B4" w:rsidRPr="00B41359" w:rsidRDefault="003530B4" w:rsidP="00F92975">
            <w:pPr>
              <w:rPr>
                <w:rFonts w:ascii="Tahoma" w:hAnsi="Tahoma" w:cs="Tahoma"/>
                <w:b/>
                <w:bCs/>
              </w:rPr>
            </w:pPr>
            <w:r w:rsidRPr="00B41359">
              <w:rPr>
                <w:rFonts w:ascii="Tahoma" w:hAnsi="Tahoma" w:cs="Tahoma"/>
                <w:b/>
                <w:bCs/>
              </w:rPr>
              <w:t>Ugotovljene pomanjkljivosti, problemi</w:t>
            </w:r>
          </w:p>
        </w:tc>
        <w:tc>
          <w:tcPr>
            <w:tcW w:w="709" w:type="dxa"/>
            <w:vMerge w:val="restart"/>
          </w:tcPr>
          <w:p w:rsidR="003530B4" w:rsidRPr="00B41359" w:rsidRDefault="003530B4" w:rsidP="00F92975">
            <w:pPr>
              <w:rPr>
                <w:rFonts w:ascii="Tahoma" w:hAnsi="Tahoma" w:cs="Tahoma"/>
                <w:b/>
                <w:bCs/>
              </w:rPr>
            </w:pPr>
            <w:r w:rsidRPr="00B41359">
              <w:rPr>
                <w:rFonts w:ascii="Tahoma" w:hAnsi="Tahoma" w:cs="Tahoma"/>
                <w:b/>
                <w:bCs/>
              </w:rPr>
              <w:t>Zap. št.</w:t>
            </w:r>
          </w:p>
        </w:tc>
        <w:tc>
          <w:tcPr>
            <w:tcW w:w="4394" w:type="dxa"/>
            <w:vMerge w:val="restart"/>
          </w:tcPr>
          <w:p w:rsidR="003530B4" w:rsidRPr="00B41359" w:rsidRDefault="003530B4" w:rsidP="00F92975">
            <w:pPr>
              <w:jc w:val="center"/>
              <w:rPr>
                <w:rFonts w:ascii="Tahoma" w:hAnsi="Tahoma" w:cs="Tahoma"/>
                <w:b/>
                <w:bCs/>
              </w:rPr>
            </w:pPr>
            <w:r w:rsidRPr="00B41359">
              <w:rPr>
                <w:rFonts w:ascii="Tahoma" w:hAnsi="Tahoma" w:cs="Tahoma"/>
                <w:b/>
                <w:bCs/>
              </w:rPr>
              <w:t>Načrtovane aktivnosti za razvoj kakovosti</w:t>
            </w:r>
          </w:p>
        </w:tc>
        <w:tc>
          <w:tcPr>
            <w:tcW w:w="2410" w:type="dxa"/>
            <w:vMerge w:val="restart"/>
          </w:tcPr>
          <w:p w:rsidR="003530B4" w:rsidRPr="00B41359" w:rsidRDefault="003530B4" w:rsidP="00F92975">
            <w:pPr>
              <w:jc w:val="center"/>
              <w:rPr>
                <w:rFonts w:ascii="Tahoma" w:hAnsi="Tahoma" w:cs="Tahoma"/>
                <w:b/>
                <w:bCs/>
              </w:rPr>
            </w:pPr>
            <w:r w:rsidRPr="00B41359">
              <w:rPr>
                <w:rFonts w:ascii="Tahoma" w:hAnsi="Tahoma" w:cs="Tahoma"/>
                <w:b/>
                <w:bCs/>
              </w:rPr>
              <w:t>Zadolženi za izpeljavo</w:t>
            </w:r>
          </w:p>
        </w:tc>
        <w:tc>
          <w:tcPr>
            <w:tcW w:w="992" w:type="dxa"/>
            <w:vMerge w:val="restart"/>
          </w:tcPr>
          <w:p w:rsidR="003530B4" w:rsidRPr="00B41359" w:rsidRDefault="003530B4" w:rsidP="00F92975">
            <w:pPr>
              <w:jc w:val="center"/>
              <w:rPr>
                <w:rFonts w:ascii="Tahoma" w:hAnsi="Tahoma" w:cs="Tahoma"/>
                <w:b/>
                <w:bCs/>
              </w:rPr>
            </w:pPr>
            <w:r w:rsidRPr="00B41359">
              <w:rPr>
                <w:rFonts w:ascii="Tahoma" w:hAnsi="Tahoma" w:cs="Tahoma"/>
                <w:b/>
                <w:bCs/>
              </w:rPr>
              <w:t>Rok</w:t>
            </w:r>
          </w:p>
        </w:tc>
        <w:tc>
          <w:tcPr>
            <w:tcW w:w="1417" w:type="dxa"/>
            <w:gridSpan w:val="2"/>
          </w:tcPr>
          <w:p w:rsidR="003530B4" w:rsidRPr="00B41359" w:rsidRDefault="003530B4" w:rsidP="00F92975">
            <w:pPr>
              <w:jc w:val="center"/>
              <w:rPr>
                <w:rFonts w:ascii="Tahoma" w:hAnsi="Tahoma" w:cs="Tahoma"/>
                <w:b/>
                <w:bCs/>
              </w:rPr>
            </w:pPr>
            <w:r w:rsidRPr="00B41359">
              <w:rPr>
                <w:rFonts w:ascii="Tahoma" w:hAnsi="Tahoma" w:cs="Tahoma"/>
                <w:b/>
                <w:bCs/>
              </w:rPr>
              <w:t>Izpeljano</w:t>
            </w:r>
          </w:p>
        </w:tc>
      </w:tr>
      <w:tr w:rsidR="003530B4" w:rsidRPr="00B41359">
        <w:trPr>
          <w:cantSplit/>
          <w:trHeight w:val="340"/>
        </w:trPr>
        <w:tc>
          <w:tcPr>
            <w:tcW w:w="4395" w:type="dxa"/>
            <w:vMerge/>
          </w:tcPr>
          <w:p w:rsidR="003530B4" w:rsidRPr="00B41359" w:rsidRDefault="003530B4" w:rsidP="00F92975">
            <w:pPr>
              <w:jc w:val="center"/>
              <w:rPr>
                <w:rFonts w:ascii="Tahoma" w:hAnsi="Tahoma" w:cs="Tahoma"/>
                <w:b/>
                <w:bCs/>
              </w:rPr>
            </w:pPr>
          </w:p>
        </w:tc>
        <w:tc>
          <w:tcPr>
            <w:tcW w:w="709" w:type="dxa"/>
            <w:vMerge/>
          </w:tcPr>
          <w:p w:rsidR="003530B4" w:rsidRPr="00B41359" w:rsidRDefault="003530B4" w:rsidP="00F92975">
            <w:pPr>
              <w:jc w:val="center"/>
              <w:rPr>
                <w:rFonts w:ascii="Tahoma" w:hAnsi="Tahoma" w:cs="Tahoma"/>
                <w:b/>
                <w:bCs/>
              </w:rPr>
            </w:pPr>
          </w:p>
        </w:tc>
        <w:tc>
          <w:tcPr>
            <w:tcW w:w="4394" w:type="dxa"/>
            <w:vMerge/>
          </w:tcPr>
          <w:p w:rsidR="003530B4" w:rsidRPr="00B41359" w:rsidRDefault="003530B4" w:rsidP="00F92975">
            <w:pPr>
              <w:jc w:val="center"/>
              <w:rPr>
                <w:rFonts w:ascii="Tahoma" w:hAnsi="Tahoma" w:cs="Tahoma"/>
                <w:b/>
                <w:bCs/>
              </w:rPr>
            </w:pPr>
          </w:p>
        </w:tc>
        <w:tc>
          <w:tcPr>
            <w:tcW w:w="2410" w:type="dxa"/>
            <w:vMerge/>
          </w:tcPr>
          <w:p w:rsidR="003530B4" w:rsidRPr="00B41359" w:rsidRDefault="003530B4" w:rsidP="00F92975">
            <w:pPr>
              <w:jc w:val="center"/>
              <w:rPr>
                <w:rFonts w:ascii="Tahoma" w:hAnsi="Tahoma" w:cs="Tahoma"/>
                <w:b/>
                <w:bCs/>
              </w:rPr>
            </w:pPr>
          </w:p>
        </w:tc>
        <w:tc>
          <w:tcPr>
            <w:tcW w:w="992" w:type="dxa"/>
            <w:vMerge/>
          </w:tcPr>
          <w:p w:rsidR="003530B4" w:rsidRPr="00B41359" w:rsidRDefault="003530B4" w:rsidP="00F92975">
            <w:pPr>
              <w:jc w:val="center"/>
              <w:rPr>
                <w:rFonts w:ascii="Tahoma" w:hAnsi="Tahoma" w:cs="Tahoma"/>
                <w:b/>
                <w:bCs/>
              </w:rPr>
            </w:pPr>
          </w:p>
        </w:tc>
        <w:tc>
          <w:tcPr>
            <w:tcW w:w="709" w:type="dxa"/>
          </w:tcPr>
          <w:p w:rsidR="003530B4" w:rsidRPr="00B41359" w:rsidRDefault="003530B4" w:rsidP="00F92975">
            <w:pPr>
              <w:jc w:val="center"/>
              <w:rPr>
                <w:rFonts w:ascii="Tahoma" w:hAnsi="Tahoma" w:cs="Tahoma"/>
                <w:b/>
                <w:bCs/>
              </w:rPr>
            </w:pPr>
            <w:r w:rsidRPr="00B41359">
              <w:rPr>
                <w:rFonts w:ascii="Tahoma" w:hAnsi="Tahoma" w:cs="Tahoma"/>
                <w:b/>
                <w:bCs/>
              </w:rPr>
              <w:t>DA</w:t>
            </w:r>
          </w:p>
        </w:tc>
        <w:tc>
          <w:tcPr>
            <w:tcW w:w="708" w:type="dxa"/>
          </w:tcPr>
          <w:p w:rsidR="003530B4" w:rsidRPr="00B41359" w:rsidRDefault="003530B4" w:rsidP="00F92975">
            <w:pPr>
              <w:jc w:val="center"/>
              <w:rPr>
                <w:rFonts w:ascii="Tahoma" w:hAnsi="Tahoma" w:cs="Tahoma"/>
                <w:b/>
                <w:bCs/>
              </w:rPr>
            </w:pPr>
            <w:r w:rsidRPr="00B41359">
              <w:rPr>
                <w:rFonts w:ascii="Tahoma" w:hAnsi="Tahoma" w:cs="Tahoma"/>
                <w:b/>
                <w:bCs/>
              </w:rPr>
              <w:t>NE</w:t>
            </w:r>
          </w:p>
        </w:tc>
      </w:tr>
      <w:tr w:rsidR="003530B4" w:rsidRPr="00B41359">
        <w:trPr>
          <w:cantSplit/>
          <w:trHeight w:val="340"/>
        </w:trPr>
        <w:tc>
          <w:tcPr>
            <w:tcW w:w="4395" w:type="dxa"/>
          </w:tcPr>
          <w:p w:rsidR="003530B4" w:rsidRPr="00B41359" w:rsidRDefault="003530B4" w:rsidP="00F92975">
            <w:pPr>
              <w:rPr>
                <w:rFonts w:ascii="Tahoma" w:hAnsi="Tahoma" w:cs="Tahoma"/>
                <w:sz w:val="20"/>
                <w:szCs w:val="20"/>
              </w:rPr>
            </w:pPr>
            <w:r w:rsidRPr="00B41359">
              <w:rPr>
                <w:rFonts w:ascii="Tahoma" w:hAnsi="Tahoma" w:cs="Tahoma"/>
                <w:sz w:val="20"/>
                <w:szCs w:val="20"/>
              </w:rPr>
              <w:t xml:space="preserve">Glede na podatke  o  delu svetovalnega središča v letu 2010, bi želeli povečati delež svetovanja na vsaj 30%.  </w:t>
            </w:r>
          </w:p>
        </w:tc>
        <w:tc>
          <w:tcPr>
            <w:tcW w:w="709" w:type="dxa"/>
          </w:tcPr>
          <w:p w:rsidR="003530B4" w:rsidRPr="00B41359" w:rsidRDefault="003530B4" w:rsidP="00F92975">
            <w:pPr>
              <w:rPr>
                <w:rFonts w:ascii="Tahoma" w:hAnsi="Tahoma" w:cs="Tahoma"/>
                <w:sz w:val="20"/>
                <w:szCs w:val="20"/>
              </w:rPr>
            </w:pPr>
            <w:r w:rsidRPr="00B41359">
              <w:rPr>
                <w:rFonts w:ascii="Tahoma" w:hAnsi="Tahoma" w:cs="Tahoma"/>
                <w:sz w:val="20"/>
                <w:szCs w:val="20"/>
              </w:rPr>
              <w:t>1.</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2.</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3.</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tc>
        <w:tc>
          <w:tcPr>
            <w:tcW w:w="4394" w:type="dxa"/>
          </w:tcPr>
          <w:p w:rsidR="003530B4" w:rsidRPr="00B41359" w:rsidRDefault="003530B4" w:rsidP="00F92975">
            <w:pPr>
              <w:rPr>
                <w:rFonts w:ascii="Tahoma" w:hAnsi="Tahoma" w:cs="Tahoma"/>
                <w:sz w:val="20"/>
                <w:szCs w:val="20"/>
              </w:rPr>
            </w:pPr>
            <w:r w:rsidRPr="00B41359">
              <w:rPr>
                <w:rFonts w:ascii="Tahoma" w:hAnsi="Tahoma" w:cs="Tahoma"/>
                <w:sz w:val="20"/>
                <w:szCs w:val="20"/>
              </w:rPr>
              <w:t>Izvajanje poglobljenih oblik svetovalnega dela.</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Pogostejša in sistematična uporaba svetovalnih pripomočkov</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Izvajanje poglobljenega svetovanja o možnih virih financiranja izobraževanja.</w:t>
            </w:r>
          </w:p>
          <w:p w:rsidR="003530B4" w:rsidRPr="00B41359" w:rsidRDefault="003530B4" w:rsidP="00F92975">
            <w:pPr>
              <w:rPr>
                <w:rFonts w:ascii="Tahoma" w:hAnsi="Tahoma" w:cs="Tahoma"/>
                <w:sz w:val="20"/>
                <w:szCs w:val="20"/>
              </w:rPr>
            </w:pPr>
          </w:p>
        </w:tc>
        <w:tc>
          <w:tcPr>
            <w:tcW w:w="2410" w:type="dxa"/>
          </w:tcPr>
          <w:p w:rsidR="003530B4" w:rsidRPr="00B41359" w:rsidRDefault="003530B4" w:rsidP="00F92975">
            <w:pPr>
              <w:rPr>
                <w:rFonts w:ascii="Tahoma" w:hAnsi="Tahoma" w:cs="Tahoma"/>
                <w:sz w:val="20"/>
                <w:szCs w:val="20"/>
              </w:rPr>
            </w:pPr>
            <w:r w:rsidRPr="00B41359">
              <w:rPr>
                <w:rFonts w:ascii="Tahoma" w:hAnsi="Tahoma" w:cs="Tahoma"/>
                <w:sz w:val="20"/>
                <w:szCs w:val="20"/>
              </w:rPr>
              <w:t>Vse svetovalke</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Vse svetovalke</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Vse svetovalke</w:t>
            </w:r>
          </w:p>
        </w:tc>
        <w:tc>
          <w:tcPr>
            <w:tcW w:w="992" w:type="dxa"/>
          </w:tcPr>
          <w:p w:rsidR="003530B4" w:rsidRPr="00B41359" w:rsidRDefault="003530B4" w:rsidP="00F92975">
            <w:pPr>
              <w:rPr>
                <w:rFonts w:ascii="Tahoma" w:hAnsi="Tahoma" w:cs="Tahoma"/>
                <w:sz w:val="20"/>
                <w:szCs w:val="20"/>
              </w:rPr>
            </w:pPr>
            <w:r w:rsidRPr="00B41359">
              <w:rPr>
                <w:rFonts w:ascii="Tahoma" w:hAnsi="Tahoma" w:cs="Tahoma"/>
                <w:sz w:val="20"/>
                <w:szCs w:val="20"/>
              </w:rPr>
              <w:t>Jan.-dec. 2011</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 xml:space="preserve">   »</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 xml:space="preserve">    »</w:t>
            </w:r>
          </w:p>
          <w:p w:rsidR="003530B4" w:rsidRPr="00B41359" w:rsidRDefault="003530B4" w:rsidP="00F92975">
            <w:pPr>
              <w:rPr>
                <w:rFonts w:ascii="Tahoma" w:hAnsi="Tahoma" w:cs="Tahoma"/>
                <w:sz w:val="20"/>
                <w:szCs w:val="20"/>
              </w:rPr>
            </w:pPr>
          </w:p>
        </w:tc>
        <w:tc>
          <w:tcPr>
            <w:tcW w:w="709" w:type="dxa"/>
          </w:tcPr>
          <w:p w:rsidR="003530B4" w:rsidRPr="00B41359" w:rsidRDefault="003530B4" w:rsidP="00F92975">
            <w:pPr>
              <w:jc w:val="center"/>
              <w:rPr>
                <w:rFonts w:ascii="Tahoma" w:hAnsi="Tahoma" w:cs="Tahoma"/>
                <w:sz w:val="20"/>
                <w:szCs w:val="20"/>
              </w:rPr>
            </w:pPr>
            <w:r w:rsidRPr="00B41359">
              <w:rPr>
                <w:rFonts w:ascii="Tahoma" w:hAnsi="Tahoma" w:cs="Tahoma"/>
                <w:sz w:val="20"/>
                <w:szCs w:val="20"/>
              </w:rPr>
              <w:sym w:font="Wingdings" w:char="F0FC"/>
            </w: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r w:rsidRPr="00B41359">
              <w:rPr>
                <w:rFonts w:ascii="Tahoma" w:hAnsi="Tahoma" w:cs="Tahoma"/>
                <w:sz w:val="20"/>
                <w:szCs w:val="20"/>
              </w:rPr>
              <w:sym w:font="Wingdings" w:char="F0FC"/>
            </w: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r w:rsidRPr="00B41359">
              <w:rPr>
                <w:rFonts w:ascii="Tahoma" w:hAnsi="Tahoma" w:cs="Tahoma"/>
                <w:sz w:val="20"/>
                <w:szCs w:val="20"/>
              </w:rPr>
              <w:sym w:font="Wingdings" w:char="F0FC"/>
            </w:r>
          </w:p>
          <w:p w:rsidR="003530B4" w:rsidRPr="00B41359" w:rsidRDefault="003530B4" w:rsidP="00F92975">
            <w:pPr>
              <w:jc w:val="center"/>
              <w:rPr>
                <w:rFonts w:ascii="Tahoma" w:hAnsi="Tahoma" w:cs="Tahoma"/>
                <w:sz w:val="20"/>
                <w:szCs w:val="20"/>
              </w:rPr>
            </w:pPr>
          </w:p>
        </w:tc>
        <w:tc>
          <w:tcPr>
            <w:tcW w:w="708" w:type="dxa"/>
          </w:tcPr>
          <w:p w:rsidR="003530B4" w:rsidRPr="00B41359" w:rsidRDefault="003530B4" w:rsidP="00F92975">
            <w:pPr>
              <w:jc w:val="center"/>
              <w:rPr>
                <w:rFonts w:ascii="Tahoma" w:hAnsi="Tahoma" w:cs="Tahoma"/>
                <w:sz w:val="20"/>
                <w:szCs w:val="20"/>
              </w:rPr>
            </w:pPr>
          </w:p>
        </w:tc>
      </w:tr>
    </w:tbl>
    <w:p w:rsidR="003530B4" w:rsidRPr="00A27799" w:rsidRDefault="003530B4" w:rsidP="00A27799">
      <w:pPr>
        <w:rPr>
          <w:rFonts w:ascii="Tahoma" w:hAnsi="Tahoma" w:cs="Tahoma"/>
        </w:rPr>
      </w:pPr>
    </w:p>
    <w:p w:rsidR="003530B4" w:rsidRPr="00A27799" w:rsidRDefault="003530B4" w:rsidP="00A27799">
      <w:pPr>
        <w:rPr>
          <w:rFonts w:ascii="Tahoma" w:hAnsi="Tahoma" w:cs="Tahoma"/>
        </w:rPr>
      </w:pPr>
    </w:p>
    <w:p w:rsidR="003530B4" w:rsidRPr="00A27799" w:rsidRDefault="003530B4" w:rsidP="00A27799">
      <w:pPr>
        <w:rPr>
          <w:rFonts w:ascii="Tahoma" w:hAnsi="Tahoma" w:cs="Tahoma"/>
        </w:rPr>
      </w:pPr>
    </w:p>
    <w:p w:rsidR="003530B4" w:rsidRPr="00A27799" w:rsidRDefault="003530B4" w:rsidP="00A27799">
      <w:pPr>
        <w:rPr>
          <w:rFonts w:ascii="Tahoma" w:hAnsi="Tahoma" w:cs="Tahoma"/>
        </w:rPr>
      </w:pPr>
    </w:p>
    <w:p w:rsidR="003530B4" w:rsidRPr="00A27799" w:rsidRDefault="003530B4" w:rsidP="00A27799">
      <w:pPr>
        <w:rPr>
          <w:rFonts w:ascii="Tahoma" w:hAnsi="Tahoma" w:cs="Tahoma"/>
        </w:rPr>
      </w:pPr>
    </w:p>
    <w:p w:rsidR="003530B4" w:rsidRPr="00A27799" w:rsidRDefault="003530B4" w:rsidP="00A27799">
      <w:pPr>
        <w:rPr>
          <w:rFonts w:ascii="Tahoma" w:hAnsi="Tahoma" w:cs="Tahoma"/>
        </w:rPr>
      </w:pPr>
    </w:p>
    <w:p w:rsidR="003530B4" w:rsidRPr="00A27799" w:rsidRDefault="003530B4" w:rsidP="00A27799">
      <w:pPr>
        <w:rPr>
          <w:rFonts w:ascii="Tahoma" w:hAnsi="Tahoma" w:cs="Tahoma"/>
        </w:rPr>
      </w:pPr>
    </w:p>
    <w:p w:rsidR="003530B4" w:rsidRPr="00A27799" w:rsidRDefault="003530B4" w:rsidP="00A27799">
      <w:pPr>
        <w:rPr>
          <w:rFonts w:ascii="Tahoma" w:hAnsi="Tahoma" w:cs="Tahoma"/>
        </w:rPr>
      </w:pPr>
    </w:p>
    <w:p w:rsidR="003530B4" w:rsidRPr="00A27799" w:rsidRDefault="003530B4" w:rsidP="00A27799">
      <w:pPr>
        <w:rPr>
          <w:rFonts w:ascii="Tahoma" w:hAnsi="Tahoma" w:cs="Tahoma"/>
        </w:rPr>
      </w:pPr>
    </w:p>
    <w:p w:rsidR="003530B4" w:rsidRPr="00A27799" w:rsidRDefault="003530B4" w:rsidP="00A27799">
      <w:pPr>
        <w:rPr>
          <w:rFonts w:ascii="Tahoma" w:hAnsi="Tahoma" w:cs="Tahoma"/>
        </w:rPr>
      </w:pPr>
    </w:p>
    <w:p w:rsidR="003530B4" w:rsidRPr="00A27799" w:rsidRDefault="003530B4" w:rsidP="00A27799">
      <w:pPr>
        <w:rPr>
          <w:rFonts w:ascii="Tahoma" w:hAnsi="Tahoma" w:cs="Tahoma"/>
        </w:rPr>
      </w:pPr>
    </w:p>
    <w:tbl>
      <w:tblPr>
        <w:tblpPr w:leftFromText="141" w:rightFromText="141" w:vertAnchor="text" w:tblpY="-648"/>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5"/>
        <w:gridCol w:w="709"/>
        <w:gridCol w:w="4394"/>
        <w:gridCol w:w="2410"/>
        <w:gridCol w:w="992"/>
        <w:gridCol w:w="709"/>
        <w:gridCol w:w="708"/>
      </w:tblGrid>
      <w:tr w:rsidR="003530B4" w:rsidRPr="00B41359">
        <w:trPr>
          <w:cantSplit/>
          <w:trHeight w:val="340"/>
        </w:trPr>
        <w:tc>
          <w:tcPr>
            <w:tcW w:w="14317" w:type="dxa"/>
            <w:gridSpan w:val="7"/>
          </w:tcPr>
          <w:p w:rsidR="003530B4" w:rsidRPr="00B41359" w:rsidRDefault="003530B4" w:rsidP="00F92975">
            <w:pPr>
              <w:rPr>
                <w:rFonts w:ascii="Tahoma" w:hAnsi="Tahoma" w:cs="Tahoma"/>
                <w:b/>
                <w:bCs/>
                <w:color w:val="000000"/>
              </w:rPr>
            </w:pPr>
            <w:r w:rsidRPr="00B41359">
              <w:rPr>
                <w:rFonts w:ascii="Tahoma" w:hAnsi="Tahoma" w:cs="Tahoma"/>
                <w:b/>
                <w:bCs/>
                <w:color w:val="000000"/>
              </w:rPr>
              <w:t xml:space="preserve">Kazalnik kakovosti: </w:t>
            </w:r>
            <w:r w:rsidRPr="00B41359">
              <w:rPr>
                <w:rFonts w:ascii="Tahoma" w:hAnsi="Tahoma" w:cs="Tahoma"/>
                <w:color w:val="000000"/>
              </w:rPr>
              <w:t>Raznovrstnost</w:t>
            </w:r>
          </w:p>
        </w:tc>
      </w:tr>
      <w:tr w:rsidR="003530B4" w:rsidRPr="00B41359">
        <w:trPr>
          <w:cantSplit/>
          <w:trHeight w:val="340"/>
        </w:trPr>
        <w:tc>
          <w:tcPr>
            <w:tcW w:w="14317" w:type="dxa"/>
            <w:gridSpan w:val="7"/>
          </w:tcPr>
          <w:p w:rsidR="003530B4" w:rsidRPr="00B41359" w:rsidRDefault="003530B4" w:rsidP="00F92975">
            <w:pPr>
              <w:rPr>
                <w:rFonts w:ascii="Tahoma" w:hAnsi="Tahoma" w:cs="Tahoma"/>
                <w:b/>
                <w:bCs/>
                <w:color w:val="000000"/>
              </w:rPr>
            </w:pPr>
            <w:r w:rsidRPr="00B41359">
              <w:rPr>
                <w:rFonts w:ascii="Tahoma" w:hAnsi="Tahoma" w:cs="Tahoma"/>
                <w:b/>
                <w:bCs/>
                <w:color w:val="000000"/>
              </w:rPr>
              <w:t xml:space="preserve">Standard kakovosti: </w:t>
            </w:r>
            <w:r w:rsidRPr="00B41359">
              <w:rPr>
                <w:rFonts w:ascii="Tahoma" w:hAnsi="Tahoma" w:cs="Tahoma"/>
                <w:color w:val="000000"/>
              </w:rPr>
              <w:t>Svetovalno središče izpeljuje informiranje in promocijo po različnih medijih (radiu, časnikih, televiziji, spletu, letakih, plakatih, oglasnih deskah).</w:t>
            </w:r>
          </w:p>
        </w:tc>
      </w:tr>
      <w:tr w:rsidR="003530B4" w:rsidRPr="00B41359">
        <w:trPr>
          <w:cantSplit/>
          <w:trHeight w:val="340"/>
        </w:trPr>
        <w:tc>
          <w:tcPr>
            <w:tcW w:w="4395" w:type="dxa"/>
            <w:vMerge w:val="restart"/>
          </w:tcPr>
          <w:p w:rsidR="003530B4" w:rsidRPr="00B41359" w:rsidRDefault="003530B4" w:rsidP="00F92975">
            <w:pPr>
              <w:rPr>
                <w:rFonts w:ascii="Tahoma" w:hAnsi="Tahoma" w:cs="Tahoma"/>
                <w:b/>
                <w:bCs/>
                <w:color w:val="000000"/>
              </w:rPr>
            </w:pPr>
            <w:r w:rsidRPr="00B41359">
              <w:rPr>
                <w:rFonts w:ascii="Tahoma" w:hAnsi="Tahoma" w:cs="Tahoma"/>
                <w:b/>
                <w:bCs/>
                <w:color w:val="000000"/>
              </w:rPr>
              <w:t>Ugotovljene pomanjkljivosti, problemi</w:t>
            </w:r>
          </w:p>
        </w:tc>
        <w:tc>
          <w:tcPr>
            <w:tcW w:w="709" w:type="dxa"/>
            <w:vMerge w:val="restart"/>
          </w:tcPr>
          <w:p w:rsidR="003530B4" w:rsidRPr="00B41359" w:rsidRDefault="003530B4" w:rsidP="00F92975">
            <w:pPr>
              <w:rPr>
                <w:rFonts w:ascii="Tahoma" w:hAnsi="Tahoma" w:cs="Tahoma"/>
                <w:b/>
                <w:bCs/>
                <w:color w:val="000000"/>
              </w:rPr>
            </w:pPr>
            <w:r w:rsidRPr="00B41359">
              <w:rPr>
                <w:rFonts w:ascii="Tahoma" w:hAnsi="Tahoma" w:cs="Tahoma"/>
                <w:b/>
                <w:bCs/>
                <w:color w:val="000000"/>
              </w:rPr>
              <w:t>Zap. št.</w:t>
            </w:r>
          </w:p>
        </w:tc>
        <w:tc>
          <w:tcPr>
            <w:tcW w:w="4394" w:type="dxa"/>
            <w:vMerge w:val="restart"/>
          </w:tcPr>
          <w:p w:rsidR="003530B4" w:rsidRPr="00B41359" w:rsidRDefault="003530B4" w:rsidP="00F92975">
            <w:pPr>
              <w:jc w:val="center"/>
              <w:rPr>
                <w:rFonts w:ascii="Tahoma" w:hAnsi="Tahoma" w:cs="Tahoma"/>
                <w:b/>
                <w:bCs/>
                <w:color w:val="000000"/>
              </w:rPr>
            </w:pPr>
            <w:r w:rsidRPr="00B41359">
              <w:rPr>
                <w:rFonts w:ascii="Tahoma" w:hAnsi="Tahoma" w:cs="Tahoma"/>
                <w:b/>
                <w:bCs/>
                <w:color w:val="000000"/>
              </w:rPr>
              <w:t>Načrtovane aktivnosti za razvoj kakovosti</w:t>
            </w:r>
          </w:p>
        </w:tc>
        <w:tc>
          <w:tcPr>
            <w:tcW w:w="2410" w:type="dxa"/>
            <w:vMerge w:val="restart"/>
          </w:tcPr>
          <w:p w:rsidR="003530B4" w:rsidRPr="00B41359" w:rsidRDefault="003530B4" w:rsidP="00F92975">
            <w:pPr>
              <w:jc w:val="center"/>
              <w:rPr>
                <w:rFonts w:ascii="Tahoma" w:hAnsi="Tahoma" w:cs="Tahoma"/>
                <w:b/>
                <w:bCs/>
                <w:color w:val="000000"/>
              </w:rPr>
            </w:pPr>
            <w:r w:rsidRPr="00B41359">
              <w:rPr>
                <w:rFonts w:ascii="Tahoma" w:hAnsi="Tahoma" w:cs="Tahoma"/>
                <w:b/>
                <w:bCs/>
                <w:color w:val="000000"/>
              </w:rPr>
              <w:t>Zadolženi za izpeljavo</w:t>
            </w:r>
          </w:p>
        </w:tc>
        <w:tc>
          <w:tcPr>
            <w:tcW w:w="992" w:type="dxa"/>
            <w:vMerge w:val="restart"/>
          </w:tcPr>
          <w:p w:rsidR="003530B4" w:rsidRPr="00B41359" w:rsidRDefault="003530B4" w:rsidP="00F92975">
            <w:pPr>
              <w:jc w:val="center"/>
              <w:rPr>
                <w:rFonts w:ascii="Tahoma" w:hAnsi="Tahoma" w:cs="Tahoma"/>
                <w:b/>
                <w:bCs/>
                <w:color w:val="000000"/>
              </w:rPr>
            </w:pPr>
            <w:r w:rsidRPr="00B41359">
              <w:rPr>
                <w:rFonts w:ascii="Tahoma" w:hAnsi="Tahoma" w:cs="Tahoma"/>
                <w:b/>
                <w:bCs/>
                <w:color w:val="000000"/>
              </w:rPr>
              <w:t>Rok</w:t>
            </w:r>
          </w:p>
        </w:tc>
        <w:tc>
          <w:tcPr>
            <w:tcW w:w="1417" w:type="dxa"/>
            <w:gridSpan w:val="2"/>
          </w:tcPr>
          <w:p w:rsidR="003530B4" w:rsidRPr="00B41359" w:rsidRDefault="003530B4" w:rsidP="00F92975">
            <w:pPr>
              <w:jc w:val="center"/>
              <w:rPr>
                <w:rFonts w:ascii="Tahoma" w:hAnsi="Tahoma" w:cs="Tahoma"/>
                <w:b/>
                <w:bCs/>
                <w:color w:val="000000"/>
              </w:rPr>
            </w:pPr>
            <w:r w:rsidRPr="00B41359">
              <w:rPr>
                <w:rFonts w:ascii="Tahoma" w:hAnsi="Tahoma" w:cs="Tahoma"/>
                <w:b/>
                <w:bCs/>
                <w:color w:val="000000"/>
              </w:rPr>
              <w:t>Izpeljano</w:t>
            </w:r>
          </w:p>
        </w:tc>
      </w:tr>
      <w:tr w:rsidR="003530B4" w:rsidRPr="00B41359">
        <w:trPr>
          <w:cantSplit/>
          <w:trHeight w:val="340"/>
        </w:trPr>
        <w:tc>
          <w:tcPr>
            <w:tcW w:w="4395" w:type="dxa"/>
            <w:vMerge/>
          </w:tcPr>
          <w:p w:rsidR="003530B4" w:rsidRPr="00B41359" w:rsidRDefault="003530B4" w:rsidP="00F92975">
            <w:pPr>
              <w:jc w:val="center"/>
              <w:rPr>
                <w:rFonts w:ascii="Tahoma" w:hAnsi="Tahoma" w:cs="Tahoma"/>
                <w:b/>
                <w:bCs/>
                <w:color w:val="000000"/>
              </w:rPr>
            </w:pPr>
          </w:p>
        </w:tc>
        <w:tc>
          <w:tcPr>
            <w:tcW w:w="709" w:type="dxa"/>
            <w:vMerge/>
          </w:tcPr>
          <w:p w:rsidR="003530B4" w:rsidRPr="00B41359" w:rsidRDefault="003530B4" w:rsidP="00F92975">
            <w:pPr>
              <w:jc w:val="center"/>
              <w:rPr>
                <w:rFonts w:ascii="Tahoma" w:hAnsi="Tahoma" w:cs="Tahoma"/>
                <w:b/>
                <w:bCs/>
                <w:color w:val="000000"/>
              </w:rPr>
            </w:pPr>
          </w:p>
        </w:tc>
        <w:tc>
          <w:tcPr>
            <w:tcW w:w="4394" w:type="dxa"/>
            <w:vMerge/>
          </w:tcPr>
          <w:p w:rsidR="003530B4" w:rsidRPr="00B41359" w:rsidRDefault="003530B4" w:rsidP="00F92975">
            <w:pPr>
              <w:jc w:val="center"/>
              <w:rPr>
                <w:rFonts w:ascii="Tahoma" w:hAnsi="Tahoma" w:cs="Tahoma"/>
                <w:b/>
                <w:bCs/>
                <w:color w:val="000000"/>
              </w:rPr>
            </w:pPr>
          </w:p>
        </w:tc>
        <w:tc>
          <w:tcPr>
            <w:tcW w:w="2410" w:type="dxa"/>
            <w:vMerge/>
          </w:tcPr>
          <w:p w:rsidR="003530B4" w:rsidRPr="00B41359" w:rsidRDefault="003530B4" w:rsidP="00F92975">
            <w:pPr>
              <w:jc w:val="center"/>
              <w:rPr>
                <w:rFonts w:ascii="Tahoma" w:hAnsi="Tahoma" w:cs="Tahoma"/>
                <w:b/>
                <w:bCs/>
                <w:color w:val="000000"/>
              </w:rPr>
            </w:pPr>
          </w:p>
        </w:tc>
        <w:tc>
          <w:tcPr>
            <w:tcW w:w="992" w:type="dxa"/>
            <w:vMerge/>
          </w:tcPr>
          <w:p w:rsidR="003530B4" w:rsidRPr="00B41359" w:rsidRDefault="003530B4" w:rsidP="00F92975">
            <w:pPr>
              <w:jc w:val="center"/>
              <w:rPr>
                <w:rFonts w:ascii="Tahoma" w:hAnsi="Tahoma" w:cs="Tahoma"/>
                <w:b/>
                <w:bCs/>
                <w:color w:val="000000"/>
              </w:rPr>
            </w:pPr>
          </w:p>
        </w:tc>
        <w:tc>
          <w:tcPr>
            <w:tcW w:w="709" w:type="dxa"/>
          </w:tcPr>
          <w:p w:rsidR="003530B4" w:rsidRPr="00B41359" w:rsidRDefault="003530B4" w:rsidP="00F92975">
            <w:pPr>
              <w:jc w:val="center"/>
              <w:rPr>
                <w:rFonts w:ascii="Tahoma" w:hAnsi="Tahoma" w:cs="Tahoma"/>
                <w:b/>
                <w:bCs/>
                <w:color w:val="000000"/>
              </w:rPr>
            </w:pPr>
            <w:r w:rsidRPr="00B41359">
              <w:rPr>
                <w:rFonts w:ascii="Tahoma" w:hAnsi="Tahoma" w:cs="Tahoma"/>
                <w:b/>
                <w:bCs/>
                <w:color w:val="000000"/>
              </w:rPr>
              <w:t>DA</w:t>
            </w:r>
          </w:p>
        </w:tc>
        <w:tc>
          <w:tcPr>
            <w:tcW w:w="708" w:type="dxa"/>
          </w:tcPr>
          <w:p w:rsidR="003530B4" w:rsidRPr="00B41359" w:rsidRDefault="003530B4" w:rsidP="00F92975">
            <w:pPr>
              <w:jc w:val="center"/>
              <w:rPr>
                <w:rFonts w:ascii="Tahoma" w:hAnsi="Tahoma" w:cs="Tahoma"/>
                <w:b/>
                <w:bCs/>
                <w:color w:val="000000"/>
              </w:rPr>
            </w:pPr>
            <w:r w:rsidRPr="00B41359">
              <w:rPr>
                <w:rFonts w:ascii="Tahoma" w:hAnsi="Tahoma" w:cs="Tahoma"/>
                <w:b/>
                <w:bCs/>
                <w:color w:val="000000"/>
              </w:rPr>
              <w:t>NE</w:t>
            </w:r>
          </w:p>
        </w:tc>
      </w:tr>
      <w:tr w:rsidR="003530B4" w:rsidRPr="00B41359">
        <w:trPr>
          <w:cantSplit/>
          <w:trHeight w:val="340"/>
        </w:trPr>
        <w:tc>
          <w:tcPr>
            <w:tcW w:w="4395" w:type="dxa"/>
          </w:tcPr>
          <w:p w:rsidR="003530B4" w:rsidRPr="00B41359" w:rsidRDefault="003530B4" w:rsidP="00F92975">
            <w:pPr>
              <w:rPr>
                <w:rFonts w:ascii="Tahoma" w:hAnsi="Tahoma" w:cs="Tahoma"/>
                <w:color w:val="000000"/>
                <w:sz w:val="20"/>
                <w:szCs w:val="20"/>
              </w:rPr>
            </w:pPr>
            <w:r w:rsidRPr="00B41359">
              <w:rPr>
                <w:rFonts w:ascii="Tahoma" w:hAnsi="Tahoma" w:cs="Tahoma"/>
                <w:color w:val="000000"/>
                <w:sz w:val="20"/>
                <w:szCs w:val="20"/>
              </w:rPr>
              <w:t xml:space="preserve">V letu 2010 smo sicer izpeljevali informiranje in promocijo po različnih medijih, vendar smo mnenja, da bi se na tem področju dalo storiti še mnogo več. </w:t>
            </w:r>
          </w:p>
          <w:p w:rsidR="003530B4" w:rsidRPr="00B41359" w:rsidRDefault="003530B4" w:rsidP="00F92975">
            <w:pPr>
              <w:rPr>
                <w:rFonts w:ascii="Tahoma" w:hAnsi="Tahoma" w:cs="Tahoma"/>
                <w:color w:val="000000"/>
                <w:sz w:val="20"/>
                <w:szCs w:val="20"/>
              </w:rPr>
            </w:pPr>
            <w:r w:rsidRPr="00B41359">
              <w:rPr>
                <w:rFonts w:ascii="Tahoma" w:hAnsi="Tahoma" w:cs="Tahoma"/>
                <w:color w:val="000000"/>
                <w:sz w:val="20"/>
                <w:szCs w:val="20"/>
              </w:rPr>
              <w:t>Že ustaljene načine promocije bomo dopolnili s 6 novimi oblikami promocije.</w:t>
            </w:r>
          </w:p>
        </w:tc>
        <w:tc>
          <w:tcPr>
            <w:tcW w:w="709" w:type="dxa"/>
          </w:tcPr>
          <w:p w:rsidR="003530B4" w:rsidRPr="00B41359" w:rsidRDefault="003530B4" w:rsidP="00F92975">
            <w:pPr>
              <w:rPr>
                <w:rFonts w:ascii="Tahoma" w:hAnsi="Tahoma" w:cs="Tahoma"/>
                <w:color w:val="000000"/>
                <w:sz w:val="20"/>
                <w:szCs w:val="20"/>
              </w:rPr>
            </w:pPr>
            <w:r w:rsidRPr="00B41359">
              <w:rPr>
                <w:rFonts w:ascii="Tahoma" w:hAnsi="Tahoma" w:cs="Tahoma"/>
                <w:color w:val="000000"/>
                <w:sz w:val="20"/>
                <w:szCs w:val="20"/>
              </w:rPr>
              <w:t>1.</w:t>
            </w: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r w:rsidRPr="00B41359">
              <w:rPr>
                <w:rFonts w:ascii="Tahoma" w:hAnsi="Tahoma" w:cs="Tahoma"/>
                <w:color w:val="000000"/>
                <w:sz w:val="20"/>
                <w:szCs w:val="20"/>
              </w:rPr>
              <w:t>2.</w:t>
            </w: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r w:rsidRPr="00B41359">
              <w:rPr>
                <w:rFonts w:ascii="Tahoma" w:hAnsi="Tahoma" w:cs="Tahoma"/>
                <w:color w:val="000000"/>
                <w:sz w:val="20"/>
                <w:szCs w:val="20"/>
              </w:rPr>
              <w:t xml:space="preserve">3. </w:t>
            </w: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r w:rsidRPr="00B41359">
              <w:rPr>
                <w:rFonts w:ascii="Tahoma" w:hAnsi="Tahoma" w:cs="Tahoma"/>
                <w:color w:val="000000"/>
                <w:sz w:val="20"/>
                <w:szCs w:val="20"/>
              </w:rPr>
              <w:t xml:space="preserve">4. </w:t>
            </w: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r w:rsidRPr="00B41359">
              <w:rPr>
                <w:rFonts w:ascii="Tahoma" w:hAnsi="Tahoma" w:cs="Tahoma"/>
                <w:color w:val="000000"/>
                <w:sz w:val="20"/>
                <w:szCs w:val="20"/>
              </w:rPr>
              <w:t>5.</w:t>
            </w: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p>
        </w:tc>
        <w:tc>
          <w:tcPr>
            <w:tcW w:w="4394" w:type="dxa"/>
          </w:tcPr>
          <w:p w:rsidR="003530B4" w:rsidRPr="00B41359" w:rsidRDefault="003530B4" w:rsidP="00F92975">
            <w:pPr>
              <w:rPr>
                <w:rFonts w:ascii="Tahoma" w:hAnsi="Tahoma" w:cs="Tahoma"/>
                <w:color w:val="000000"/>
                <w:sz w:val="20"/>
                <w:szCs w:val="20"/>
              </w:rPr>
            </w:pPr>
            <w:r w:rsidRPr="00B41359">
              <w:rPr>
                <w:rFonts w:ascii="Tahoma" w:hAnsi="Tahoma" w:cs="Tahoma"/>
                <w:color w:val="000000"/>
                <w:sz w:val="20"/>
                <w:szCs w:val="20"/>
              </w:rPr>
              <w:t>Izdelati letake in plakate za delavnice Učenje učenja in svetovanje v podjetjih.</w:t>
            </w: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r w:rsidRPr="00B41359">
              <w:rPr>
                <w:rFonts w:ascii="Tahoma" w:hAnsi="Tahoma" w:cs="Tahoma"/>
                <w:color w:val="000000"/>
                <w:sz w:val="20"/>
                <w:szCs w:val="20"/>
              </w:rPr>
              <w:t>Poiskati načine za boljšo prepoznavnost dislokacij Svetovalnega središča Koroška.</w:t>
            </w: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r w:rsidRPr="00B41359">
              <w:rPr>
                <w:rFonts w:ascii="Tahoma" w:hAnsi="Tahoma" w:cs="Tahoma"/>
                <w:color w:val="000000"/>
                <w:sz w:val="20"/>
                <w:szCs w:val="20"/>
              </w:rPr>
              <w:t>Povečati prepoznavnost Svetovalnega središča v ustanovi z namestitvijo stojala pred oz. takoj ob vstopu v Zdravstveni dom.</w:t>
            </w: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r w:rsidRPr="00B41359">
              <w:rPr>
                <w:rFonts w:ascii="Tahoma" w:hAnsi="Tahoma" w:cs="Tahoma"/>
                <w:color w:val="000000"/>
                <w:sz w:val="20"/>
                <w:szCs w:val="20"/>
              </w:rPr>
              <w:t>Izdelava priponk z imenom svetovalke in logotipom Svetovalnega središča.</w:t>
            </w: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r w:rsidRPr="00B41359">
              <w:rPr>
                <w:rFonts w:ascii="Tahoma" w:hAnsi="Tahoma" w:cs="Tahoma"/>
                <w:color w:val="000000"/>
                <w:sz w:val="20"/>
                <w:szCs w:val="20"/>
              </w:rPr>
              <w:t>Sprotno spremljanje zadovoljstva strank Svetovalnega središča s pomočjo kratkega anketnega vprašalnika.</w:t>
            </w:r>
          </w:p>
        </w:tc>
        <w:tc>
          <w:tcPr>
            <w:tcW w:w="2410" w:type="dxa"/>
          </w:tcPr>
          <w:p w:rsidR="003530B4" w:rsidRPr="00B41359" w:rsidRDefault="003530B4" w:rsidP="00F92975">
            <w:pPr>
              <w:rPr>
                <w:rFonts w:ascii="Tahoma" w:hAnsi="Tahoma" w:cs="Tahoma"/>
                <w:sz w:val="20"/>
                <w:szCs w:val="20"/>
              </w:rPr>
            </w:pPr>
            <w:r w:rsidRPr="00B41359">
              <w:rPr>
                <w:rFonts w:ascii="Tahoma" w:hAnsi="Tahoma" w:cs="Tahoma"/>
                <w:sz w:val="20"/>
                <w:szCs w:val="20"/>
              </w:rPr>
              <w:t>Bernarda Mori</w:t>
            </w:r>
          </w:p>
          <w:p w:rsidR="003530B4" w:rsidRPr="00B41359" w:rsidRDefault="003530B4" w:rsidP="00F92975">
            <w:pPr>
              <w:rPr>
                <w:rFonts w:ascii="Tahoma" w:hAnsi="Tahoma" w:cs="Tahoma"/>
                <w:sz w:val="20"/>
                <w:szCs w:val="20"/>
              </w:rPr>
            </w:pPr>
            <w:r w:rsidRPr="00B41359">
              <w:rPr>
                <w:rFonts w:ascii="Tahoma" w:hAnsi="Tahoma" w:cs="Tahoma"/>
                <w:sz w:val="20"/>
                <w:szCs w:val="20"/>
              </w:rPr>
              <w:t>Simona Štruc</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Vse svetovalke</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Direktorica</w:t>
            </w:r>
          </w:p>
          <w:p w:rsidR="003530B4" w:rsidRPr="00B41359" w:rsidRDefault="003530B4" w:rsidP="00F92975">
            <w:pPr>
              <w:rPr>
                <w:rFonts w:ascii="Tahoma" w:hAnsi="Tahoma" w:cs="Tahoma"/>
                <w:sz w:val="20"/>
                <w:szCs w:val="20"/>
              </w:rPr>
            </w:pPr>
            <w:r w:rsidRPr="00B41359">
              <w:rPr>
                <w:rFonts w:ascii="Tahoma" w:hAnsi="Tahoma" w:cs="Tahoma"/>
                <w:sz w:val="20"/>
                <w:szCs w:val="20"/>
              </w:rPr>
              <w:t>Bernarda Mori</w:t>
            </w:r>
          </w:p>
          <w:p w:rsidR="003530B4" w:rsidRPr="00B41359" w:rsidRDefault="003530B4" w:rsidP="00F92975">
            <w:pPr>
              <w:rPr>
                <w:rFonts w:ascii="Tahoma" w:hAnsi="Tahoma" w:cs="Tahoma"/>
                <w:sz w:val="20"/>
                <w:szCs w:val="20"/>
              </w:rPr>
            </w:pPr>
            <w:r w:rsidRPr="00B41359">
              <w:rPr>
                <w:rFonts w:ascii="Tahoma" w:hAnsi="Tahoma" w:cs="Tahoma"/>
                <w:sz w:val="20"/>
                <w:szCs w:val="20"/>
              </w:rPr>
              <w:t>Simona Štruc</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Direktorica</w:t>
            </w:r>
          </w:p>
          <w:p w:rsidR="003530B4" w:rsidRPr="00B41359" w:rsidRDefault="003530B4" w:rsidP="00F92975">
            <w:pPr>
              <w:rPr>
                <w:rFonts w:ascii="Tahoma" w:hAnsi="Tahoma" w:cs="Tahoma"/>
                <w:sz w:val="20"/>
                <w:szCs w:val="20"/>
              </w:rPr>
            </w:pPr>
            <w:r w:rsidRPr="00B41359">
              <w:rPr>
                <w:rFonts w:ascii="Tahoma" w:hAnsi="Tahoma" w:cs="Tahoma"/>
                <w:sz w:val="20"/>
                <w:szCs w:val="20"/>
              </w:rPr>
              <w:t>Bernarda Mori</w:t>
            </w:r>
          </w:p>
          <w:p w:rsidR="003530B4" w:rsidRPr="00B41359" w:rsidRDefault="003530B4" w:rsidP="00F92975">
            <w:pPr>
              <w:rPr>
                <w:rFonts w:ascii="Tahoma" w:hAnsi="Tahoma" w:cs="Tahoma"/>
                <w:sz w:val="20"/>
                <w:szCs w:val="20"/>
              </w:rPr>
            </w:pPr>
            <w:r w:rsidRPr="00B41359">
              <w:rPr>
                <w:rFonts w:ascii="Tahoma" w:hAnsi="Tahoma" w:cs="Tahoma"/>
                <w:sz w:val="20"/>
                <w:szCs w:val="20"/>
              </w:rPr>
              <w:t>Simona Štruc</w:t>
            </w:r>
          </w:p>
          <w:p w:rsidR="003530B4" w:rsidRPr="00B41359" w:rsidRDefault="003530B4" w:rsidP="00F92975">
            <w:pPr>
              <w:rPr>
                <w:rFonts w:ascii="Tahoma" w:hAnsi="Tahoma" w:cs="Tahoma"/>
                <w:sz w:val="20"/>
                <w:szCs w:val="20"/>
              </w:rPr>
            </w:pPr>
          </w:p>
          <w:p w:rsidR="003530B4" w:rsidRPr="00B41359" w:rsidRDefault="003530B4" w:rsidP="00F92975">
            <w:pPr>
              <w:rPr>
                <w:rFonts w:ascii="Tahoma" w:hAnsi="Tahoma" w:cs="Tahoma"/>
                <w:sz w:val="20"/>
                <w:szCs w:val="20"/>
              </w:rPr>
            </w:pPr>
            <w:r w:rsidRPr="00B41359">
              <w:rPr>
                <w:rFonts w:ascii="Tahoma" w:hAnsi="Tahoma" w:cs="Tahoma"/>
                <w:sz w:val="20"/>
                <w:szCs w:val="20"/>
              </w:rPr>
              <w:t>Bernarda Mori</w:t>
            </w:r>
          </w:p>
          <w:p w:rsidR="003530B4" w:rsidRPr="00B41359" w:rsidRDefault="003530B4" w:rsidP="00F92975">
            <w:pPr>
              <w:rPr>
                <w:rFonts w:ascii="Tahoma" w:hAnsi="Tahoma" w:cs="Tahoma"/>
                <w:sz w:val="20"/>
                <w:szCs w:val="20"/>
              </w:rPr>
            </w:pPr>
            <w:r w:rsidRPr="00B41359">
              <w:rPr>
                <w:rFonts w:ascii="Tahoma" w:hAnsi="Tahoma" w:cs="Tahoma"/>
                <w:sz w:val="20"/>
                <w:szCs w:val="20"/>
              </w:rPr>
              <w:t>Simona Štruc</w:t>
            </w:r>
          </w:p>
          <w:p w:rsidR="003530B4" w:rsidRPr="00B41359" w:rsidRDefault="003530B4" w:rsidP="00F92975">
            <w:pPr>
              <w:rPr>
                <w:rFonts w:ascii="Tahoma" w:hAnsi="Tahoma" w:cs="Tahoma"/>
                <w:color w:val="000000"/>
                <w:sz w:val="20"/>
                <w:szCs w:val="20"/>
              </w:rPr>
            </w:pPr>
          </w:p>
        </w:tc>
        <w:tc>
          <w:tcPr>
            <w:tcW w:w="992" w:type="dxa"/>
          </w:tcPr>
          <w:p w:rsidR="003530B4" w:rsidRPr="00B41359" w:rsidRDefault="003530B4" w:rsidP="00F92975">
            <w:pPr>
              <w:rPr>
                <w:rFonts w:ascii="Tahoma" w:hAnsi="Tahoma" w:cs="Tahoma"/>
                <w:color w:val="000000"/>
                <w:sz w:val="20"/>
                <w:szCs w:val="20"/>
              </w:rPr>
            </w:pPr>
            <w:r w:rsidRPr="00B41359">
              <w:rPr>
                <w:rFonts w:ascii="Tahoma" w:hAnsi="Tahoma" w:cs="Tahoma"/>
                <w:color w:val="000000"/>
                <w:sz w:val="20"/>
                <w:szCs w:val="20"/>
              </w:rPr>
              <w:t>Marec 2011</w:t>
            </w: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r w:rsidRPr="00B41359">
              <w:rPr>
                <w:rFonts w:ascii="Tahoma" w:hAnsi="Tahoma" w:cs="Tahoma"/>
                <w:color w:val="000000"/>
                <w:sz w:val="20"/>
                <w:szCs w:val="20"/>
              </w:rPr>
              <w:t>April-Junij 2011</w:t>
            </w: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r w:rsidRPr="00B41359">
              <w:rPr>
                <w:rFonts w:ascii="Tahoma" w:hAnsi="Tahoma" w:cs="Tahoma"/>
                <w:color w:val="000000"/>
                <w:sz w:val="20"/>
                <w:szCs w:val="20"/>
              </w:rPr>
              <w:t>Junij 2011</w:t>
            </w: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r w:rsidRPr="00B41359">
              <w:rPr>
                <w:rFonts w:ascii="Tahoma" w:hAnsi="Tahoma" w:cs="Tahoma"/>
                <w:color w:val="000000"/>
                <w:sz w:val="20"/>
                <w:szCs w:val="20"/>
              </w:rPr>
              <w:t>Julij 2011</w:t>
            </w: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p>
          <w:p w:rsidR="003530B4" w:rsidRPr="00B41359" w:rsidRDefault="003530B4" w:rsidP="00F92975">
            <w:pPr>
              <w:rPr>
                <w:rFonts w:ascii="Tahoma" w:hAnsi="Tahoma" w:cs="Tahoma"/>
                <w:color w:val="000000"/>
                <w:sz w:val="20"/>
                <w:szCs w:val="20"/>
              </w:rPr>
            </w:pPr>
            <w:r w:rsidRPr="00B41359">
              <w:rPr>
                <w:rFonts w:ascii="Tahoma" w:hAnsi="Tahoma" w:cs="Tahoma"/>
                <w:color w:val="000000"/>
                <w:sz w:val="20"/>
                <w:szCs w:val="20"/>
              </w:rPr>
              <w:t>December 2011</w:t>
            </w:r>
          </w:p>
          <w:p w:rsidR="003530B4" w:rsidRPr="00B41359" w:rsidRDefault="003530B4" w:rsidP="00F92975">
            <w:pPr>
              <w:rPr>
                <w:rFonts w:ascii="Tahoma" w:hAnsi="Tahoma" w:cs="Tahoma"/>
                <w:color w:val="000000"/>
                <w:sz w:val="20"/>
                <w:szCs w:val="20"/>
              </w:rPr>
            </w:pPr>
          </w:p>
        </w:tc>
        <w:tc>
          <w:tcPr>
            <w:tcW w:w="709" w:type="dxa"/>
          </w:tcPr>
          <w:p w:rsidR="003530B4" w:rsidRPr="00B41359" w:rsidRDefault="003530B4" w:rsidP="00F92975">
            <w:pPr>
              <w:jc w:val="center"/>
              <w:rPr>
                <w:rFonts w:ascii="Tahoma" w:hAnsi="Tahoma" w:cs="Tahoma"/>
                <w:sz w:val="20"/>
                <w:szCs w:val="20"/>
              </w:rPr>
            </w:pPr>
            <w:r w:rsidRPr="00B41359">
              <w:rPr>
                <w:rFonts w:ascii="Tahoma" w:hAnsi="Tahoma" w:cs="Tahoma"/>
                <w:sz w:val="20"/>
                <w:szCs w:val="20"/>
              </w:rPr>
              <w:sym w:font="Wingdings" w:char="F0FC"/>
            </w: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r w:rsidRPr="00B41359">
              <w:rPr>
                <w:rFonts w:ascii="Tahoma" w:hAnsi="Tahoma" w:cs="Tahoma"/>
                <w:sz w:val="20"/>
                <w:szCs w:val="20"/>
              </w:rPr>
              <w:sym w:font="Wingdings" w:char="F0FC"/>
            </w: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r w:rsidRPr="00B41359">
              <w:rPr>
                <w:rFonts w:ascii="Tahoma" w:hAnsi="Tahoma" w:cs="Tahoma"/>
                <w:sz w:val="20"/>
                <w:szCs w:val="20"/>
              </w:rPr>
              <w:sym w:font="Wingdings" w:char="F0FC"/>
            </w: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r w:rsidRPr="00B41359">
              <w:rPr>
                <w:rFonts w:ascii="Tahoma" w:hAnsi="Tahoma" w:cs="Tahoma"/>
                <w:sz w:val="20"/>
                <w:szCs w:val="20"/>
              </w:rPr>
              <w:sym w:font="Wingdings" w:char="F0FC"/>
            </w: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sz w:val="20"/>
                <w:szCs w:val="20"/>
              </w:rPr>
            </w:pPr>
          </w:p>
          <w:p w:rsidR="003530B4" w:rsidRPr="00B41359" w:rsidRDefault="003530B4" w:rsidP="00F92975">
            <w:pPr>
              <w:jc w:val="center"/>
              <w:rPr>
                <w:rFonts w:ascii="Tahoma" w:hAnsi="Tahoma" w:cs="Tahoma"/>
                <w:color w:val="000000"/>
                <w:sz w:val="20"/>
                <w:szCs w:val="20"/>
              </w:rPr>
            </w:pPr>
            <w:r w:rsidRPr="00B41359">
              <w:rPr>
                <w:rFonts w:ascii="Tahoma" w:hAnsi="Tahoma" w:cs="Tahoma"/>
                <w:sz w:val="20"/>
                <w:szCs w:val="20"/>
              </w:rPr>
              <w:sym w:font="Wingdings" w:char="F0FC"/>
            </w:r>
          </w:p>
        </w:tc>
        <w:tc>
          <w:tcPr>
            <w:tcW w:w="708" w:type="dxa"/>
          </w:tcPr>
          <w:p w:rsidR="003530B4" w:rsidRPr="00B41359" w:rsidRDefault="003530B4" w:rsidP="00F92975">
            <w:pPr>
              <w:jc w:val="center"/>
              <w:rPr>
                <w:rFonts w:ascii="Tahoma" w:hAnsi="Tahoma" w:cs="Tahoma"/>
                <w:color w:val="000000"/>
                <w:sz w:val="20"/>
                <w:szCs w:val="20"/>
              </w:rPr>
            </w:pPr>
          </w:p>
        </w:tc>
      </w:tr>
    </w:tbl>
    <w:p w:rsidR="003530B4" w:rsidRPr="00A27799" w:rsidRDefault="003530B4" w:rsidP="00A27799">
      <w:pPr>
        <w:rPr>
          <w:rFonts w:ascii="Tahoma" w:hAnsi="Tahoma" w:cs="Tahoma"/>
          <w:color w:val="000000"/>
        </w:rPr>
      </w:pPr>
    </w:p>
    <w:p w:rsidR="003530B4" w:rsidRPr="00570721" w:rsidRDefault="003530B4" w:rsidP="00593FE5">
      <w:pPr>
        <w:pBdr>
          <w:top w:val="single" w:sz="4" w:space="1" w:color="auto"/>
        </w:pBdr>
        <w:rPr>
          <w:sz w:val="16"/>
          <w:szCs w:val="16"/>
        </w:rPr>
      </w:pPr>
      <w:r w:rsidRPr="00570721">
        <w:rPr>
          <w:sz w:val="16"/>
          <w:szCs w:val="16"/>
        </w:rPr>
        <w:t xml:space="preserve">Projekt financirata Evropska unija iz Evropskega socialnega sklada ter Ministrstvo RS za šolstvo in šport. Projekt se izvaja v okviru </w:t>
      </w:r>
      <w:r w:rsidRPr="00570721">
        <w:rPr>
          <w:b/>
          <w:bCs/>
          <w:sz w:val="16"/>
          <w:szCs w:val="16"/>
        </w:rPr>
        <w:t>Operativnega programa razvoja človeških virov za obdobje 2007-2013</w:t>
      </w:r>
      <w:r w:rsidRPr="00570721">
        <w:rPr>
          <w:sz w:val="16"/>
          <w:szCs w:val="16"/>
        </w:rPr>
        <w:t>, razvojne prioritete »</w:t>
      </w:r>
      <w:r w:rsidRPr="00570721">
        <w:rPr>
          <w:b/>
          <w:bCs/>
          <w:sz w:val="16"/>
          <w:szCs w:val="16"/>
        </w:rPr>
        <w:t>Razvoj človeških virov in vseživljenjskega učenja</w:t>
      </w:r>
      <w:r w:rsidRPr="00570721">
        <w:rPr>
          <w:sz w:val="16"/>
          <w:szCs w:val="16"/>
        </w:rPr>
        <w:t>« in prednostne usmeritve »</w:t>
      </w:r>
      <w:r w:rsidRPr="00570721">
        <w:rPr>
          <w:b/>
          <w:bCs/>
          <w:sz w:val="16"/>
          <w:szCs w:val="16"/>
        </w:rPr>
        <w:t>Izboljševanje kakovosti in učinkovitosti sistemov izobraževanja in usposabljanja</w:t>
      </w:r>
      <w:r w:rsidRPr="00570721">
        <w:rPr>
          <w:sz w:val="16"/>
          <w:szCs w:val="16"/>
        </w:rPr>
        <w:t>.«</w:t>
      </w:r>
    </w:p>
    <w:sectPr w:rsidR="003530B4" w:rsidRPr="00570721" w:rsidSect="00A27799">
      <w:pgSz w:w="16838" w:h="11906" w:orient="landscape"/>
      <w:pgMar w:top="1418" w:right="1418" w:bottom="1418" w:left="1418"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0B4" w:rsidRDefault="003530B4" w:rsidP="003F5712">
      <w:pPr>
        <w:spacing w:line="240" w:lineRule="auto"/>
      </w:pPr>
      <w:r>
        <w:separator/>
      </w:r>
    </w:p>
  </w:endnote>
  <w:endnote w:type="continuationSeparator" w:id="0">
    <w:p w:rsidR="003530B4" w:rsidRDefault="003530B4" w:rsidP="003F57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A"/>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0B4" w:rsidRDefault="003530B4">
    <w:pPr>
      <w:pStyle w:val="Footer"/>
      <w:jc w:val="right"/>
    </w:pPr>
    <w:fldSimple w:instr=" PAGE   \* MERGEFORMAT ">
      <w:r>
        <w:rPr>
          <w:noProof/>
        </w:rPr>
        <w:t>2</w:t>
      </w:r>
    </w:fldSimple>
  </w:p>
  <w:p w:rsidR="003530B4" w:rsidRDefault="003530B4" w:rsidP="000D72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0B4" w:rsidRDefault="003530B4" w:rsidP="003F5712">
      <w:pPr>
        <w:spacing w:line="240" w:lineRule="auto"/>
      </w:pPr>
      <w:r>
        <w:separator/>
      </w:r>
    </w:p>
  </w:footnote>
  <w:footnote w:type="continuationSeparator" w:id="0">
    <w:p w:rsidR="003530B4" w:rsidRDefault="003530B4" w:rsidP="003F5712">
      <w:pPr>
        <w:spacing w:line="240" w:lineRule="auto"/>
      </w:pPr>
      <w:r>
        <w:continuationSeparator/>
      </w:r>
    </w:p>
  </w:footnote>
  <w:footnote w:id="1">
    <w:p w:rsidR="003530B4" w:rsidRDefault="003530B4">
      <w:pPr>
        <w:pStyle w:val="FootnoteText"/>
      </w:pPr>
      <w:r w:rsidRPr="000801C5">
        <w:rPr>
          <w:rStyle w:val="FootnoteReference"/>
          <w:rFonts w:ascii="Tahoma" w:hAnsi="Tahoma" w:cs="Tahoma"/>
        </w:rPr>
        <w:footnoteRef/>
      </w:r>
      <w:r w:rsidRPr="000801C5">
        <w:rPr>
          <w:rFonts w:ascii="Tahoma" w:hAnsi="Tahoma" w:cs="Tahoma"/>
        </w:rPr>
        <w:t xml:space="preserve"> Model je predstavljen v: Možina T., Klemenčič S., Vilič Klenovšek T., Rupert J., (2009). Model presojanja in razvijanja kakovosti v svetovalnih središčih za izobraževanje odraslih. Andragoški center Slovenije, Ljubljana.</w:t>
      </w:r>
    </w:p>
  </w:footnote>
  <w:footnote w:id="2">
    <w:p w:rsidR="003530B4" w:rsidRDefault="003530B4">
      <w:pPr>
        <w:pStyle w:val="FootnoteText"/>
      </w:pPr>
      <w:r w:rsidRPr="000801C5">
        <w:rPr>
          <w:rStyle w:val="FootnoteReference"/>
          <w:rFonts w:ascii="Tahoma" w:hAnsi="Tahoma" w:cs="Tahoma"/>
        </w:rPr>
        <w:footnoteRef/>
      </w:r>
      <w:r w:rsidRPr="000801C5">
        <w:rPr>
          <w:rFonts w:ascii="Tahoma" w:hAnsi="Tahoma" w:cs="Tahoma"/>
        </w:rPr>
        <w:t xml:space="preserve"> Aplikacija SDSS – spremljanje delovanja svetovalnih središč je z IKT podprta aplikacija, ki je namenjena sprotnemu spremljanju dejavnosti svetovalnih središč že od leta 2003 naprej. Z aplikacijo se spremlja značilnosti strank ter obseg in vsebina storitev v posameznih svetovalnih središčih. Spremlja se tudi obseg in struktura dela svetovalcev. Aplikacija SDSS omogoča tudi</w:t>
      </w:r>
      <w:r>
        <w:rPr>
          <w:rFonts w:ascii="Tahoma" w:hAnsi="Tahoma" w:cs="Tahoma"/>
        </w:rPr>
        <w:t xml:space="preserve"> statistične obdelave podatkov.</w:t>
      </w:r>
    </w:p>
  </w:footnote>
  <w:footnote w:id="3">
    <w:p w:rsidR="003530B4" w:rsidRDefault="003530B4" w:rsidP="005C3929">
      <w:pPr>
        <w:pStyle w:val="Caption"/>
        <w:spacing w:after="0"/>
      </w:pPr>
      <w:r w:rsidRPr="000801C5">
        <w:rPr>
          <w:rStyle w:val="FootnoteReference"/>
          <w:sz w:val="20"/>
          <w:szCs w:val="20"/>
        </w:rPr>
        <w:footnoteRef/>
      </w:r>
      <w:r w:rsidRPr="000801C5">
        <w:rPr>
          <w:sz w:val="20"/>
          <w:szCs w:val="20"/>
        </w:rPr>
        <w:t xml:space="preserve"> Natančnejši podatki o številu storitev so v poglavju Prikaz rezultatov spremljanja, podr</w:t>
      </w:r>
      <w:r>
        <w:rPr>
          <w:sz w:val="20"/>
          <w:szCs w:val="20"/>
        </w:rPr>
        <w:t>očje rezultati, preglednici (11</w:t>
      </w:r>
      <w:r w:rsidRPr="000801C5">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1A5"/>
    <w:multiLevelType w:val="hybridMultilevel"/>
    <w:tmpl w:val="EB2CB26E"/>
    <w:lvl w:ilvl="0" w:tplc="04240005">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
    <w:nsid w:val="057A45A5"/>
    <w:multiLevelType w:val="hybridMultilevel"/>
    <w:tmpl w:val="E00235D2"/>
    <w:lvl w:ilvl="0" w:tplc="04240001">
      <w:start w:val="1"/>
      <w:numFmt w:val="bullet"/>
      <w:lvlText w:val=""/>
      <w:lvlJc w:val="left"/>
      <w:pPr>
        <w:tabs>
          <w:tab w:val="num" w:pos="360"/>
        </w:tabs>
        <w:ind w:left="360" w:hanging="360"/>
      </w:pPr>
      <w:rPr>
        <w:rFonts w:ascii="Symbol" w:hAnsi="Symbol" w:cs="Symbol" w:hint="default"/>
      </w:rPr>
    </w:lvl>
    <w:lvl w:ilvl="1" w:tplc="04240009">
      <w:start w:val="1"/>
      <w:numFmt w:val="bullet"/>
      <w:lvlText w:val=""/>
      <w:lvlJc w:val="left"/>
      <w:pPr>
        <w:tabs>
          <w:tab w:val="num" w:pos="1080"/>
        </w:tabs>
        <w:ind w:left="1080" w:hanging="360"/>
      </w:pPr>
      <w:rPr>
        <w:rFonts w:ascii="Wingdings" w:hAnsi="Wingdings" w:cs="Wingdings"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2">
    <w:nsid w:val="06AB7FF0"/>
    <w:multiLevelType w:val="hybridMultilevel"/>
    <w:tmpl w:val="A860FD86"/>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nsid w:val="07A56CDD"/>
    <w:multiLevelType w:val="hybridMultilevel"/>
    <w:tmpl w:val="2F4037A8"/>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4">
    <w:nsid w:val="08A54B3C"/>
    <w:multiLevelType w:val="hybridMultilevel"/>
    <w:tmpl w:val="DEEEEBEC"/>
    <w:lvl w:ilvl="0" w:tplc="04240001">
      <w:start w:val="1"/>
      <w:numFmt w:val="bullet"/>
      <w:lvlText w:val=""/>
      <w:lvlJc w:val="left"/>
      <w:pPr>
        <w:ind w:left="360" w:hanging="360"/>
      </w:pPr>
      <w:rPr>
        <w:rFonts w:ascii="Symbol" w:hAnsi="Symbol" w:cs="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5">
    <w:nsid w:val="0AC01BA4"/>
    <w:multiLevelType w:val="hybridMultilevel"/>
    <w:tmpl w:val="387EB37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0F89334F"/>
    <w:multiLevelType w:val="hybridMultilevel"/>
    <w:tmpl w:val="AB904EE6"/>
    <w:lvl w:ilvl="0" w:tplc="DF5C830C">
      <w:numFmt w:val="bullet"/>
      <w:pStyle w:val="Style2"/>
      <w:lvlText w:val=""/>
      <w:lvlJc w:val="left"/>
      <w:pPr>
        <w:tabs>
          <w:tab w:val="num" w:pos="720"/>
        </w:tabs>
        <w:ind w:left="720" w:hanging="360"/>
      </w:pPr>
      <w:rPr>
        <w:rFonts w:ascii="Wingdings" w:eastAsia="Times New Roman"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
    <w:nsid w:val="10FC5620"/>
    <w:multiLevelType w:val="hybridMultilevel"/>
    <w:tmpl w:val="7E284D5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11C85FF2"/>
    <w:multiLevelType w:val="hybridMultilevel"/>
    <w:tmpl w:val="0334370E"/>
    <w:lvl w:ilvl="0" w:tplc="0424000F">
      <w:start w:val="1"/>
      <w:numFmt w:val="decimal"/>
      <w:lvlText w:val="%1."/>
      <w:lvlJc w:val="left"/>
      <w:pPr>
        <w:ind w:left="795" w:hanging="360"/>
      </w:pPr>
      <w:rPr>
        <w:rFonts w:hint="default"/>
      </w:rPr>
    </w:lvl>
    <w:lvl w:ilvl="1" w:tplc="04240003">
      <w:start w:val="1"/>
      <w:numFmt w:val="bullet"/>
      <w:lvlText w:val="o"/>
      <w:lvlJc w:val="left"/>
      <w:pPr>
        <w:ind w:left="1515" w:hanging="360"/>
      </w:pPr>
      <w:rPr>
        <w:rFonts w:ascii="Courier New" w:hAnsi="Courier New" w:cs="Courier New" w:hint="default"/>
      </w:rPr>
    </w:lvl>
    <w:lvl w:ilvl="2" w:tplc="04240005">
      <w:start w:val="1"/>
      <w:numFmt w:val="bullet"/>
      <w:lvlText w:val=""/>
      <w:lvlJc w:val="left"/>
      <w:pPr>
        <w:ind w:left="2235" w:hanging="360"/>
      </w:pPr>
      <w:rPr>
        <w:rFonts w:ascii="Wingdings" w:hAnsi="Wingdings" w:cs="Wingdings" w:hint="default"/>
      </w:rPr>
    </w:lvl>
    <w:lvl w:ilvl="3" w:tplc="04240001">
      <w:start w:val="1"/>
      <w:numFmt w:val="bullet"/>
      <w:lvlText w:val=""/>
      <w:lvlJc w:val="left"/>
      <w:pPr>
        <w:ind w:left="2955" w:hanging="360"/>
      </w:pPr>
      <w:rPr>
        <w:rFonts w:ascii="Symbol" w:hAnsi="Symbol" w:cs="Symbol" w:hint="default"/>
      </w:rPr>
    </w:lvl>
    <w:lvl w:ilvl="4" w:tplc="04240003">
      <w:start w:val="1"/>
      <w:numFmt w:val="bullet"/>
      <w:lvlText w:val="o"/>
      <w:lvlJc w:val="left"/>
      <w:pPr>
        <w:ind w:left="3675" w:hanging="360"/>
      </w:pPr>
      <w:rPr>
        <w:rFonts w:ascii="Courier New" w:hAnsi="Courier New" w:cs="Courier New" w:hint="default"/>
      </w:rPr>
    </w:lvl>
    <w:lvl w:ilvl="5" w:tplc="04240005">
      <w:start w:val="1"/>
      <w:numFmt w:val="bullet"/>
      <w:lvlText w:val=""/>
      <w:lvlJc w:val="left"/>
      <w:pPr>
        <w:ind w:left="4395" w:hanging="360"/>
      </w:pPr>
      <w:rPr>
        <w:rFonts w:ascii="Wingdings" w:hAnsi="Wingdings" w:cs="Wingdings" w:hint="default"/>
      </w:rPr>
    </w:lvl>
    <w:lvl w:ilvl="6" w:tplc="04240001">
      <w:start w:val="1"/>
      <w:numFmt w:val="bullet"/>
      <w:lvlText w:val=""/>
      <w:lvlJc w:val="left"/>
      <w:pPr>
        <w:ind w:left="5115" w:hanging="360"/>
      </w:pPr>
      <w:rPr>
        <w:rFonts w:ascii="Symbol" w:hAnsi="Symbol" w:cs="Symbol" w:hint="default"/>
      </w:rPr>
    </w:lvl>
    <w:lvl w:ilvl="7" w:tplc="04240003">
      <w:start w:val="1"/>
      <w:numFmt w:val="bullet"/>
      <w:lvlText w:val="o"/>
      <w:lvlJc w:val="left"/>
      <w:pPr>
        <w:ind w:left="5835" w:hanging="360"/>
      </w:pPr>
      <w:rPr>
        <w:rFonts w:ascii="Courier New" w:hAnsi="Courier New" w:cs="Courier New" w:hint="default"/>
      </w:rPr>
    </w:lvl>
    <w:lvl w:ilvl="8" w:tplc="04240005">
      <w:start w:val="1"/>
      <w:numFmt w:val="bullet"/>
      <w:lvlText w:val=""/>
      <w:lvlJc w:val="left"/>
      <w:pPr>
        <w:ind w:left="6555" w:hanging="360"/>
      </w:pPr>
      <w:rPr>
        <w:rFonts w:ascii="Wingdings" w:hAnsi="Wingdings" w:cs="Wingdings" w:hint="default"/>
      </w:rPr>
    </w:lvl>
  </w:abstractNum>
  <w:abstractNum w:abstractNumId="9">
    <w:nsid w:val="132A5B8F"/>
    <w:multiLevelType w:val="hybridMultilevel"/>
    <w:tmpl w:val="73E48A18"/>
    <w:lvl w:ilvl="0" w:tplc="9B8E37E4">
      <w:numFmt w:val="bullet"/>
      <w:lvlText w:val="-"/>
      <w:lvlJc w:val="left"/>
      <w:pPr>
        <w:ind w:left="360" w:hanging="360"/>
      </w:pPr>
      <w:rPr>
        <w:rFonts w:ascii="Tahoma" w:eastAsia="Times New Roman" w:hAnsi="Tahoma" w:hint="default"/>
        <w:b/>
        <w:bCs/>
        <w:i w:val="0"/>
        <w:iCs w:val="0"/>
        <w:sz w:val="24"/>
        <w:szCs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nsid w:val="139E55A5"/>
    <w:multiLevelType w:val="hybridMultilevel"/>
    <w:tmpl w:val="A1F24380"/>
    <w:lvl w:ilvl="0" w:tplc="1A78F072">
      <w:start w:val="1"/>
      <w:numFmt w:val="decimal"/>
      <w:lvlText w:val="%1."/>
      <w:lvlJc w:val="left"/>
      <w:pPr>
        <w:ind w:left="360" w:hanging="360"/>
      </w:pPr>
      <w:rPr>
        <w:rFonts w:ascii="Tahoma" w:hAnsi="Tahoma" w:cs="Tahoma" w:hint="default"/>
        <w:b/>
        <w:bCs/>
        <w:i w:val="0"/>
        <w:iCs w:val="0"/>
        <w:sz w:val="24"/>
        <w:szCs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14FB143E"/>
    <w:multiLevelType w:val="hybridMultilevel"/>
    <w:tmpl w:val="E8383BFC"/>
    <w:lvl w:ilvl="0" w:tplc="04240005">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2">
    <w:nsid w:val="16766AB3"/>
    <w:multiLevelType w:val="hybridMultilevel"/>
    <w:tmpl w:val="220C6F2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nsid w:val="170A1A29"/>
    <w:multiLevelType w:val="hybridMultilevel"/>
    <w:tmpl w:val="937C7146"/>
    <w:lvl w:ilvl="0" w:tplc="F4B67380">
      <w:start w:val="1"/>
      <w:numFmt w:val="bullet"/>
      <w:lvlText w:val=""/>
      <w:lvlJc w:val="left"/>
      <w:pPr>
        <w:tabs>
          <w:tab w:val="num" w:pos="170"/>
        </w:tabs>
        <w:ind w:left="170" w:hanging="17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4">
    <w:nsid w:val="19C01444"/>
    <w:multiLevelType w:val="hybridMultilevel"/>
    <w:tmpl w:val="F04A0862"/>
    <w:lvl w:ilvl="0" w:tplc="2AD0E67E">
      <w:start w:val="1"/>
      <w:numFmt w:val="bullet"/>
      <w:lvlText w:val=""/>
      <w:lvlJc w:val="left"/>
      <w:pPr>
        <w:ind w:left="360" w:hanging="360"/>
      </w:pPr>
      <w:rPr>
        <w:rFonts w:ascii="Symbol" w:hAnsi="Symbol" w:cs="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5">
    <w:nsid w:val="1B460493"/>
    <w:multiLevelType w:val="hybridMultilevel"/>
    <w:tmpl w:val="7456A7C0"/>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6">
    <w:nsid w:val="209A6437"/>
    <w:multiLevelType w:val="hybridMultilevel"/>
    <w:tmpl w:val="AC6A0730"/>
    <w:lvl w:ilvl="0" w:tplc="ECA86D02">
      <w:start w:val="1"/>
      <w:numFmt w:val="bullet"/>
      <w:lvlText w:val="-"/>
      <w:lvlJc w:val="left"/>
      <w:pPr>
        <w:tabs>
          <w:tab w:val="num" w:pos="720"/>
        </w:tabs>
        <w:ind w:left="720" w:hanging="360"/>
      </w:pPr>
      <w:rPr>
        <w:rFonts w:ascii="Bookman Old Style" w:eastAsia="Times New Roman" w:hAnsi="Bookman Old Style"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7">
    <w:nsid w:val="23FD5347"/>
    <w:multiLevelType w:val="hybridMultilevel"/>
    <w:tmpl w:val="F8544480"/>
    <w:lvl w:ilvl="0" w:tplc="04240005">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8">
    <w:nsid w:val="257663A1"/>
    <w:multiLevelType w:val="hybridMultilevel"/>
    <w:tmpl w:val="95349244"/>
    <w:lvl w:ilvl="0" w:tplc="1A78F072">
      <w:start w:val="1"/>
      <w:numFmt w:val="decimal"/>
      <w:lvlText w:val="%1."/>
      <w:lvlJc w:val="left"/>
      <w:pPr>
        <w:ind w:left="360" w:hanging="360"/>
      </w:pPr>
      <w:rPr>
        <w:rFonts w:ascii="Tahoma" w:hAnsi="Tahoma" w:cs="Tahoma" w:hint="default"/>
        <w:b/>
        <w:bCs/>
        <w:i w:val="0"/>
        <w:iCs w:val="0"/>
        <w:sz w:val="24"/>
        <w:szCs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nsid w:val="2A4600E8"/>
    <w:multiLevelType w:val="hybridMultilevel"/>
    <w:tmpl w:val="D4BA9FF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nsid w:val="2BAF145B"/>
    <w:multiLevelType w:val="hybridMultilevel"/>
    <w:tmpl w:val="89DC45EA"/>
    <w:lvl w:ilvl="0" w:tplc="4E92C15A">
      <w:start w:val="1"/>
      <w:numFmt w:val="decimal"/>
      <w:pStyle w:val="Heading1"/>
      <w:lvlText w:val="%1."/>
      <w:lvlJc w:val="left"/>
      <w:pPr>
        <w:ind w:left="360" w:hanging="360"/>
      </w:pPr>
      <w:rPr>
        <w:rFonts w:ascii="Tahoma" w:hAnsi="Tahoma" w:cs="Tahoma" w:hint="default"/>
        <w:b/>
        <w:bCs/>
        <w:i w:val="0"/>
        <w:iCs w:val="0"/>
        <w:sz w:val="24"/>
        <w:szCs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1">
    <w:nsid w:val="2F731347"/>
    <w:multiLevelType w:val="hybridMultilevel"/>
    <w:tmpl w:val="82D80EB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nsid w:val="303114A9"/>
    <w:multiLevelType w:val="hybridMultilevel"/>
    <w:tmpl w:val="7B445492"/>
    <w:lvl w:ilvl="0" w:tplc="04240005">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3">
    <w:nsid w:val="33AE45EF"/>
    <w:multiLevelType w:val="hybridMultilevel"/>
    <w:tmpl w:val="689A3DD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nsid w:val="3ADA6BE5"/>
    <w:multiLevelType w:val="hybridMultilevel"/>
    <w:tmpl w:val="E08882CA"/>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nsid w:val="3EFF04E1"/>
    <w:multiLevelType w:val="multilevel"/>
    <w:tmpl w:val="CAA82AB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3FF72FF7"/>
    <w:multiLevelType w:val="multilevel"/>
    <w:tmpl w:val="AA44646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201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7">
    <w:nsid w:val="3FFF5615"/>
    <w:multiLevelType w:val="hybridMultilevel"/>
    <w:tmpl w:val="899A58C2"/>
    <w:lvl w:ilvl="0" w:tplc="04240005">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8">
    <w:nsid w:val="433C1E7E"/>
    <w:multiLevelType w:val="hybridMultilevel"/>
    <w:tmpl w:val="E0A6FE36"/>
    <w:lvl w:ilvl="0" w:tplc="04240001">
      <w:start w:val="1"/>
      <w:numFmt w:val="bullet"/>
      <w:lvlText w:val=""/>
      <w:lvlJc w:val="left"/>
      <w:pPr>
        <w:tabs>
          <w:tab w:val="num" w:pos="780"/>
        </w:tabs>
        <w:ind w:left="780" w:hanging="360"/>
      </w:pPr>
      <w:rPr>
        <w:rFonts w:ascii="Symbol" w:hAnsi="Symbol" w:cs="Symbol"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start w:val="1"/>
      <w:numFmt w:val="bullet"/>
      <w:lvlText w:val=""/>
      <w:lvlJc w:val="left"/>
      <w:pPr>
        <w:tabs>
          <w:tab w:val="num" w:pos="2220"/>
        </w:tabs>
        <w:ind w:left="2220" w:hanging="360"/>
      </w:pPr>
      <w:rPr>
        <w:rFonts w:ascii="Wingdings" w:hAnsi="Wingdings" w:cs="Wingdings" w:hint="default"/>
      </w:rPr>
    </w:lvl>
    <w:lvl w:ilvl="3" w:tplc="04240001">
      <w:start w:val="1"/>
      <w:numFmt w:val="bullet"/>
      <w:lvlText w:val=""/>
      <w:lvlJc w:val="left"/>
      <w:pPr>
        <w:tabs>
          <w:tab w:val="num" w:pos="2940"/>
        </w:tabs>
        <w:ind w:left="2940" w:hanging="360"/>
      </w:pPr>
      <w:rPr>
        <w:rFonts w:ascii="Symbol" w:hAnsi="Symbol" w:cs="Symbol" w:hint="default"/>
      </w:rPr>
    </w:lvl>
    <w:lvl w:ilvl="4" w:tplc="04240003">
      <w:start w:val="1"/>
      <w:numFmt w:val="bullet"/>
      <w:lvlText w:val="o"/>
      <w:lvlJc w:val="left"/>
      <w:pPr>
        <w:tabs>
          <w:tab w:val="num" w:pos="3660"/>
        </w:tabs>
        <w:ind w:left="3660" w:hanging="360"/>
      </w:pPr>
      <w:rPr>
        <w:rFonts w:ascii="Courier New" w:hAnsi="Courier New" w:cs="Courier New" w:hint="default"/>
      </w:rPr>
    </w:lvl>
    <w:lvl w:ilvl="5" w:tplc="04240005">
      <w:start w:val="1"/>
      <w:numFmt w:val="bullet"/>
      <w:lvlText w:val=""/>
      <w:lvlJc w:val="left"/>
      <w:pPr>
        <w:tabs>
          <w:tab w:val="num" w:pos="4380"/>
        </w:tabs>
        <w:ind w:left="4380" w:hanging="360"/>
      </w:pPr>
      <w:rPr>
        <w:rFonts w:ascii="Wingdings" w:hAnsi="Wingdings" w:cs="Wingdings" w:hint="default"/>
      </w:rPr>
    </w:lvl>
    <w:lvl w:ilvl="6" w:tplc="04240001">
      <w:start w:val="1"/>
      <w:numFmt w:val="bullet"/>
      <w:lvlText w:val=""/>
      <w:lvlJc w:val="left"/>
      <w:pPr>
        <w:tabs>
          <w:tab w:val="num" w:pos="5100"/>
        </w:tabs>
        <w:ind w:left="5100" w:hanging="360"/>
      </w:pPr>
      <w:rPr>
        <w:rFonts w:ascii="Symbol" w:hAnsi="Symbol" w:cs="Symbol" w:hint="default"/>
      </w:rPr>
    </w:lvl>
    <w:lvl w:ilvl="7" w:tplc="04240003">
      <w:start w:val="1"/>
      <w:numFmt w:val="bullet"/>
      <w:lvlText w:val="o"/>
      <w:lvlJc w:val="left"/>
      <w:pPr>
        <w:tabs>
          <w:tab w:val="num" w:pos="5820"/>
        </w:tabs>
        <w:ind w:left="5820" w:hanging="360"/>
      </w:pPr>
      <w:rPr>
        <w:rFonts w:ascii="Courier New" w:hAnsi="Courier New" w:cs="Courier New" w:hint="default"/>
      </w:rPr>
    </w:lvl>
    <w:lvl w:ilvl="8" w:tplc="04240005">
      <w:start w:val="1"/>
      <w:numFmt w:val="bullet"/>
      <w:lvlText w:val=""/>
      <w:lvlJc w:val="left"/>
      <w:pPr>
        <w:tabs>
          <w:tab w:val="num" w:pos="6540"/>
        </w:tabs>
        <w:ind w:left="6540" w:hanging="360"/>
      </w:pPr>
      <w:rPr>
        <w:rFonts w:ascii="Wingdings" w:hAnsi="Wingdings" w:cs="Wingdings" w:hint="default"/>
      </w:rPr>
    </w:lvl>
  </w:abstractNum>
  <w:abstractNum w:abstractNumId="29">
    <w:nsid w:val="51380E8F"/>
    <w:multiLevelType w:val="hybridMultilevel"/>
    <w:tmpl w:val="7C7E5F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nsid w:val="51C66099"/>
    <w:multiLevelType w:val="hybridMultilevel"/>
    <w:tmpl w:val="80D4EACE"/>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1">
    <w:nsid w:val="5254295C"/>
    <w:multiLevelType w:val="hybridMultilevel"/>
    <w:tmpl w:val="511E56F6"/>
    <w:lvl w:ilvl="0" w:tplc="1A78F072">
      <w:start w:val="1"/>
      <w:numFmt w:val="decimal"/>
      <w:lvlText w:val="%1."/>
      <w:lvlJc w:val="left"/>
      <w:pPr>
        <w:ind w:left="360" w:hanging="360"/>
      </w:pPr>
      <w:rPr>
        <w:rFonts w:ascii="Tahoma" w:hAnsi="Tahoma" w:cs="Tahoma" w:hint="default"/>
        <w:b/>
        <w:bCs/>
        <w:i w:val="0"/>
        <w:iCs w:val="0"/>
        <w:sz w:val="24"/>
        <w:szCs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nsid w:val="52930558"/>
    <w:multiLevelType w:val="hybridMultilevel"/>
    <w:tmpl w:val="7774349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3">
    <w:nsid w:val="53570367"/>
    <w:multiLevelType w:val="hybridMultilevel"/>
    <w:tmpl w:val="69101D0C"/>
    <w:lvl w:ilvl="0" w:tplc="04240005">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34">
    <w:nsid w:val="55C52910"/>
    <w:multiLevelType w:val="hybridMultilevel"/>
    <w:tmpl w:val="C082C6A6"/>
    <w:lvl w:ilvl="0" w:tplc="80769D64">
      <w:start w:val="1"/>
      <w:numFmt w:val="decimal"/>
      <w:lvlText w:val="%1."/>
      <w:lvlJc w:val="left"/>
      <w:pPr>
        <w:tabs>
          <w:tab w:val="num" w:pos="357"/>
        </w:tabs>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5">
    <w:nsid w:val="5A1A6744"/>
    <w:multiLevelType w:val="hybridMultilevel"/>
    <w:tmpl w:val="57B42B1E"/>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6">
    <w:nsid w:val="5E646BB5"/>
    <w:multiLevelType w:val="hybridMultilevel"/>
    <w:tmpl w:val="95BA94B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7">
    <w:nsid w:val="5F3A11A5"/>
    <w:multiLevelType w:val="hybridMultilevel"/>
    <w:tmpl w:val="33107792"/>
    <w:lvl w:ilvl="0" w:tplc="F4B67380">
      <w:start w:val="1"/>
      <w:numFmt w:val="bullet"/>
      <w:lvlText w:val=""/>
      <w:lvlJc w:val="left"/>
      <w:pPr>
        <w:tabs>
          <w:tab w:val="num" w:pos="170"/>
        </w:tabs>
        <w:ind w:left="170" w:hanging="17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8">
    <w:nsid w:val="61FC4945"/>
    <w:multiLevelType w:val="hybridMultilevel"/>
    <w:tmpl w:val="A3209D42"/>
    <w:lvl w:ilvl="0" w:tplc="05748C28">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9">
    <w:nsid w:val="622E526C"/>
    <w:multiLevelType w:val="hybridMultilevel"/>
    <w:tmpl w:val="D49271AE"/>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0">
    <w:nsid w:val="65EF6138"/>
    <w:multiLevelType w:val="hybridMultilevel"/>
    <w:tmpl w:val="D308885A"/>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1">
    <w:nsid w:val="66DE2D03"/>
    <w:multiLevelType w:val="hybridMultilevel"/>
    <w:tmpl w:val="25B0177E"/>
    <w:lvl w:ilvl="0" w:tplc="04240005">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42">
    <w:nsid w:val="67463A00"/>
    <w:multiLevelType w:val="hybridMultilevel"/>
    <w:tmpl w:val="B45CCC4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nsid w:val="68084586"/>
    <w:multiLevelType w:val="hybridMultilevel"/>
    <w:tmpl w:val="DBAAB2F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4">
    <w:nsid w:val="6B892D35"/>
    <w:multiLevelType w:val="hybridMultilevel"/>
    <w:tmpl w:val="95349244"/>
    <w:lvl w:ilvl="0" w:tplc="1A78F072">
      <w:start w:val="1"/>
      <w:numFmt w:val="decimal"/>
      <w:lvlText w:val="%1."/>
      <w:lvlJc w:val="left"/>
      <w:pPr>
        <w:ind w:left="360" w:hanging="360"/>
      </w:pPr>
      <w:rPr>
        <w:rFonts w:ascii="Tahoma" w:hAnsi="Tahoma" w:cs="Tahoma" w:hint="default"/>
        <w:b/>
        <w:bCs/>
        <w:i w:val="0"/>
        <w:iCs w:val="0"/>
        <w:sz w:val="24"/>
        <w:szCs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5">
    <w:nsid w:val="6C485394"/>
    <w:multiLevelType w:val="hybridMultilevel"/>
    <w:tmpl w:val="2626CF14"/>
    <w:lvl w:ilvl="0" w:tplc="04240005">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46">
    <w:nsid w:val="77C179B4"/>
    <w:multiLevelType w:val="hybridMultilevel"/>
    <w:tmpl w:val="B02E84E0"/>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47">
    <w:nsid w:val="7BB34BE1"/>
    <w:multiLevelType w:val="hybridMultilevel"/>
    <w:tmpl w:val="67B0381C"/>
    <w:lvl w:ilvl="0" w:tplc="0134A618">
      <w:start w:val="8"/>
      <w:numFmt w:val="bullet"/>
      <w:lvlText w:val="-"/>
      <w:lvlJc w:val="left"/>
      <w:pPr>
        <w:ind w:left="720" w:hanging="360"/>
      </w:pPr>
      <w:rPr>
        <w:rFonts w:ascii="Tahoma" w:eastAsia="Times New Roman"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8">
    <w:nsid w:val="7CE36693"/>
    <w:multiLevelType w:val="hybridMultilevel"/>
    <w:tmpl w:val="DA8CBD64"/>
    <w:lvl w:ilvl="0" w:tplc="F4B67380">
      <w:start w:val="1"/>
      <w:numFmt w:val="bullet"/>
      <w:lvlText w:val=""/>
      <w:lvlJc w:val="left"/>
      <w:pPr>
        <w:tabs>
          <w:tab w:val="num" w:pos="170"/>
        </w:tabs>
        <w:ind w:left="170" w:hanging="17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5"/>
  </w:num>
  <w:num w:numId="2">
    <w:abstractNumId w:val="43"/>
  </w:num>
  <w:num w:numId="3">
    <w:abstractNumId w:val="4"/>
  </w:num>
  <w:num w:numId="4">
    <w:abstractNumId w:val="30"/>
  </w:num>
  <w:num w:numId="5">
    <w:abstractNumId w:val="14"/>
  </w:num>
  <w:num w:numId="6">
    <w:abstractNumId w:val="17"/>
  </w:num>
  <w:num w:numId="7">
    <w:abstractNumId w:val="0"/>
  </w:num>
  <w:num w:numId="8">
    <w:abstractNumId w:val="41"/>
  </w:num>
  <w:num w:numId="9">
    <w:abstractNumId w:val="22"/>
  </w:num>
  <w:num w:numId="10">
    <w:abstractNumId w:val="33"/>
  </w:num>
  <w:num w:numId="11">
    <w:abstractNumId w:val="36"/>
  </w:num>
  <w:num w:numId="12">
    <w:abstractNumId w:val="47"/>
  </w:num>
  <w:num w:numId="13">
    <w:abstractNumId w:val="45"/>
  </w:num>
  <w:num w:numId="14">
    <w:abstractNumId w:val="46"/>
  </w:num>
  <w:num w:numId="15">
    <w:abstractNumId w:val="3"/>
  </w:num>
  <w:num w:numId="16">
    <w:abstractNumId w:val="20"/>
  </w:num>
  <w:num w:numId="17">
    <w:abstractNumId w:val="31"/>
  </w:num>
  <w:num w:numId="18">
    <w:abstractNumId w:val="9"/>
  </w:num>
  <w:num w:numId="19">
    <w:abstractNumId w:val="10"/>
  </w:num>
  <w:num w:numId="20">
    <w:abstractNumId w:val="18"/>
  </w:num>
  <w:num w:numId="21">
    <w:abstractNumId w:val="44"/>
  </w:num>
  <w:num w:numId="22">
    <w:abstractNumId w:val="11"/>
  </w:num>
  <w:num w:numId="23">
    <w:abstractNumId w:val="26"/>
  </w:num>
  <w:num w:numId="24">
    <w:abstractNumId w:val="27"/>
  </w:num>
  <w:num w:numId="25">
    <w:abstractNumId w:val="24"/>
  </w:num>
  <w:num w:numId="26">
    <w:abstractNumId w:val="42"/>
  </w:num>
  <w:num w:numId="27">
    <w:abstractNumId w:val="2"/>
  </w:num>
  <w:num w:numId="28">
    <w:abstractNumId w:val="5"/>
  </w:num>
  <w:num w:numId="29">
    <w:abstractNumId w:val="21"/>
  </w:num>
  <w:num w:numId="30">
    <w:abstractNumId w:val="19"/>
  </w:num>
  <w:num w:numId="31">
    <w:abstractNumId w:val="8"/>
  </w:num>
  <w:num w:numId="32">
    <w:abstractNumId w:val="23"/>
  </w:num>
  <w:num w:numId="33">
    <w:abstractNumId w:val="32"/>
  </w:num>
  <w:num w:numId="34">
    <w:abstractNumId w:val="25"/>
  </w:num>
  <w:num w:numId="35">
    <w:abstractNumId w:val="1"/>
  </w:num>
  <w:num w:numId="36">
    <w:abstractNumId w:val="39"/>
  </w:num>
  <w:num w:numId="37">
    <w:abstractNumId w:val="7"/>
  </w:num>
  <w:num w:numId="38">
    <w:abstractNumId w:val="12"/>
  </w:num>
  <w:num w:numId="39">
    <w:abstractNumId w:val="28"/>
  </w:num>
  <w:num w:numId="40">
    <w:abstractNumId w:val="40"/>
  </w:num>
  <w:num w:numId="41">
    <w:abstractNumId w:val="38"/>
  </w:num>
  <w:num w:numId="42">
    <w:abstractNumId w:val="16"/>
  </w:num>
  <w:num w:numId="43">
    <w:abstractNumId w:val="15"/>
  </w:num>
  <w:num w:numId="44">
    <w:abstractNumId w:val="13"/>
  </w:num>
  <w:num w:numId="45">
    <w:abstractNumId w:val="48"/>
  </w:num>
  <w:num w:numId="46">
    <w:abstractNumId w:val="37"/>
  </w:num>
  <w:num w:numId="47">
    <w:abstractNumId w:val="6"/>
  </w:num>
  <w:num w:numId="48">
    <w:abstractNumId w:val="34"/>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F70"/>
    <w:rsid w:val="00002B34"/>
    <w:rsid w:val="000057D5"/>
    <w:rsid w:val="000107E5"/>
    <w:rsid w:val="000124C4"/>
    <w:rsid w:val="00012939"/>
    <w:rsid w:val="000224B1"/>
    <w:rsid w:val="00031592"/>
    <w:rsid w:val="00032F1F"/>
    <w:rsid w:val="00034C19"/>
    <w:rsid w:val="00036071"/>
    <w:rsid w:val="00041175"/>
    <w:rsid w:val="00044C68"/>
    <w:rsid w:val="0004735B"/>
    <w:rsid w:val="00050DA0"/>
    <w:rsid w:val="00055F20"/>
    <w:rsid w:val="0007175C"/>
    <w:rsid w:val="000801C5"/>
    <w:rsid w:val="00085968"/>
    <w:rsid w:val="0008712D"/>
    <w:rsid w:val="000907DA"/>
    <w:rsid w:val="00092092"/>
    <w:rsid w:val="000934BD"/>
    <w:rsid w:val="00095E10"/>
    <w:rsid w:val="000A5289"/>
    <w:rsid w:val="000A74A2"/>
    <w:rsid w:val="000B2177"/>
    <w:rsid w:val="000B3A96"/>
    <w:rsid w:val="000C3756"/>
    <w:rsid w:val="000D1B7A"/>
    <w:rsid w:val="000D7254"/>
    <w:rsid w:val="000E2134"/>
    <w:rsid w:val="000E2853"/>
    <w:rsid w:val="000E3EBE"/>
    <w:rsid w:val="000F2287"/>
    <w:rsid w:val="000F7F78"/>
    <w:rsid w:val="00112E34"/>
    <w:rsid w:val="00113CFE"/>
    <w:rsid w:val="001204FF"/>
    <w:rsid w:val="001229FA"/>
    <w:rsid w:val="0012354B"/>
    <w:rsid w:val="00125434"/>
    <w:rsid w:val="00127F6B"/>
    <w:rsid w:val="001329B2"/>
    <w:rsid w:val="001424EA"/>
    <w:rsid w:val="001438DD"/>
    <w:rsid w:val="001477BF"/>
    <w:rsid w:val="00151B16"/>
    <w:rsid w:val="00157ABF"/>
    <w:rsid w:val="00157EB1"/>
    <w:rsid w:val="001711C1"/>
    <w:rsid w:val="001818AE"/>
    <w:rsid w:val="00183C42"/>
    <w:rsid w:val="00185213"/>
    <w:rsid w:val="001917AA"/>
    <w:rsid w:val="00196FDA"/>
    <w:rsid w:val="001A0E61"/>
    <w:rsid w:val="001B0DF1"/>
    <w:rsid w:val="001C3D09"/>
    <w:rsid w:val="001C478A"/>
    <w:rsid w:val="001C74B7"/>
    <w:rsid w:val="001C7850"/>
    <w:rsid w:val="001D0254"/>
    <w:rsid w:val="001D10A6"/>
    <w:rsid w:val="001F0BC1"/>
    <w:rsid w:val="001F117C"/>
    <w:rsid w:val="001F5688"/>
    <w:rsid w:val="001F6438"/>
    <w:rsid w:val="00201CA4"/>
    <w:rsid w:val="00210029"/>
    <w:rsid w:val="00211116"/>
    <w:rsid w:val="002169D2"/>
    <w:rsid w:val="00216F02"/>
    <w:rsid w:val="002211E0"/>
    <w:rsid w:val="00230F9A"/>
    <w:rsid w:val="002324E0"/>
    <w:rsid w:val="002522C8"/>
    <w:rsid w:val="00266663"/>
    <w:rsid w:val="002710C7"/>
    <w:rsid w:val="00273C4D"/>
    <w:rsid w:val="002752AC"/>
    <w:rsid w:val="00276185"/>
    <w:rsid w:val="0027647E"/>
    <w:rsid w:val="00286400"/>
    <w:rsid w:val="00290F09"/>
    <w:rsid w:val="002979D0"/>
    <w:rsid w:val="002A0351"/>
    <w:rsid w:val="002A2500"/>
    <w:rsid w:val="002B3C06"/>
    <w:rsid w:val="002B7ACD"/>
    <w:rsid w:val="002B7E2F"/>
    <w:rsid w:val="002C5FA5"/>
    <w:rsid w:val="002D3A0D"/>
    <w:rsid w:val="002E6787"/>
    <w:rsid w:val="002E6ED9"/>
    <w:rsid w:val="002F5F7C"/>
    <w:rsid w:val="002F6002"/>
    <w:rsid w:val="00302619"/>
    <w:rsid w:val="00311B5D"/>
    <w:rsid w:val="00314A11"/>
    <w:rsid w:val="00327F9E"/>
    <w:rsid w:val="00331EF0"/>
    <w:rsid w:val="003325A5"/>
    <w:rsid w:val="00332AC8"/>
    <w:rsid w:val="00333448"/>
    <w:rsid w:val="003513C9"/>
    <w:rsid w:val="003530B4"/>
    <w:rsid w:val="0035524B"/>
    <w:rsid w:val="00356DF8"/>
    <w:rsid w:val="00364DF6"/>
    <w:rsid w:val="00367620"/>
    <w:rsid w:val="00384857"/>
    <w:rsid w:val="003A0E3F"/>
    <w:rsid w:val="003A7492"/>
    <w:rsid w:val="003E1995"/>
    <w:rsid w:val="003E5DB8"/>
    <w:rsid w:val="003F2B3B"/>
    <w:rsid w:val="003F5712"/>
    <w:rsid w:val="00402064"/>
    <w:rsid w:val="00406705"/>
    <w:rsid w:val="00410ADA"/>
    <w:rsid w:val="0041500A"/>
    <w:rsid w:val="004153C0"/>
    <w:rsid w:val="004208A0"/>
    <w:rsid w:val="00422AD7"/>
    <w:rsid w:val="004301E7"/>
    <w:rsid w:val="004376E0"/>
    <w:rsid w:val="0044251B"/>
    <w:rsid w:val="00450B52"/>
    <w:rsid w:val="00455E32"/>
    <w:rsid w:val="00462723"/>
    <w:rsid w:val="00463E8D"/>
    <w:rsid w:val="0046494A"/>
    <w:rsid w:val="00464B6B"/>
    <w:rsid w:val="00465F2A"/>
    <w:rsid w:val="00474EE0"/>
    <w:rsid w:val="00477B80"/>
    <w:rsid w:val="00486F70"/>
    <w:rsid w:val="00487B6F"/>
    <w:rsid w:val="00487CD1"/>
    <w:rsid w:val="004961B8"/>
    <w:rsid w:val="00496518"/>
    <w:rsid w:val="004B1A1E"/>
    <w:rsid w:val="004C0755"/>
    <w:rsid w:val="004D20E9"/>
    <w:rsid w:val="004D4F09"/>
    <w:rsid w:val="004D66D9"/>
    <w:rsid w:val="004E37A0"/>
    <w:rsid w:val="004E72A4"/>
    <w:rsid w:val="004F391C"/>
    <w:rsid w:val="0050541A"/>
    <w:rsid w:val="005054B7"/>
    <w:rsid w:val="00505B7B"/>
    <w:rsid w:val="005127AA"/>
    <w:rsid w:val="00522221"/>
    <w:rsid w:val="00523A86"/>
    <w:rsid w:val="00532C8C"/>
    <w:rsid w:val="00544763"/>
    <w:rsid w:val="00544D95"/>
    <w:rsid w:val="0055119A"/>
    <w:rsid w:val="00554B06"/>
    <w:rsid w:val="0055513B"/>
    <w:rsid w:val="00561AAE"/>
    <w:rsid w:val="00564DC6"/>
    <w:rsid w:val="005674C0"/>
    <w:rsid w:val="00567B0C"/>
    <w:rsid w:val="00570721"/>
    <w:rsid w:val="00580773"/>
    <w:rsid w:val="00580D45"/>
    <w:rsid w:val="0058150D"/>
    <w:rsid w:val="005834E7"/>
    <w:rsid w:val="00590A05"/>
    <w:rsid w:val="00591139"/>
    <w:rsid w:val="00593FE5"/>
    <w:rsid w:val="005941FB"/>
    <w:rsid w:val="005A636A"/>
    <w:rsid w:val="005A7318"/>
    <w:rsid w:val="005B0056"/>
    <w:rsid w:val="005C364B"/>
    <w:rsid w:val="005C3929"/>
    <w:rsid w:val="005C6403"/>
    <w:rsid w:val="005E0743"/>
    <w:rsid w:val="005E218B"/>
    <w:rsid w:val="005E2E33"/>
    <w:rsid w:val="005F1257"/>
    <w:rsid w:val="005F1DEA"/>
    <w:rsid w:val="005F41C9"/>
    <w:rsid w:val="005F502E"/>
    <w:rsid w:val="00605C00"/>
    <w:rsid w:val="006162CB"/>
    <w:rsid w:val="0062491C"/>
    <w:rsid w:val="006474AA"/>
    <w:rsid w:val="0065326D"/>
    <w:rsid w:val="0065719E"/>
    <w:rsid w:val="00667E45"/>
    <w:rsid w:val="00667F4E"/>
    <w:rsid w:val="006826E9"/>
    <w:rsid w:val="00683395"/>
    <w:rsid w:val="00686577"/>
    <w:rsid w:val="00691C0F"/>
    <w:rsid w:val="0069340B"/>
    <w:rsid w:val="006C2B75"/>
    <w:rsid w:val="006D12E6"/>
    <w:rsid w:val="006D4624"/>
    <w:rsid w:val="006D6A6F"/>
    <w:rsid w:val="006E4FC4"/>
    <w:rsid w:val="006F4117"/>
    <w:rsid w:val="006F4C81"/>
    <w:rsid w:val="006F5AF4"/>
    <w:rsid w:val="007257DA"/>
    <w:rsid w:val="00731275"/>
    <w:rsid w:val="00736C45"/>
    <w:rsid w:val="007446C8"/>
    <w:rsid w:val="00752466"/>
    <w:rsid w:val="00762557"/>
    <w:rsid w:val="007700DD"/>
    <w:rsid w:val="00771056"/>
    <w:rsid w:val="00776B3D"/>
    <w:rsid w:val="00795312"/>
    <w:rsid w:val="00796141"/>
    <w:rsid w:val="00796465"/>
    <w:rsid w:val="007979F5"/>
    <w:rsid w:val="007A444A"/>
    <w:rsid w:val="007C01B1"/>
    <w:rsid w:val="007C20CF"/>
    <w:rsid w:val="007D4D8A"/>
    <w:rsid w:val="007D6995"/>
    <w:rsid w:val="007E07B9"/>
    <w:rsid w:val="007E1FE2"/>
    <w:rsid w:val="007E3348"/>
    <w:rsid w:val="007E3549"/>
    <w:rsid w:val="007E425B"/>
    <w:rsid w:val="007F77AF"/>
    <w:rsid w:val="00801BE7"/>
    <w:rsid w:val="00810089"/>
    <w:rsid w:val="00812C5A"/>
    <w:rsid w:val="00813BD2"/>
    <w:rsid w:val="00815371"/>
    <w:rsid w:val="00820974"/>
    <w:rsid w:val="00844ACD"/>
    <w:rsid w:val="0084770B"/>
    <w:rsid w:val="00847E29"/>
    <w:rsid w:val="00853292"/>
    <w:rsid w:val="0085338B"/>
    <w:rsid w:val="00863583"/>
    <w:rsid w:val="0086404D"/>
    <w:rsid w:val="00867B19"/>
    <w:rsid w:val="00881CA0"/>
    <w:rsid w:val="008820EC"/>
    <w:rsid w:val="00890EBB"/>
    <w:rsid w:val="00892569"/>
    <w:rsid w:val="008A403B"/>
    <w:rsid w:val="008A4F62"/>
    <w:rsid w:val="008C10F6"/>
    <w:rsid w:val="008C7F9E"/>
    <w:rsid w:val="008D38B4"/>
    <w:rsid w:val="008E213D"/>
    <w:rsid w:val="008E3B9D"/>
    <w:rsid w:val="008F230B"/>
    <w:rsid w:val="008F23EC"/>
    <w:rsid w:val="008F59CF"/>
    <w:rsid w:val="00913A8E"/>
    <w:rsid w:val="00913E84"/>
    <w:rsid w:val="00914F35"/>
    <w:rsid w:val="00931250"/>
    <w:rsid w:val="0094163E"/>
    <w:rsid w:val="00945828"/>
    <w:rsid w:val="00946983"/>
    <w:rsid w:val="00961070"/>
    <w:rsid w:val="009721C5"/>
    <w:rsid w:val="00972C61"/>
    <w:rsid w:val="00974151"/>
    <w:rsid w:val="00981200"/>
    <w:rsid w:val="0098157C"/>
    <w:rsid w:val="00981FA7"/>
    <w:rsid w:val="009820A4"/>
    <w:rsid w:val="00993332"/>
    <w:rsid w:val="009A1940"/>
    <w:rsid w:val="009A3BAF"/>
    <w:rsid w:val="009A5EB5"/>
    <w:rsid w:val="009B1014"/>
    <w:rsid w:val="009B4E31"/>
    <w:rsid w:val="009D2CE5"/>
    <w:rsid w:val="009D7751"/>
    <w:rsid w:val="009E7292"/>
    <w:rsid w:val="009F02B9"/>
    <w:rsid w:val="00A0407E"/>
    <w:rsid w:val="00A10D9C"/>
    <w:rsid w:val="00A12F7C"/>
    <w:rsid w:val="00A22EC2"/>
    <w:rsid w:val="00A23D12"/>
    <w:rsid w:val="00A27799"/>
    <w:rsid w:val="00A302B5"/>
    <w:rsid w:val="00A42F63"/>
    <w:rsid w:val="00A701A1"/>
    <w:rsid w:val="00A7093A"/>
    <w:rsid w:val="00A71553"/>
    <w:rsid w:val="00A716EA"/>
    <w:rsid w:val="00A77E5B"/>
    <w:rsid w:val="00A855D4"/>
    <w:rsid w:val="00A93550"/>
    <w:rsid w:val="00A935A9"/>
    <w:rsid w:val="00A9527E"/>
    <w:rsid w:val="00AA2363"/>
    <w:rsid w:val="00AB2F7A"/>
    <w:rsid w:val="00AB7F55"/>
    <w:rsid w:val="00AC7D57"/>
    <w:rsid w:val="00AD103E"/>
    <w:rsid w:val="00AE08D8"/>
    <w:rsid w:val="00AE6B41"/>
    <w:rsid w:val="00AF707E"/>
    <w:rsid w:val="00B13EB9"/>
    <w:rsid w:val="00B27645"/>
    <w:rsid w:val="00B32110"/>
    <w:rsid w:val="00B3734B"/>
    <w:rsid w:val="00B41359"/>
    <w:rsid w:val="00B4736E"/>
    <w:rsid w:val="00B5008E"/>
    <w:rsid w:val="00B530EC"/>
    <w:rsid w:val="00B548A6"/>
    <w:rsid w:val="00B74FB3"/>
    <w:rsid w:val="00B7645F"/>
    <w:rsid w:val="00B80EF8"/>
    <w:rsid w:val="00B82FFB"/>
    <w:rsid w:val="00B91599"/>
    <w:rsid w:val="00B95FEB"/>
    <w:rsid w:val="00BC6196"/>
    <w:rsid w:val="00BD091A"/>
    <w:rsid w:val="00BD78C9"/>
    <w:rsid w:val="00BE6C2D"/>
    <w:rsid w:val="00BE7AAD"/>
    <w:rsid w:val="00C00051"/>
    <w:rsid w:val="00C040A6"/>
    <w:rsid w:val="00C040C6"/>
    <w:rsid w:val="00C14689"/>
    <w:rsid w:val="00C16557"/>
    <w:rsid w:val="00C1663D"/>
    <w:rsid w:val="00C25FD2"/>
    <w:rsid w:val="00C30179"/>
    <w:rsid w:val="00C3564D"/>
    <w:rsid w:val="00C47B4A"/>
    <w:rsid w:val="00C55DE1"/>
    <w:rsid w:val="00C563B3"/>
    <w:rsid w:val="00C602FA"/>
    <w:rsid w:val="00C636EB"/>
    <w:rsid w:val="00C638AC"/>
    <w:rsid w:val="00C63C7A"/>
    <w:rsid w:val="00C71CDA"/>
    <w:rsid w:val="00C831CA"/>
    <w:rsid w:val="00C92D27"/>
    <w:rsid w:val="00C94AC6"/>
    <w:rsid w:val="00C94FE1"/>
    <w:rsid w:val="00C9673A"/>
    <w:rsid w:val="00CA0B9B"/>
    <w:rsid w:val="00CA206B"/>
    <w:rsid w:val="00CA2CE4"/>
    <w:rsid w:val="00CA4A87"/>
    <w:rsid w:val="00CA7901"/>
    <w:rsid w:val="00CB09DD"/>
    <w:rsid w:val="00CB1928"/>
    <w:rsid w:val="00CB3DB4"/>
    <w:rsid w:val="00CD2905"/>
    <w:rsid w:val="00CD7E2E"/>
    <w:rsid w:val="00CE1D25"/>
    <w:rsid w:val="00CE7888"/>
    <w:rsid w:val="00CF1A11"/>
    <w:rsid w:val="00D041C4"/>
    <w:rsid w:val="00D14F3A"/>
    <w:rsid w:val="00D177BD"/>
    <w:rsid w:val="00D240AA"/>
    <w:rsid w:val="00D25A24"/>
    <w:rsid w:val="00D26A1B"/>
    <w:rsid w:val="00D445EA"/>
    <w:rsid w:val="00D47729"/>
    <w:rsid w:val="00D62625"/>
    <w:rsid w:val="00D67966"/>
    <w:rsid w:val="00D70C53"/>
    <w:rsid w:val="00D70FC1"/>
    <w:rsid w:val="00D720C5"/>
    <w:rsid w:val="00D74031"/>
    <w:rsid w:val="00D84961"/>
    <w:rsid w:val="00D9577B"/>
    <w:rsid w:val="00DA096B"/>
    <w:rsid w:val="00DA163E"/>
    <w:rsid w:val="00DA1E2D"/>
    <w:rsid w:val="00DA2D1E"/>
    <w:rsid w:val="00DA5C3A"/>
    <w:rsid w:val="00DB095A"/>
    <w:rsid w:val="00DB3556"/>
    <w:rsid w:val="00DB763D"/>
    <w:rsid w:val="00DB76F5"/>
    <w:rsid w:val="00DD1A30"/>
    <w:rsid w:val="00DD2D3B"/>
    <w:rsid w:val="00DD7BB1"/>
    <w:rsid w:val="00DE5F5A"/>
    <w:rsid w:val="00DF2E76"/>
    <w:rsid w:val="00DF4E99"/>
    <w:rsid w:val="00DF54A6"/>
    <w:rsid w:val="00E00D72"/>
    <w:rsid w:val="00E06EED"/>
    <w:rsid w:val="00E203E4"/>
    <w:rsid w:val="00E2344A"/>
    <w:rsid w:val="00E2478E"/>
    <w:rsid w:val="00E30912"/>
    <w:rsid w:val="00E45C49"/>
    <w:rsid w:val="00E62829"/>
    <w:rsid w:val="00E66E1C"/>
    <w:rsid w:val="00E94BD4"/>
    <w:rsid w:val="00E959FC"/>
    <w:rsid w:val="00EA6089"/>
    <w:rsid w:val="00EB0262"/>
    <w:rsid w:val="00EB0ACD"/>
    <w:rsid w:val="00EB617F"/>
    <w:rsid w:val="00EB6C9A"/>
    <w:rsid w:val="00EC1C40"/>
    <w:rsid w:val="00EC2D2E"/>
    <w:rsid w:val="00ED3912"/>
    <w:rsid w:val="00EE1B77"/>
    <w:rsid w:val="00EE1F73"/>
    <w:rsid w:val="00EE2D57"/>
    <w:rsid w:val="00EE34BA"/>
    <w:rsid w:val="00EE42DB"/>
    <w:rsid w:val="00EE48FF"/>
    <w:rsid w:val="00EF1775"/>
    <w:rsid w:val="00EF3F53"/>
    <w:rsid w:val="00EF4CD8"/>
    <w:rsid w:val="00EF5174"/>
    <w:rsid w:val="00F0117B"/>
    <w:rsid w:val="00F21B7F"/>
    <w:rsid w:val="00F23851"/>
    <w:rsid w:val="00F26070"/>
    <w:rsid w:val="00F46614"/>
    <w:rsid w:val="00F511A8"/>
    <w:rsid w:val="00F55D2F"/>
    <w:rsid w:val="00F5664C"/>
    <w:rsid w:val="00F56F96"/>
    <w:rsid w:val="00F61B97"/>
    <w:rsid w:val="00F65A4C"/>
    <w:rsid w:val="00F65B6E"/>
    <w:rsid w:val="00F674F2"/>
    <w:rsid w:val="00F73567"/>
    <w:rsid w:val="00F863F0"/>
    <w:rsid w:val="00F92975"/>
    <w:rsid w:val="00F93B6E"/>
    <w:rsid w:val="00F957C8"/>
    <w:rsid w:val="00FA14DB"/>
    <w:rsid w:val="00FA6316"/>
    <w:rsid w:val="00FE3407"/>
    <w:rsid w:val="00FE4E11"/>
    <w:rsid w:val="00FF4CF6"/>
    <w:rsid w:val="00FF50F0"/>
    <w:rsid w:val="00FF5769"/>
    <w:rsid w:val="00FF7A8E"/>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C9"/>
    <w:pPr>
      <w:spacing w:line="276" w:lineRule="auto"/>
      <w:jc w:val="both"/>
    </w:pPr>
    <w:rPr>
      <w:rFonts w:cs="Calibri"/>
      <w:sz w:val="24"/>
      <w:szCs w:val="24"/>
      <w:lang w:eastAsia="en-US"/>
    </w:rPr>
  </w:style>
  <w:style w:type="paragraph" w:styleId="Heading1">
    <w:name w:val="heading 1"/>
    <w:basedOn w:val="Normal"/>
    <w:next w:val="Normal"/>
    <w:link w:val="Heading1Char"/>
    <w:uiPriority w:val="99"/>
    <w:qFormat/>
    <w:rsid w:val="00EF4CD8"/>
    <w:pPr>
      <w:keepNext/>
      <w:keepLines/>
      <w:framePr w:wrap="auto" w:vAnchor="text" w:hAnchor="text" w:y="1"/>
      <w:numPr>
        <w:numId w:val="16"/>
      </w:numPr>
      <w:spacing w:before="120" w:after="120"/>
      <w:outlineLvl w:val="0"/>
    </w:pPr>
    <w:rPr>
      <w:rFonts w:ascii="Tahoma" w:eastAsia="Times New Roman" w:hAnsi="Tahoma" w:cs="Tahoma"/>
      <w:b/>
      <w:bCs/>
    </w:rPr>
  </w:style>
  <w:style w:type="paragraph" w:styleId="Heading2">
    <w:name w:val="heading 2"/>
    <w:basedOn w:val="Normal"/>
    <w:next w:val="Normal"/>
    <w:link w:val="Heading2Char"/>
    <w:uiPriority w:val="99"/>
    <w:qFormat/>
    <w:rsid w:val="006F5AF4"/>
    <w:pPr>
      <w:keepNext/>
      <w:keepLines/>
      <w:spacing w:before="200"/>
      <w:outlineLvl w:val="1"/>
    </w:pPr>
    <w:rPr>
      <w:rFonts w:ascii="Cambria" w:eastAsia="Times New Roman" w:hAnsi="Cambria" w:cs="Cambria"/>
      <w:b/>
      <w:bCs/>
      <w:color w:val="4F81BD"/>
      <w:sz w:val="26"/>
      <w:szCs w:val="26"/>
    </w:rPr>
  </w:style>
  <w:style w:type="paragraph" w:styleId="Heading5">
    <w:name w:val="heading 5"/>
    <w:basedOn w:val="Normal"/>
    <w:next w:val="Normal"/>
    <w:link w:val="Heading5Char"/>
    <w:uiPriority w:val="99"/>
    <w:qFormat/>
    <w:rsid w:val="002A2500"/>
    <w:pPr>
      <w:spacing w:before="240" w:after="60" w:line="240" w:lineRule="auto"/>
      <w:jc w:val="left"/>
      <w:outlineLvl w:val="4"/>
    </w:pPr>
    <w:rPr>
      <w:rFonts w:cs="Tahoma"/>
      <w:b/>
      <w:bCs/>
      <w:i/>
      <w:iCs/>
      <w:sz w:val="26"/>
      <w:szCs w:val="26"/>
      <w:lang w:eastAsia="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4CD8"/>
    <w:rPr>
      <w:rFonts w:ascii="Tahoma" w:hAnsi="Tahoma" w:cs="Tahoma"/>
      <w:b/>
      <w:bCs/>
      <w:sz w:val="28"/>
      <w:szCs w:val="28"/>
    </w:rPr>
  </w:style>
  <w:style w:type="character" w:customStyle="1" w:styleId="Heading2Char">
    <w:name w:val="Heading 2 Char"/>
    <w:basedOn w:val="DefaultParagraphFont"/>
    <w:link w:val="Heading2"/>
    <w:uiPriority w:val="99"/>
    <w:semiHidden/>
    <w:locked/>
    <w:rsid w:val="006F5AF4"/>
    <w:rPr>
      <w:rFonts w:ascii="Cambria" w:hAnsi="Cambria" w:cs="Cambria"/>
      <w:b/>
      <w:bCs/>
      <w:color w:val="4F81BD"/>
      <w:sz w:val="26"/>
      <w:szCs w:val="26"/>
    </w:rPr>
  </w:style>
  <w:style w:type="character" w:customStyle="1" w:styleId="Heading5Char">
    <w:name w:val="Heading 5 Char"/>
    <w:basedOn w:val="DefaultParagraphFont"/>
    <w:link w:val="Heading5"/>
    <w:uiPriority w:val="99"/>
    <w:locked/>
    <w:rsid w:val="002A2500"/>
    <w:rPr>
      <w:rFonts w:ascii="Times New Roman" w:eastAsia="Times New Roman" w:hAnsi="Times New Roman" w:cs="Times New Roman"/>
      <w:b/>
      <w:bCs/>
      <w:i/>
      <w:iCs/>
      <w:sz w:val="26"/>
      <w:szCs w:val="26"/>
      <w:lang w:eastAsia="sl-SI"/>
    </w:rPr>
  </w:style>
  <w:style w:type="paragraph" w:styleId="ListParagraph">
    <w:name w:val="List Paragraph"/>
    <w:basedOn w:val="Normal"/>
    <w:uiPriority w:val="99"/>
    <w:qFormat/>
    <w:rsid w:val="00F863F0"/>
    <w:pPr>
      <w:ind w:left="720"/>
    </w:pPr>
  </w:style>
  <w:style w:type="paragraph" w:styleId="Footer">
    <w:name w:val="footer"/>
    <w:basedOn w:val="Normal"/>
    <w:link w:val="FooterChar"/>
    <w:uiPriority w:val="99"/>
    <w:rsid w:val="003F5712"/>
    <w:pPr>
      <w:tabs>
        <w:tab w:val="center" w:pos="4536"/>
        <w:tab w:val="right" w:pos="9072"/>
      </w:tabs>
      <w:spacing w:line="240" w:lineRule="auto"/>
    </w:pPr>
  </w:style>
  <w:style w:type="character" w:customStyle="1" w:styleId="FooterChar">
    <w:name w:val="Footer Char"/>
    <w:basedOn w:val="DefaultParagraphFont"/>
    <w:link w:val="Footer"/>
    <w:uiPriority w:val="99"/>
    <w:locked/>
    <w:rsid w:val="003F5712"/>
  </w:style>
  <w:style w:type="character" w:styleId="PageNumber">
    <w:name w:val="page number"/>
    <w:basedOn w:val="DefaultParagraphFont"/>
    <w:uiPriority w:val="99"/>
    <w:rsid w:val="003F5712"/>
  </w:style>
  <w:style w:type="character" w:styleId="FootnoteReference">
    <w:name w:val="footnote reference"/>
    <w:basedOn w:val="DefaultParagraphFont"/>
    <w:uiPriority w:val="99"/>
    <w:semiHidden/>
    <w:rsid w:val="003F5712"/>
    <w:rPr>
      <w:vertAlign w:val="superscript"/>
    </w:rPr>
  </w:style>
  <w:style w:type="paragraph" w:styleId="Header">
    <w:name w:val="header"/>
    <w:basedOn w:val="Normal"/>
    <w:link w:val="HeaderChar"/>
    <w:uiPriority w:val="99"/>
    <w:rsid w:val="00276185"/>
    <w:pPr>
      <w:tabs>
        <w:tab w:val="center" w:pos="4536"/>
        <w:tab w:val="right" w:pos="9072"/>
      </w:tabs>
      <w:spacing w:line="240" w:lineRule="auto"/>
    </w:pPr>
  </w:style>
  <w:style w:type="character" w:customStyle="1" w:styleId="HeaderChar">
    <w:name w:val="Header Char"/>
    <w:basedOn w:val="DefaultParagraphFont"/>
    <w:link w:val="Header"/>
    <w:uiPriority w:val="99"/>
    <w:locked/>
    <w:rsid w:val="00276185"/>
  </w:style>
  <w:style w:type="paragraph" w:styleId="FootnoteText">
    <w:name w:val="footnote text"/>
    <w:basedOn w:val="Normal"/>
    <w:link w:val="FootnoteTextChar"/>
    <w:uiPriority w:val="99"/>
    <w:semiHidden/>
    <w:rsid w:val="00C563B3"/>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C563B3"/>
    <w:rPr>
      <w:sz w:val="20"/>
      <w:szCs w:val="20"/>
    </w:rPr>
  </w:style>
  <w:style w:type="table" w:styleId="TableGrid">
    <w:name w:val="Table Grid"/>
    <w:basedOn w:val="TableNormal"/>
    <w:uiPriority w:val="99"/>
    <w:rsid w:val="00B74FB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99"/>
    <w:semiHidden/>
    <w:rsid w:val="009D2CE5"/>
    <w:pPr>
      <w:tabs>
        <w:tab w:val="left" w:pos="440"/>
        <w:tab w:val="right" w:leader="dot" w:pos="9062"/>
      </w:tabs>
      <w:spacing w:after="100"/>
    </w:pPr>
    <w:rPr>
      <w:rFonts w:ascii="Tahoma" w:hAnsi="Tahoma" w:cs="Tahoma"/>
      <w:noProof/>
    </w:rPr>
  </w:style>
  <w:style w:type="character" w:styleId="Hyperlink">
    <w:name w:val="Hyperlink"/>
    <w:basedOn w:val="DefaultParagraphFont"/>
    <w:uiPriority w:val="99"/>
    <w:rsid w:val="009D2CE5"/>
    <w:rPr>
      <w:color w:val="0000FF"/>
      <w:u w:val="single"/>
    </w:rPr>
  </w:style>
  <w:style w:type="character" w:customStyle="1" w:styleId="historybig">
    <w:name w:val="historybig"/>
    <w:basedOn w:val="DefaultParagraphFont"/>
    <w:uiPriority w:val="99"/>
    <w:rsid w:val="002C5FA5"/>
  </w:style>
  <w:style w:type="paragraph" w:styleId="Caption">
    <w:name w:val="caption"/>
    <w:basedOn w:val="Normal"/>
    <w:next w:val="Normal"/>
    <w:uiPriority w:val="99"/>
    <w:qFormat/>
    <w:rsid w:val="00FF5769"/>
    <w:pPr>
      <w:spacing w:after="200" w:line="240" w:lineRule="auto"/>
    </w:pPr>
    <w:rPr>
      <w:rFonts w:ascii="Tahoma" w:hAnsi="Tahoma" w:cs="Tahoma"/>
    </w:rPr>
  </w:style>
  <w:style w:type="paragraph" w:styleId="BalloonText">
    <w:name w:val="Balloon Text"/>
    <w:basedOn w:val="Normal"/>
    <w:link w:val="BalloonTextChar"/>
    <w:uiPriority w:val="99"/>
    <w:semiHidden/>
    <w:rsid w:val="00844A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4ACD"/>
    <w:rPr>
      <w:rFonts w:ascii="Tahoma" w:hAnsi="Tahoma" w:cs="Tahoma"/>
      <w:sz w:val="16"/>
      <w:szCs w:val="16"/>
    </w:rPr>
  </w:style>
  <w:style w:type="paragraph" w:customStyle="1" w:styleId="Odstavekseznama1">
    <w:name w:val="Odstavek seznama1"/>
    <w:basedOn w:val="Normal"/>
    <w:uiPriority w:val="99"/>
    <w:rsid w:val="00844ACD"/>
    <w:pPr>
      <w:ind w:left="720"/>
    </w:pPr>
  </w:style>
  <w:style w:type="character" w:customStyle="1" w:styleId="style31">
    <w:name w:val="style31"/>
    <w:basedOn w:val="DefaultParagraphFont"/>
    <w:uiPriority w:val="99"/>
    <w:rsid w:val="002211E0"/>
    <w:rPr>
      <w:color w:val="000000"/>
      <w:spacing w:val="-17"/>
      <w:sz w:val="32"/>
      <w:szCs w:val="32"/>
    </w:rPr>
  </w:style>
  <w:style w:type="character" w:customStyle="1" w:styleId="style61">
    <w:name w:val="style61"/>
    <w:basedOn w:val="DefaultParagraphFont"/>
    <w:uiPriority w:val="99"/>
    <w:rsid w:val="002211E0"/>
    <w:rPr>
      <w:color w:val="000000"/>
      <w:sz w:val="23"/>
      <w:szCs w:val="23"/>
    </w:rPr>
  </w:style>
  <w:style w:type="character" w:styleId="Emphasis">
    <w:name w:val="Emphasis"/>
    <w:basedOn w:val="DefaultParagraphFont"/>
    <w:uiPriority w:val="99"/>
    <w:qFormat/>
    <w:rsid w:val="002B3C06"/>
    <w:rPr>
      <w:i/>
      <w:iCs/>
    </w:rPr>
  </w:style>
  <w:style w:type="paragraph" w:styleId="NoSpacing">
    <w:name w:val="No Spacing"/>
    <w:uiPriority w:val="99"/>
    <w:qFormat/>
    <w:rsid w:val="00092092"/>
    <w:rPr>
      <w:rFonts w:cs="Calibri"/>
      <w:lang w:eastAsia="en-US"/>
    </w:rPr>
  </w:style>
  <w:style w:type="character" w:customStyle="1" w:styleId="apple-style-span">
    <w:name w:val="apple-style-span"/>
    <w:basedOn w:val="DefaultParagraphFont"/>
    <w:uiPriority w:val="99"/>
    <w:rsid w:val="00092092"/>
  </w:style>
  <w:style w:type="paragraph" w:styleId="DocumentMap">
    <w:name w:val="Document Map"/>
    <w:basedOn w:val="Normal"/>
    <w:link w:val="DocumentMapChar"/>
    <w:uiPriority w:val="99"/>
    <w:semiHidden/>
    <w:rsid w:val="0009209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92092"/>
    <w:rPr>
      <w:rFonts w:ascii="Tahoma" w:hAnsi="Tahoma" w:cs="Tahoma"/>
      <w:sz w:val="16"/>
      <w:szCs w:val="16"/>
    </w:rPr>
  </w:style>
  <w:style w:type="character" w:styleId="Strong">
    <w:name w:val="Strong"/>
    <w:basedOn w:val="DefaultParagraphFont"/>
    <w:uiPriority w:val="99"/>
    <w:qFormat/>
    <w:rsid w:val="00EF5174"/>
    <w:rPr>
      <w:b/>
      <w:bCs/>
    </w:rPr>
  </w:style>
  <w:style w:type="character" w:styleId="FollowedHyperlink">
    <w:name w:val="FollowedHyperlink"/>
    <w:basedOn w:val="DefaultParagraphFont"/>
    <w:uiPriority w:val="99"/>
    <w:semiHidden/>
    <w:rsid w:val="00EF5174"/>
    <w:rPr>
      <w:color w:val="800080"/>
      <w:u w:val="single"/>
    </w:rPr>
  </w:style>
  <w:style w:type="paragraph" w:styleId="BodyText">
    <w:name w:val="Body Text"/>
    <w:basedOn w:val="Normal"/>
    <w:link w:val="BodyTextChar"/>
    <w:uiPriority w:val="99"/>
    <w:rsid w:val="006F5AF4"/>
    <w:pPr>
      <w:spacing w:after="120" w:line="240" w:lineRule="auto"/>
      <w:jc w:val="left"/>
    </w:pPr>
    <w:rPr>
      <w:rFonts w:ascii="Times New Roman" w:eastAsia="Times New Roman" w:hAnsi="Times New Roman" w:cs="Times New Roman"/>
      <w:lang w:eastAsia="sl-SI"/>
    </w:rPr>
  </w:style>
  <w:style w:type="character" w:customStyle="1" w:styleId="BodyTextChar">
    <w:name w:val="Body Text Char"/>
    <w:basedOn w:val="DefaultParagraphFont"/>
    <w:link w:val="BodyText"/>
    <w:uiPriority w:val="99"/>
    <w:locked/>
    <w:rsid w:val="006F5AF4"/>
    <w:rPr>
      <w:rFonts w:ascii="Times New Roman" w:hAnsi="Times New Roman" w:cs="Times New Roman"/>
      <w:lang w:eastAsia="sl-SI"/>
    </w:rPr>
  </w:style>
  <w:style w:type="paragraph" w:customStyle="1" w:styleId="Style2">
    <w:name w:val="Style2"/>
    <w:basedOn w:val="Normal"/>
    <w:uiPriority w:val="99"/>
    <w:rsid w:val="00A27799"/>
    <w:pPr>
      <w:numPr>
        <w:numId w:val="47"/>
      </w:numPr>
      <w:spacing w:line="240" w:lineRule="auto"/>
      <w:jc w:val="left"/>
    </w:pPr>
    <w:rPr>
      <w:rFonts w:ascii="Times New Roman" w:eastAsia="Times New Roman" w:hAnsi="Times New Roman" w:cs="Times New Roman"/>
      <w:lang w:eastAsia="sl-SI"/>
    </w:rPr>
  </w:style>
  <w:style w:type="paragraph" w:customStyle="1" w:styleId="Default">
    <w:name w:val="Default"/>
    <w:uiPriority w:val="99"/>
    <w:rsid w:val="00EB0262"/>
    <w:pPr>
      <w:autoSpaceDE w:val="0"/>
      <w:autoSpaceDN w:val="0"/>
      <w:adjustRightInd w:val="0"/>
    </w:pPr>
    <w:rPr>
      <w:rFonts w:ascii="Arial" w:eastAsia="Times New Roman"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15877364">
      <w:marLeft w:val="0"/>
      <w:marRight w:val="0"/>
      <w:marTop w:val="0"/>
      <w:marBottom w:val="0"/>
      <w:divBdr>
        <w:top w:val="none" w:sz="0" w:space="0" w:color="auto"/>
        <w:left w:val="none" w:sz="0" w:space="0" w:color="auto"/>
        <w:bottom w:val="none" w:sz="0" w:space="0" w:color="auto"/>
        <w:right w:val="none" w:sz="0" w:space="0" w:color="auto"/>
      </w:divBdr>
    </w:div>
    <w:div w:id="815877365">
      <w:marLeft w:val="0"/>
      <w:marRight w:val="0"/>
      <w:marTop w:val="0"/>
      <w:marBottom w:val="0"/>
      <w:divBdr>
        <w:top w:val="none" w:sz="0" w:space="0" w:color="auto"/>
        <w:left w:val="none" w:sz="0" w:space="0" w:color="auto"/>
        <w:bottom w:val="none" w:sz="0" w:space="0" w:color="auto"/>
        <w:right w:val="none" w:sz="0" w:space="0" w:color="auto"/>
      </w:divBdr>
    </w:div>
    <w:div w:id="815877366">
      <w:marLeft w:val="0"/>
      <w:marRight w:val="0"/>
      <w:marTop w:val="0"/>
      <w:marBottom w:val="0"/>
      <w:divBdr>
        <w:top w:val="none" w:sz="0" w:space="0" w:color="auto"/>
        <w:left w:val="none" w:sz="0" w:space="0" w:color="auto"/>
        <w:bottom w:val="none" w:sz="0" w:space="0" w:color="auto"/>
        <w:right w:val="none" w:sz="0" w:space="0" w:color="auto"/>
      </w:divBdr>
    </w:div>
    <w:div w:id="815877367">
      <w:marLeft w:val="0"/>
      <w:marRight w:val="0"/>
      <w:marTop w:val="0"/>
      <w:marBottom w:val="0"/>
      <w:divBdr>
        <w:top w:val="none" w:sz="0" w:space="0" w:color="auto"/>
        <w:left w:val="none" w:sz="0" w:space="0" w:color="auto"/>
        <w:bottom w:val="none" w:sz="0" w:space="0" w:color="auto"/>
        <w:right w:val="none" w:sz="0" w:space="0" w:color="auto"/>
      </w:divBdr>
    </w:div>
    <w:div w:id="815877368">
      <w:marLeft w:val="0"/>
      <w:marRight w:val="0"/>
      <w:marTop w:val="0"/>
      <w:marBottom w:val="0"/>
      <w:divBdr>
        <w:top w:val="none" w:sz="0" w:space="0" w:color="auto"/>
        <w:left w:val="none" w:sz="0" w:space="0" w:color="auto"/>
        <w:bottom w:val="none" w:sz="0" w:space="0" w:color="auto"/>
        <w:right w:val="none" w:sz="0" w:space="0" w:color="auto"/>
      </w:divBdr>
    </w:div>
    <w:div w:id="815877369">
      <w:marLeft w:val="0"/>
      <w:marRight w:val="0"/>
      <w:marTop w:val="0"/>
      <w:marBottom w:val="0"/>
      <w:divBdr>
        <w:top w:val="none" w:sz="0" w:space="0" w:color="auto"/>
        <w:left w:val="none" w:sz="0" w:space="0" w:color="auto"/>
        <w:bottom w:val="none" w:sz="0" w:space="0" w:color="auto"/>
        <w:right w:val="none" w:sz="0" w:space="0" w:color="auto"/>
      </w:divBdr>
    </w:div>
    <w:div w:id="815877370">
      <w:marLeft w:val="0"/>
      <w:marRight w:val="0"/>
      <w:marTop w:val="0"/>
      <w:marBottom w:val="0"/>
      <w:divBdr>
        <w:top w:val="none" w:sz="0" w:space="0" w:color="auto"/>
        <w:left w:val="none" w:sz="0" w:space="0" w:color="auto"/>
        <w:bottom w:val="none" w:sz="0" w:space="0" w:color="auto"/>
        <w:right w:val="none" w:sz="0" w:space="0" w:color="auto"/>
      </w:divBdr>
    </w:div>
    <w:div w:id="815877371">
      <w:marLeft w:val="0"/>
      <w:marRight w:val="0"/>
      <w:marTop w:val="0"/>
      <w:marBottom w:val="0"/>
      <w:divBdr>
        <w:top w:val="none" w:sz="0" w:space="0" w:color="auto"/>
        <w:left w:val="none" w:sz="0" w:space="0" w:color="auto"/>
        <w:bottom w:val="none" w:sz="0" w:space="0" w:color="auto"/>
        <w:right w:val="none" w:sz="0" w:space="0" w:color="auto"/>
      </w:divBdr>
    </w:div>
    <w:div w:id="815877372">
      <w:marLeft w:val="0"/>
      <w:marRight w:val="0"/>
      <w:marTop w:val="0"/>
      <w:marBottom w:val="0"/>
      <w:divBdr>
        <w:top w:val="none" w:sz="0" w:space="0" w:color="auto"/>
        <w:left w:val="none" w:sz="0" w:space="0" w:color="auto"/>
        <w:bottom w:val="none" w:sz="0" w:space="0" w:color="auto"/>
        <w:right w:val="none" w:sz="0" w:space="0" w:color="auto"/>
      </w:divBdr>
    </w:div>
    <w:div w:id="815877373">
      <w:marLeft w:val="0"/>
      <w:marRight w:val="0"/>
      <w:marTop w:val="0"/>
      <w:marBottom w:val="0"/>
      <w:divBdr>
        <w:top w:val="none" w:sz="0" w:space="0" w:color="auto"/>
        <w:left w:val="none" w:sz="0" w:space="0" w:color="auto"/>
        <w:bottom w:val="none" w:sz="0" w:space="0" w:color="auto"/>
        <w:right w:val="none" w:sz="0" w:space="0" w:color="auto"/>
      </w:divBdr>
    </w:div>
    <w:div w:id="815877374">
      <w:marLeft w:val="0"/>
      <w:marRight w:val="0"/>
      <w:marTop w:val="0"/>
      <w:marBottom w:val="0"/>
      <w:divBdr>
        <w:top w:val="none" w:sz="0" w:space="0" w:color="auto"/>
        <w:left w:val="none" w:sz="0" w:space="0" w:color="auto"/>
        <w:bottom w:val="none" w:sz="0" w:space="0" w:color="auto"/>
        <w:right w:val="none" w:sz="0" w:space="0" w:color="auto"/>
      </w:divBdr>
    </w:div>
    <w:div w:id="815877375">
      <w:marLeft w:val="0"/>
      <w:marRight w:val="0"/>
      <w:marTop w:val="0"/>
      <w:marBottom w:val="0"/>
      <w:divBdr>
        <w:top w:val="none" w:sz="0" w:space="0" w:color="auto"/>
        <w:left w:val="none" w:sz="0" w:space="0" w:color="auto"/>
        <w:bottom w:val="none" w:sz="0" w:space="0" w:color="auto"/>
        <w:right w:val="none" w:sz="0" w:space="0" w:color="auto"/>
      </w:divBdr>
    </w:div>
    <w:div w:id="815877376">
      <w:marLeft w:val="0"/>
      <w:marRight w:val="0"/>
      <w:marTop w:val="0"/>
      <w:marBottom w:val="0"/>
      <w:divBdr>
        <w:top w:val="none" w:sz="0" w:space="0" w:color="auto"/>
        <w:left w:val="none" w:sz="0" w:space="0" w:color="auto"/>
        <w:bottom w:val="none" w:sz="0" w:space="0" w:color="auto"/>
        <w:right w:val="none" w:sz="0" w:space="0" w:color="auto"/>
      </w:divBdr>
    </w:div>
    <w:div w:id="815877377">
      <w:marLeft w:val="0"/>
      <w:marRight w:val="0"/>
      <w:marTop w:val="0"/>
      <w:marBottom w:val="0"/>
      <w:divBdr>
        <w:top w:val="none" w:sz="0" w:space="0" w:color="auto"/>
        <w:left w:val="none" w:sz="0" w:space="0" w:color="auto"/>
        <w:bottom w:val="none" w:sz="0" w:space="0" w:color="auto"/>
        <w:right w:val="none" w:sz="0" w:space="0" w:color="auto"/>
      </w:divBdr>
    </w:div>
    <w:div w:id="815877378">
      <w:marLeft w:val="0"/>
      <w:marRight w:val="0"/>
      <w:marTop w:val="0"/>
      <w:marBottom w:val="0"/>
      <w:divBdr>
        <w:top w:val="none" w:sz="0" w:space="0" w:color="auto"/>
        <w:left w:val="none" w:sz="0" w:space="0" w:color="auto"/>
        <w:bottom w:val="none" w:sz="0" w:space="0" w:color="auto"/>
        <w:right w:val="none" w:sz="0" w:space="0" w:color="auto"/>
      </w:divBdr>
    </w:div>
    <w:div w:id="815877379">
      <w:marLeft w:val="0"/>
      <w:marRight w:val="0"/>
      <w:marTop w:val="0"/>
      <w:marBottom w:val="0"/>
      <w:divBdr>
        <w:top w:val="none" w:sz="0" w:space="0" w:color="auto"/>
        <w:left w:val="none" w:sz="0" w:space="0" w:color="auto"/>
        <w:bottom w:val="none" w:sz="0" w:space="0" w:color="auto"/>
        <w:right w:val="none" w:sz="0" w:space="0" w:color="auto"/>
      </w:divBdr>
    </w:div>
    <w:div w:id="815877380">
      <w:marLeft w:val="0"/>
      <w:marRight w:val="0"/>
      <w:marTop w:val="0"/>
      <w:marBottom w:val="0"/>
      <w:divBdr>
        <w:top w:val="none" w:sz="0" w:space="0" w:color="auto"/>
        <w:left w:val="none" w:sz="0" w:space="0" w:color="auto"/>
        <w:bottom w:val="none" w:sz="0" w:space="0" w:color="auto"/>
        <w:right w:val="none" w:sz="0" w:space="0" w:color="auto"/>
      </w:divBdr>
    </w:div>
    <w:div w:id="815877381">
      <w:marLeft w:val="0"/>
      <w:marRight w:val="0"/>
      <w:marTop w:val="0"/>
      <w:marBottom w:val="0"/>
      <w:divBdr>
        <w:top w:val="none" w:sz="0" w:space="0" w:color="auto"/>
        <w:left w:val="none" w:sz="0" w:space="0" w:color="auto"/>
        <w:bottom w:val="none" w:sz="0" w:space="0" w:color="auto"/>
        <w:right w:val="none" w:sz="0" w:space="0" w:color="auto"/>
      </w:divBdr>
    </w:div>
    <w:div w:id="815877382">
      <w:marLeft w:val="0"/>
      <w:marRight w:val="0"/>
      <w:marTop w:val="0"/>
      <w:marBottom w:val="0"/>
      <w:divBdr>
        <w:top w:val="none" w:sz="0" w:space="0" w:color="auto"/>
        <w:left w:val="none" w:sz="0" w:space="0" w:color="auto"/>
        <w:bottom w:val="none" w:sz="0" w:space="0" w:color="auto"/>
        <w:right w:val="none" w:sz="0" w:space="0" w:color="auto"/>
      </w:divBdr>
    </w:div>
    <w:div w:id="815877383">
      <w:marLeft w:val="0"/>
      <w:marRight w:val="0"/>
      <w:marTop w:val="0"/>
      <w:marBottom w:val="0"/>
      <w:divBdr>
        <w:top w:val="none" w:sz="0" w:space="0" w:color="auto"/>
        <w:left w:val="none" w:sz="0" w:space="0" w:color="auto"/>
        <w:bottom w:val="none" w:sz="0" w:space="0" w:color="auto"/>
        <w:right w:val="none" w:sz="0" w:space="0" w:color="auto"/>
      </w:divBdr>
    </w:div>
    <w:div w:id="815877384">
      <w:marLeft w:val="0"/>
      <w:marRight w:val="0"/>
      <w:marTop w:val="0"/>
      <w:marBottom w:val="0"/>
      <w:divBdr>
        <w:top w:val="none" w:sz="0" w:space="0" w:color="auto"/>
        <w:left w:val="none" w:sz="0" w:space="0" w:color="auto"/>
        <w:bottom w:val="none" w:sz="0" w:space="0" w:color="auto"/>
        <w:right w:val="none" w:sz="0" w:space="0" w:color="auto"/>
      </w:divBdr>
    </w:div>
    <w:div w:id="815877385">
      <w:marLeft w:val="0"/>
      <w:marRight w:val="0"/>
      <w:marTop w:val="0"/>
      <w:marBottom w:val="0"/>
      <w:divBdr>
        <w:top w:val="none" w:sz="0" w:space="0" w:color="auto"/>
        <w:left w:val="none" w:sz="0" w:space="0" w:color="auto"/>
        <w:bottom w:val="none" w:sz="0" w:space="0" w:color="auto"/>
        <w:right w:val="none" w:sz="0" w:space="0" w:color="auto"/>
      </w:divBdr>
    </w:div>
    <w:div w:id="815877386">
      <w:marLeft w:val="0"/>
      <w:marRight w:val="0"/>
      <w:marTop w:val="0"/>
      <w:marBottom w:val="0"/>
      <w:divBdr>
        <w:top w:val="none" w:sz="0" w:space="0" w:color="auto"/>
        <w:left w:val="none" w:sz="0" w:space="0" w:color="auto"/>
        <w:bottom w:val="none" w:sz="0" w:space="0" w:color="auto"/>
        <w:right w:val="none" w:sz="0" w:space="0" w:color="auto"/>
      </w:divBdr>
    </w:div>
    <w:div w:id="815877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pi.si/" TargetMode="External"/><Relationship Id="rId117" Type="http://schemas.openxmlformats.org/officeDocument/2006/relationships/hyperlink" Target="http://www.ozs.si/" TargetMode="External"/><Relationship Id="rId21" Type="http://schemas.openxmlformats.org/officeDocument/2006/relationships/hyperlink" Target="http://www.borzaznanja.si/" TargetMode="External"/><Relationship Id="rId42" Type="http://schemas.openxmlformats.org/officeDocument/2006/relationships/hyperlink" Target="http://www.vpis.uni-lj.si/" TargetMode="External"/><Relationship Id="rId47" Type="http://schemas.openxmlformats.org/officeDocument/2006/relationships/hyperlink" Target="http://www.ric.si/" TargetMode="External"/><Relationship Id="rId63" Type="http://schemas.openxmlformats.org/officeDocument/2006/relationships/hyperlink" Target="http://izobrazevanje.acs.si/" TargetMode="External"/><Relationship Id="rId68" Type="http://schemas.openxmlformats.org/officeDocument/2006/relationships/hyperlink" Target="http://lim1.mss.edus.si/katis/default.aspx" TargetMode="External"/><Relationship Id="rId84" Type="http://schemas.openxmlformats.org/officeDocument/2006/relationships/hyperlink" Target="http://www.mss.gov.si/" TargetMode="External"/><Relationship Id="rId89" Type="http://schemas.openxmlformats.org/officeDocument/2006/relationships/hyperlink" Target="http://www.mladinskicenter.si/" TargetMode="External"/><Relationship Id="rId112" Type="http://schemas.openxmlformats.org/officeDocument/2006/relationships/hyperlink" Target="http://www.ravne.si/" TargetMode="External"/><Relationship Id="rId133" Type="http://schemas.openxmlformats.org/officeDocument/2006/relationships/hyperlink" Target="http://www.mss.gov.si/fileadmin/mss.gov.si/pageuploads/podrocje/vs/vpis/10/Razpis_visje_2010_2011.pdf" TargetMode="External"/><Relationship Id="rId138" Type="http://schemas.openxmlformats.org/officeDocument/2006/relationships/hyperlink" Target="http://www.rra-koroska.si/files/rrp.pdf" TargetMode="External"/><Relationship Id="rId154" Type="http://schemas.openxmlformats.org/officeDocument/2006/relationships/hyperlink" Target="http://www.mss.gov.si/index.php?id=165" TargetMode="External"/><Relationship Id="rId159" Type="http://schemas.openxmlformats.org/officeDocument/2006/relationships/hyperlink" Target="http://www.upr.si/univerza/organiziranost-univerze/clanice/" TargetMode="External"/><Relationship Id="rId175" Type="http://schemas.openxmlformats.org/officeDocument/2006/relationships/hyperlink" Target="http://www.ess.gov.si/" TargetMode="External"/><Relationship Id="rId170" Type="http://schemas.openxmlformats.org/officeDocument/2006/relationships/hyperlink" Target="http://www.mss.gov.si/index.php?id=159" TargetMode="External"/><Relationship Id="rId16" Type="http://schemas.openxmlformats.org/officeDocument/2006/relationships/hyperlink" Target="http://www.acs.si/" TargetMode="External"/><Relationship Id="rId107" Type="http://schemas.openxmlformats.org/officeDocument/2006/relationships/hyperlink" Target="http://www.sraka.com/vodniki/muta/obcina.htm" TargetMode="External"/><Relationship Id="rId11" Type="http://schemas.openxmlformats.org/officeDocument/2006/relationships/hyperlink" Target="http://www.rra-koroska.si/index.php?site=vsebine_col3&amp;kat=1870&amp;lang=1&amp;nidd=1298" TargetMode="External"/><Relationship Id="rId32" Type="http://schemas.openxmlformats.org/officeDocument/2006/relationships/hyperlink" Target="http://www.ess.gov.si/ncips" TargetMode="External"/><Relationship Id="rId37" Type="http://schemas.openxmlformats.org/officeDocument/2006/relationships/hyperlink" Target="http://cobiss4.izum.si/scripts/cobiss?ukaz=SEAL&amp;mode=5&amp;id=0839416069475475&amp;PF=AU&amp;term=%22Weisbach,%20Christian%22" TargetMode="External"/><Relationship Id="rId53" Type="http://schemas.openxmlformats.org/officeDocument/2006/relationships/hyperlink" Target="http://www.europass.si/" TargetMode="External"/><Relationship Id="rId58" Type="http://schemas.openxmlformats.org/officeDocument/2006/relationships/hyperlink" Target="http://www.gzs.si/" TargetMode="External"/><Relationship Id="rId74" Type="http://schemas.openxmlformats.org/officeDocument/2006/relationships/hyperlink" Target="http://www.sg.sik.si/index.php?stran=index&amp;sklop=main&amp;lang=si" TargetMode="External"/><Relationship Id="rId79" Type="http://schemas.openxmlformats.org/officeDocument/2006/relationships/hyperlink" Target="http://www.b.shuttle.de/wifo/lll/=base.htm" TargetMode="External"/><Relationship Id="rId102" Type="http://schemas.openxmlformats.org/officeDocument/2006/relationships/hyperlink" Target="http://www.dravograd.si/" TargetMode="External"/><Relationship Id="rId123" Type="http://schemas.openxmlformats.org/officeDocument/2006/relationships/hyperlink" Target="http://www.podjetniskicenter-sg.si/4.1/index.php?nid=2098&amp;kat=0&amp;lang=1" TargetMode="External"/><Relationship Id="rId128" Type="http://schemas.openxmlformats.org/officeDocument/2006/relationships/hyperlink" Target="http://www.mss.gov.si/fileadmin/mss.gov.si/pageuploads/podrocje/odrasli/Vpis/1_7_2010_Razpis_izobrazevanje_odraslih.pdf" TargetMode="External"/><Relationship Id="rId144" Type="http://schemas.openxmlformats.org/officeDocument/2006/relationships/hyperlink" Target="http://www.smeri.si/" TargetMode="External"/><Relationship Id="rId149" Type="http://schemas.openxmlformats.org/officeDocument/2006/relationships/hyperlink" Target="http://www.mss.gov.si/si/solstvo/srednjesolsko_izobrazevanje/seznam_srednjih_sol/" TargetMode="External"/><Relationship Id="rId5" Type="http://schemas.openxmlformats.org/officeDocument/2006/relationships/footnotes" Target="footnotes.xml"/><Relationship Id="rId90" Type="http://schemas.openxmlformats.org/officeDocument/2006/relationships/hyperlink" Target="http://www.nucam.info/" TargetMode="External"/><Relationship Id="rId95" Type="http://schemas.openxmlformats.org/officeDocument/2006/relationships/hyperlink" Target="http://www.mojaizbira.si/vsebina/zakonodaja.htm" TargetMode="External"/><Relationship Id="rId160" Type="http://schemas.openxmlformats.org/officeDocument/2006/relationships/hyperlink" Target="http://www.upr.si/univerza/organiziranost-univerze/clanice/" TargetMode="External"/><Relationship Id="rId165" Type="http://schemas.openxmlformats.org/officeDocument/2006/relationships/hyperlink" Target="http://www.univerzazatretjeobd-drustvo.si/" TargetMode="External"/><Relationship Id="rId181" Type="http://schemas.openxmlformats.org/officeDocument/2006/relationships/hyperlink" Target="http://www.zveza-lu.si/" TargetMode="External"/><Relationship Id="rId186" Type="http://schemas.openxmlformats.org/officeDocument/2006/relationships/image" Target="media/image8.emf"/><Relationship Id="rId22" Type="http://schemas.openxmlformats.org/officeDocument/2006/relationships/hyperlink" Target="http://www.borzaznanja.si/" TargetMode="External"/><Relationship Id="rId27" Type="http://schemas.openxmlformats.org/officeDocument/2006/relationships/hyperlink" Target="http://www.cpi.si/" TargetMode="External"/><Relationship Id="rId43" Type="http://schemas.openxmlformats.org/officeDocument/2006/relationships/hyperlink" Target="http://www.vpis.uni-lj.si/" TargetMode="External"/><Relationship Id="rId48" Type="http://schemas.openxmlformats.org/officeDocument/2006/relationships/hyperlink" Target="http://www.mddsz.gov.si/si/delovna_podrocja/trg_dela_in_zaposlovanje/stipendije/drzavne_stipendije/" TargetMode="External"/><Relationship Id="rId64" Type="http://schemas.openxmlformats.org/officeDocument/2006/relationships/hyperlink" Target="http://izobrazevanje.acs.si/" TargetMode="External"/><Relationship Id="rId69" Type="http://schemas.openxmlformats.org/officeDocument/2006/relationships/hyperlink" Target="http://lim1.mss.edus.si/katis/default.aspx" TargetMode="External"/><Relationship Id="rId113" Type="http://schemas.openxmlformats.org/officeDocument/2006/relationships/hyperlink" Target="http://www.ribnicanapohorju.si/" TargetMode="External"/><Relationship Id="rId118" Type="http://schemas.openxmlformats.org/officeDocument/2006/relationships/hyperlink" Target="http://ssu.acs.si/predstavitev/" TargetMode="External"/><Relationship Id="rId134" Type="http://schemas.openxmlformats.org/officeDocument/2006/relationships/hyperlink" Target="http://www.mss.gov.si/fileadmin/mss.gov.si/pageuploads/podrocje/vs/vpis/10/Razpis_visje_2011_2012.pdf" TargetMode="External"/><Relationship Id="rId139" Type="http://schemas.openxmlformats.org/officeDocument/2006/relationships/hyperlink" Target="http://zakonodaja.gov.si/" TargetMode="External"/><Relationship Id="rId80" Type="http://schemas.openxmlformats.org/officeDocument/2006/relationships/hyperlink" Target="http://www.b.shuttle.de/wifo/lll/=base.htm" TargetMode="External"/><Relationship Id="rId85" Type="http://schemas.openxmlformats.org/officeDocument/2006/relationships/hyperlink" Target="http://www.mss.gov.si/" TargetMode="External"/><Relationship Id="rId150" Type="http://schemas.openxmlformats.org/officeDocument/2006/relationships/hyperlink" Target="http://www.upr.si/univerza/organiziranost-univerze/clanice/" TargetMode="External"/><Relationship Id="rId155" Type="http://schemas.openxmlformats.org/officeDocument/2006/relationships/hyperlink" Target="http://www.mss.gov.si/index.php?id=165" TargetMode="External"/><Relationship Id="rId171" Type="http://schemas.openxmlformats.org/officeDocument/2006/relationships/hyperlink" Target="http://www.zrss.si/" TargetMode="External"/><Relationship Id="rId176" Type="http://schemas.openxmlformats.org/officeDocument/2006/relationships/hyperlink" Target="http://www.ess.gov.si/" TargetMode="External"/><Relationship Id="rId12" Type="http://schemas.openxmlformats.org/officeDocument/2006/relationships/hyperlink" Target="http://www.rra-koroska.si/index.php?site=vsebine_col3&amp;kat=1870&amp;lang=1&amp;nidd=1298" TargetMode="External"/><Relationship Id="rId17" Type="http://schemas.openxmlformats.org/officeDocument/2006/relationships/hyperlink" Target="http://www.andragosko-drustvo.si/" TargetMode="External"/><Relationship Id="rId33" Type="http://schemas.openxmlformats.org/officeDocument/2006/relationships/hyperlink" Target="http://www.cmepius.si/" TargetMode="External"/><Relationship Id="rId38" Type="http://schemas.openxmlformats.org/officeDocument/2006/relationships/hyperlink" Target="http://ec.europa.eu/dgs/education_culture/index_en.htm" TargetMode="External"/><Relationship Id="rId59" Type="http://schemas.openxmlformats.org/officeDocument/2006/relationships/hyperlink" Target="http://www.gzs.si/%20" TargetMode="External"/><Relationship Id="rId103" Type="http://schemas.openxmlformats.org/officeDocument/2006/relationships/hyperlink" Target="http://www.dravograd.si/" TargetMode="External"/><Relationship Id="rId108" Type="http://schemas.openxmlformats.org/officeDocument/2006/relationships/hyperlink" Target="http://www.muta.si/podrocje.aspx" TargetMode="External"/><Relationship Id="rId124" Type="http://schemas.openxmlformats.org/officeDocument/2006/relationships/hyperlink" Target="http://pregled.acs.si/" TargetMode="External"/><Relationship Id="rId129" Type="http://schemas.openxmlformats.org/officeDocument/2006/relationships/hyperlink" Target="http://www.mss.gov.si/fileadmin/mss.gov.si/pageuploads/podrocje/odrasli/Vpis/1_7_2010_Razpis_izobrazevanje_odraslih.pdf" TargetMode="External"/><Relationship Id="rId54" Type="http://schemas.openxmlformats.org/officeDocument/2006/relationships/hyperlink" Target="http://www.eurydice.org" TargetMode="External"/><Relationship Id="rId70" Type="http://schemas.openxmlformats.org/officeDocument/2006/relationships/hyperlink" Target="http://www.kmetijskizavod-celje.si/" TargetMode="External"/><Relationship Id="rId75" Type="http://schemas.openxmlformats.org/officeDocument/2006/relationships/hyperlink" Target="http://www.ko-vivis.si/" TargetMode="External"/><Relationship Id="rId91" Type="http://schemas.openxmlformats.org/officeDocument/2006/relationships/hyperlink" Target="http://cobiss4.izum.si/scripts/cobiss?ukaz=SEAL&amp;mode=5&amp;id=0839416069475475&amp;PF=AU&amp;term=%22Mlinar,%20Vera%22" TargetMode="External"/><Relationship Id="rId96" Type="http://schemas.openxmlformats.org/officeDocument/2006/relationships/hyperlink" Target="http://www.nrpslo.org/" TargetMode="External"/><Relationship Id="rId140" Type="http://schemas.openxmlformats.org/officeDocument/2006/relationships/hyperlink" Target="http://zakonodaja.gov.si/" TargetMode="External"/><Relationship Id="rId145" Type="http://schemas.openxmlformats.org/officeDocument/2006/relationships/hyperlink" Target="http://www.seniorji.info/index.php" TargetMode="External"/><Relationship Id="rId161" Type="http://schemas.openxmlformats.org/officeDocument/2006/relationships/hyperlink" Target="http://www.uni-lj.si/akademije_fakultete_in_visoke_sole/akademije.aspx" TargetMode="External"/><Relationship Id="rId166" Type="http://schemas.openxmlformats.org/officeDocument/2006/relationships/hyperlink" Target="file:///C:\Users\Bernarda\AppData\Local\Microsoft\Windows\Temporary%20Internet%20Files\Content.Outlook\6J2G0F0C\Univerza%20za%20tretje%20&#382;ivljenjsko%20obdobje.%20%20%20%20%20%20%20%20%20%20%20%20%20%20%20%20%20%20%20%20%20%20%20%20&#160;" TargetMode="External"/><Relationship Id="rId182" Type="http://schemas.openxmlformats.org/officeDocument/2006/relationships/footer" Target="footer1.xml"/><Relationship Id="rId187"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su.acs.si/predstavitev/" TargetMode="External"/><Relationship Id="rId28" Type="http://schemas.openxmlformats.org/officeDocument/2006/relationships/hyperlink" Target="http://www.gov.si/csd/dravo/index.htm" TargetMode="External"/><Relationship Id="rId49" Type="http://schemas.openxmlformats.org/officeDocument/2006/relationships/hyperlink" Target="http://www.acs.si/e-novicke" TargetMode="External"/><Relationship Id="rId114" Type="http://schemas.openxmlformats.org/officeDocument/2006/relationships/hyperlink" Target="http://www.vuzenica.si/" TargetMode="External"/><Relationship Id="rId119" Type="http://schemas.openxmlformats.org/officeDocument/2006/relationships/hyperlink" Target="http://ssu.acs.si/predstavitev/" TargetMode="External"/><Relationship Id="rId44" Type="http://schemas.openxmlformats.org/officeDocument/2006/relationships/hyperlink" Target="http://www.mkc-vuzenica.si/" TargetMode="External"/><Relationship Id="rId60" Type="http://schemas.openxmlformats.org/officeDocument/2006/relationships/hyperlink" Target="http://www.gzs.si/oz_koroska" TargetMode="External"/><Relationship Id="rId65" Type="http://schemas.openxmlformats.org/officeDocument/2006/relationships/hyperlink" Target="http://www.perkmandelc.com/" TargetMode="External"/><Relationship Id="rId81" Type="http://schemas.openxmlformats.org/officeDocument/2006/relationships/hyperlink" Target="http://www.drustvo-mdssmb@si" TargetMode="External"/><Relationship Id="rId86" Type="http://schemas.openxmlformats.org/officeDocument/2006/relationships/hyperlink" Target="http://www.mvzt.gov.si/" TargetMode="External"/><Relationship Id="rId130" Type="http://schemas.openxmlformats.org/officeDocument/2006/relationships/hyperlink" Target="http://www.vpis.uni-lj.si/" TargetMode="External"/><Relationship Id="rId135" Type="http://schemas.openxmlformats.org/officeDocument/2006/relationships/hyperlink" Target="file:///C:\Users\Bernarda\AppData\Local\Microsoft\Windows\Temporary%20Internet%20Files\Content.Outlook\6J2G0F0C\Razmestitev%20programov%20in%20obseg%20vpisa%20v%20poklicno-tehni&#353;kega%20izobra&#382;evanja,%20v%20maturitetni%20in%20poklicni%20te&#269;aj%20v%20&#353;olskem%20letu%202010\2011" TargetMode="External"/><Relationship Id="rId151" Type="http://schemas.openxmlformats.org/officeDocument/2006/relationships/hyperlink" Target="http://www.stat.si/novica_prikazi.aspx?id=3687" TargetMode="External"/><Relationship Id="rId156" Type="http://schemas.openxmlformats.org/officeDocument/2006/relationships/hyperlink" Target="http://www.trc-koroska.si/tehnoloski_center.aspx" TargetMode="External"/><Relationship Id="rId177" Type="http://schemas.openxmlformats.org/officeDocument/2006/relationships/hyperlink" Target="http://www.ess.gov.si/storitve/stipendije" TargetMode="External"/><Relationship Id="rId172" Type="http://schemas.openxmlformats.org/officeDocument/2006/relationships/hyperlink" Target="http://www.zrss.si/" TargetMode="External"/><Relationship Id="rId13" Type="http://schemas.openxmlformats.org/officeDocument/2006/relationships/hyperlink" Target="http://www.mocis.si/index.php?option=com_content&amp;view=article&amp;id" TargetMode="External"/><Relationship Id="rId18" Type="http://schemas.openxmlformats.org/officeDocument/2006/relationships/hyperlink" Target="http://www.andragosko-drustvo.si/" TargetMode="External"/><Relationship Id="rId39" Type="http://schemas.openxmlformats.org/officeDocument/2006/relationships/hyperlink" Target="http://ec.europa.eu/dgs/education_culture/index_en.htm" TargetMode="External"/><Relationship Id="rId109" Type="http://schemas.openxmlformats.org/officeDocument/2006/relationships/hyperlink" Target="http://www.skupnostobcin.si/podvelka/" TargetMode="External"/><Relationship Id="rId34" Type="http://schemas.openxmlformats.org/officeDocument/2006/relationships/hyperlink" Target="http://www.coleurop.be/" TargetMode="External"/><Relationship Id="rId50" Type="http://schemas.openxmlformats.org/officeDocument/2006/relationships/hyperlink" Target="http://www.eurodesk.org/edesk/Welcome.do" TargetMode="External"/><Relationship Id="rId55" Type="http://schemas.openxmlformats.org/officeDocument/2006/relationships/hyperlink" Target="http://eacea.ec.europa.eu/education/eurydice/index_en.php" TargetMode="External"/><Relationship Id="rId76" Type="http://schemas.openxmlformats.org/officeDocument/2006/relationships/hyperlink" Target="http://www.las-md.si/" TargetMode="External"/><Relationship Id="rId97" Type="http://schemas.openxmlformats.org/officeDocument/2006/relationships/hyperlink" Target="http://izobrazevanje.acs.si/" TargetMode="External"/><Relationship Id="rId104" Type="http://schemas.openxmlformats.org/officeDocument/2006/relationships/hyperlink" Target="http://www.mezica.si/" TargetMode="External"/><Relationship Id="rId120" Type="http://schemas.openxmlformats.org/officeDocument/2006/relationships/hyperlink" Target="http://www.mvzt.gov.si/si/delovna_podrocja/visoko_solstvo/dejavnost_visokega_solstva/podiplomski_studij/razpis_za_vpis_v_podiplomski_studij_20102011/" TargetMode="External"/><Relationship Id="rId125" Type="http://schemas.openxmlformats.org/officeDocument/2006/relationships/hyperlink" Target="http://www.mvzt.gov.si/index.php?id=345" TargetMode="External"/><Relationship Id="rId141" Type="http://schemas.openxmlformats.org/officeDocument/2006/relationships/hyperlink" Target="http://www.sviz.si/?page=si/predpisi/predpisi_sviz" TargetMode="External"/><Relationship Id="rId146" Type="http://schemas.openxmlformats.org/officeDocument/2006/relationships/hyperlink" Target="http://www.mss.gov.si/index.php?id=157&amp;no_cache=1" TargetMode="External"/><Relationship Id="rId167" Type="http://schemas.openxmlformats.org/officeDocument/2006/relationships/hyperlink" Target="http://www.univerzazatretjeobd-drustvo.si/" TargetMode="External"/><Relationship Id="rId188" Type="http://schemas.openxmlformats.org/officeDocument/2006/relationships/image" Target="media/image10.emf"/><Relationship Id="rId7" Type="http://schemas.openxmlformats.org/officeDocument/2006/relationships/image" Target="media/image1.png"/><Relationship Id="rId71" Type="http://schemas.openxmlformats.org/officeDocument/2006/relationships/hyperlink" Target="http://www.rav.sik.si/" TargetMode="External"/><Relationship Id="rId92" Type="http://schemas.openxmlformats.org/officeDocument/2006/relationships/hyperlink" Target="http://cobiss4.izum.si/scripts/cobiss?ukaz=SEAL&amp;mode=5&amp;id=0839416069475475&amp;PF=AU&amp;term=%22Jelenc,%20Natasa%20Elvira%22" TargetMode="External"/><Relationship Id="rId162" Type="http://schemas.openxmlformats.org/officeDocument/2006/relationships/hyperlink" Target="http://www.uni-lj.si/akademije_fakultete_in_visoke_sole/akademije.aspx" TargetMode="External"/><Relationship Id="rId183" Type="http://schemas.openxmlformats.org/officeDocument/2006/relationships/image" Target="media/image5.emf"/><Relationship Id="rId2" Type="http://schemas.openxmlformats.org/officeDocument/2006/relationships/styles" Target="styles.xml"/><Relationship Id="rId29" Type="http://schemas.openxmlformats.org/officeDocument/2006/relationships/hyperlink" Target="http://www.csd-radlje.si/" TargetMode="External"/><Relationship Id="rId24" Type="http://schemas.openxmlformats.org/officeDocument/2006/relationships/hyperlink" Target="http://www.britishcouncil.org/learning-funding-your-studies.htm" TargetMode="External"/><Relationship Id="rId40" Type="http://schemas.openxmlformats.org/officeDocument/2006/relationships/hyperlink" Target="http://ec.europa.eu/social/main.jsp?langId=sl&amp;catId=656" TargetMode="External"/><Relationship Id="rId45" Type="http://schemas.openxmlformats.org/officeDocument/2006/relationships/hyperlink" Target="http://www.diabetikisg.net/" TargetMode="External"/><Relationship Id="rId66" Type="http://schemas.openxmlformats.org/officeDocument/2006/relationships/hyperlink" Target="http://www.sklad-kadri.si/" TargetMode="External"/><Relationship Id="rId87" Type="http://schemas.openxmlformats.org/officeDocument/2006/relationships/hyperlink" Target="http://www.mvzt.gov.si/" TargetMode="External"/><Relationship Id="rId110" Type="http://schemas.openxmlformats.org/officeDocument/2006/relationships/hyperlink" Target="http://www.prevalje.si/" TargetMode="External"/><Relationship Id="rId115" Type="http://schemas.openxmlformats.org/officeDocument/2006/relationships/hyperlink" Target="http://www.vuzenica.si/" TargetMode="External"/><Relationship Id="rId131" Type="http://schemas.openxmlformats.org/officeDocument/2006/relationships/hyperlink" Target="http://www.mss.gov.si/si/solstvo/srednjesolsko_izobrazevanje/vpis_v_srednje_sole/" TargetMode="External"/><Relationship Id="rId136" Type="http://schemas.openxmlformats.org/officeDocument/2006/relationships/hyperlink" Target="http://www.mss.gov.si/si/404/" TargetMode="External"/><Relationship Id="rId157" Type="http://schemas.openxmlformats.org/officeDocument/2006/relationships/hyperlink" Target="http://ec.europa.eu/education/programmes/newprog/index_en.html" TargetMode="External"/><Relationship Id="rId178" Type="http://schemas.openxmlformats.org/officeDocument/2006/relationships/hyperlink" Target="http://www.ess.gov.si/storitve/stipendije" TargetMode="External"/><Relationship Id="rId61" Type="http://schemas.openxmlformats.org/officeDocument/2006/relationships/hyperlink" Target="http://www.ibe.unesco.org" TargetMode="External"/><Relationship Id="rId82" Type="http://schemas.openxmlformats.org/officeDocument/2006/relationships/hyperlink" Target="http://www.slovenj-gradec.si/" TargetMode="External"/><Relationship Id="rId152" Type="http://schemas.openxmlformats.org/officeDocument/2006/relationships/hyperlink" Target="http://www.gimnazija-ravne.si/" TargetMode="External"/><Relationship Id="rId173" Type="http://schemas.openxmlformats.org/officeDocument/2006/relationships/hyperlink" Target="http://www.zrss.si/default.asp?link=predmet&amp;tip=30&amp;pID=51" TargetMode="External"/><Relationship Id="rId19" Type="http://schemas.openxmlformats.org/officeDocument/2006/relationships/hyperlink" Target="http://cobiss4.izum.si/scripts/cobiss?ukaz=SEAL&amp;mode=5&amp;id=0839416069475475&amp;PF=AU&amp;term=%22Beitinger,%20Gabriele%22" TargetMode="External"/><Relationship Id="rId14" Type="http://schemas.openxmlformats.org/officeDocument/2006/relationships/hyperlink" Target="http://www.antus.si/zbirka/" TargetMode="External"/><Relationship Id="rId30" Type="http://schemas.openxmlformats.org/officeDocument/2006/relationships/hyperlink" Target="http://www.csd-ravne.si/" TargetMode="External"/><Relationship Id="rId35" Type="http://schemas.openxmlformats.org/officeDocument/2006/relationships/hyperlink" Target="http://www.coleurop.be/" TargetMode="External"/><Relationship Id="rId56" Type="http://schemas.openxmlformats.org/officeDocument/2006/relationships/hyperlink" Target="http://www.ff.uni-lj.si/Pedagogika" TargetMode="External"/><Relationship Id="rId77" Type="http://schemas.openxmlformats.org/officeDocument/2006/relationships/hyperlink" Target="http://www.lasmdd.si/" TargetMode="External"/><Relationship Id="rId100" Type="http://schemas.openxmlformats.org/officeDocument/2006/relationships/hyperlink" Target="http://www.nlb.si/cgi-bin/nlbweb.exe?doc=2294&amp;SeS=PiVVWwrPHwEAACLFKKw00000" TargetMode="External"/><Relationship Id="rId105" Type="http://schemas.openxmlformats.org/officeDocument/2006/relationships/hyperlink" Target="http://www.mislinja.si/" TargetMode="External"/><Relationship Id="rId126" Type="http://schemas.openxmlformats.org/officeDocument/2006/relationships/hyperlink" Target="http://www.mvzt.gov.si/index.php?id=345" TargetMode="External"/><Relationship Id="rId147" Type="http://schemas.openxmlformats.org/officeDocument/2006/relationships/hyperlink" Target="http://www.mss.gov.si/index.php?id=157&amp;no_cache=1" TargetMode="External"/><Relationship Id="rId168" Type="http://schemas.openxmlformats.org/officeDocument/2006/relationships/hyperlink" Target="http://www.borzaznanja.si/" TargetMode="External"/><Relationship Id="rId8" Type="http://schemas.openxmlformats.org/officeDocument/2006/relationships/image" Target="media/image2.jpeg"/><Relationship Id="rId51" Type="http://schemas.openxmlformats.org/officeDocument/2006/relationships/hyperlink" Target="http://www.eurodesk.org/edesk/Welcome.do" TargetMode="External"/><Relationship Id="rId72" Type="http://schemas.openxmlformats.org/officeDocument/2006/relationships/hyperlink" Target="http://www.knjiznica-radlje.si/" TargetMode="External"/><Relationship Id="rId93" Type="http://schemas.openxmlformats.org/officeDocument/2006/relationships/hyperlink" Target="http://www.facebook.com/pages/Mocis-Center-za-izobrazevanje-odraslih-Slovenj-Gradec/141144832609041" TargetMode="External"/><Relationship Id="rId98" Type="http://schemas.openxmlformats.org/officeDocument/2006/relationships/hyperlink" Target="http://www.npk.si/" TargetMode="External"/><Relationship Id="rId121" Type="http://schemas.openxmlformats.org/officeDocument/2006/relationships/hyperlink" Target="http://www.mvzt.gov.si/si/delovna_podrocja/visoko_solstvo/dejavnost_visokega_solstva/podiplomski_studij/razpis_za_vpis_v_podiplomski_studij_20102011/" TargetMode="External"/><Relationship Id="rId142" Type="http://schemas.openxmlformats.org/officeDocument/2006/relationships/hyperlink" Target="http://www.skb.si/preb/preb-kred.html" TargetMode="External"/><Relationship Id="rId163" Type="http://schemas.openxmlformats.org/officeDocument/2006/relationships/hyperlink" Target="http://www.uni-mb.si/" TargetMode="External"/><Relationship Id="rId184" Type="http://schemas.openxmlformats.org/officeDocument/2006/relationships/image" Target="media/image6.jpeg"/><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britishcouncil.org/learning-funding-your-%20%20%20studies.htm" TargetMode="External"/><Relationship Id="rId46" Type="http://schemas.openxmlformats.org/officeDocument/2006/relationships/hyperlink" Target="http://www.ric.si/" TargetMode="External"/><Relationship Id="rId67" Type="http://schemas.openxmlformats.org/officeDocument/2006/relationships/hyperlink" Target="http://www.sklad-kadri.si/" TargetMode="External"/><Relationship Id="rId116" Type="http://schemas.openxmlformats.org/officeDocument/2006/relationships/hyperlink" Target="http://www.ozs.si/" TargetMode="External"/><Relationship Id="rId137" Type="http://schemas.openxmlformats.org/officeDocument/2006/relationships/hyperlink" Target="http://www.rra-koroska.si/index.php?lang=1" TargetMode="External"/><Relationship Id="rId158" Type="http://schemas.openxmlformats.org/officeDocument/2006/relationships/hyperlink" Target="http://ec.europa.eu/education/lifelong-learning-programme/doc78_en.htm" TargetMode="External"/><Relationship Id="rId20" Type="http://schemas.openxmlformats.org/officeDocument/2006/relationships/hyperlink" Target="http://cobiss4.izum.si/scripts/cobiss?ukaz=SEAL&amp;mode=5&amp;id=0839416069475475&amp;PF=AU&amp;term=%22Mandl,%20Heinz%22" TargetMode="External"/><Relationship Id="rId41" Type="http://schemas.openxmlformats.org/officeDocument/2006/relationships/hyperlink" Target="http://ec.europa.eu/social/main.jsp?langId=sl&amp;catId=656" TargetMode="External"/><Relationship Id="rId62" Type="http://schemas.openxmlformats.org/officeDocument/2006/relationships/hyperlink" Target="http://www.ibe.unesco.org/en.html" TargetMode="External"/><Relationship Id="rId83" Type="http://schemas.openxmlformats.org/officeDocument/2006/relationships/hyperlink" Target="http://www.mddsz.gov.si/" TargetMode="External"/><Relationship Id="rId88" Type="http://schemas.openxmlformats.org/officeDocument/2006/relationships/hyperlink" Target="http://www.mvzt.gov.si/" TargetMode="External"/><Relationship Id="rId111" Type="http://schemas.openxmlformats.org/officeDocument/2006/relationships/hyperlink" Target="http://www.obcina-radlje.si/" TargetMode="External"/><Relationship Id="rId132" Type="http://schemas.openxmlformats.org/officeDocument/2006/relationships/hyperlink" Target="http://www.mss.gov.si/si/solstvo/srednjesolsko_izobrazevanje/vpis_v_srednje_sole/" TargetMode="External"/><Relationship Id="rId153" Type="http://schemas.openxmlformats.org/officeDocument/2006/relationships/hyperlink" Target="http://www.sc-sg.net/" TargetMode="External"/><Relationship Id="rId174" Type="http://schemas.openxmlformats.org/officeDocument/2006/relationships/hyperlink" Target="http://www.ess.gov.si/" TargetMode="External"/><Relationship Id="rId179" Type="http://schemas.openxmlformats.org/officeDocument/2006/relationships/hyperlink" Target="http://www.zizmond.info/zakoni/seznam.htm" TargetMode="External"/><Relationship Id="rId190" Type="http://schemas.openxmlformats.org/officeDocument/2006/relationships/theme" Target="theme/theme1.xml"/><Relationship Id="rId15" Type="http://schemas.openxmlformats.org/officeDocument/2006/relationships/hyperlink" Target="http://www.alppeca.si/index.aspx" TargetMode="External"/><Relationship Id="rId36" Type="http://schemas.openxmlformats.org/officeDocument/2006/relationships/hyperlink" Target="http://cobiss4.izum.si/scripts/cobiss?ukaz=SEAL&amp;mode=5&amp;id=0839416069475475&amp;PF=AU&amp;term=%22Dachs,%20Ursula%22" TargetMode="External"/><Relationship Id="rId57" Type="http://schemas.openxmlformats.org/officeDocument/2006/relationships/hyperlink" Target="http://www.pedagogika-andragogika.com/index.asp" TargetMode="External"/><Relationship Id="rId106" Type="http://schemas.openxmlformats.org/officeDocument/2006/relationships/hyperlink" Target="http://www.mislinja.si/" TargetMode="External"/><Relationship Id="rId127" Type="http://schemas.openxmlformats.org/officeDocument/2006/relationships/hyperlink" Target="http://www.acs.si/programoteka/" TargetMode="External"/><Relationship Id="rId10" Type="http://schemas.openxmlformats.org/officeDocument/2006/relationships/image" Target="media/image4.emf"/><Relationship Id="rId31" Type="http://schemas.openxmlformats.org/officeDocument/2006/relationships/hyperlink" Target="http://www.ess.gov.si/ncips" TargetMode="External"/><Relationship Id="rId52" Type="http://schemas.openxmlformats.org/officeDocument/2006/relationships/hyperlink" Target="http://www.europass.si/" TargetMode="External"/><Relationship Id="rId73" Type="http://schemas.openxmlformats.org/officeDocument/2006/relationships/hyperlink" Target="http://www.knjiznica.dravograd.net/" TargetMode="External"/><Relationship Id="rId78" Type="http://schemas.openxmlformats.org/officeDocument/2006/relationships/hyperlink" Target="http://www.mss.gov.si/fileadmin/mss.gov.si/pageuploads/podrocje/odrasli/LPIO_2010.pdf" TargetMode="External"/><Relationship Id="rId94" Type="http://schemas.openxmlformats.org/officeDocument/2006/relationships/hyperlink" Target="http://www.mocis.si/" TargetMode="External"/><Relationship Id="rId99" Type="http://schemas.openxmlformats.org/officeDocument/2006/relationships/hyperlink" Target="http://www.npk.si/" TargetMode="External"/><Relationship Id="rId101" Type="http://schemas.openxmlformats.org/officeDocument/2006/relationships/hyperlink" Target="http://www.crna.si/" TargetMode="External"/><Relationship Id="rId122" Type="http://schemas.openxmlformats.org/officeDocument/2006/relationships/hyperlink" Target="http://www.nrpslo.org/" TargetMode="External"/><Relationship Id="rId143" Type="http://schemas.openxmlformats.org/officeDocument/2006/relationships/hyperlink" Target="http://www.skb.si/osebne-finance/krediti" TargetMode="External"/><Relationship Id="rId148" Type="http://schemas.openxmlformats.org/officeDocument/2006/relationships/hyperlink" Target="http://www.mss.gov.si/si/solstvo/srednjesolsko_izobrazevanje/seznam_srednjih_sol/" TargetMode="External"/><Relationship Id="rId164" Type="http://schemas.openxmlformats.org/officeDocument/2006/relationships/hyperlink" Target="http://www.uni-mb.si/" TargetMode="External"/><Relationship Id="rId169" Type="http://schemas.openxmlformats.org/officeDocument/2006/relationships/hyperlink" Target="http://www.mss.gov.si/index.php?id=159" TargetMode="External"/><Relationship Id="rId185"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jpeg"/><Relationship Id="rId180" Type="http://schemas.openxmlformats.org/officeDocument/2006/relationships/hyperlink" Target="http://www.zveza-lu.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31</Pages>
  <Words>21040</Words>
  <Characters>-32766</Characters>
  <Application>Microsoft Office Outlook</Application>
  <DocSecurity>0</DocSecurity>
  <Lines>0</Lines>
  <Paragraphs>0</Paragraphs>
  <ScaleCrop>false</ScaleCrop>
  <Company>acs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dc:creator>
  <cp:keywords/>
  <dc:description/>
  <cp:lastModifiedBy>Ministerstvo za Šolstvo</cp:lastModifiedBy>
  <cp:revision>2</cp:revision>
  <cp:lastPrinted>2012-03-12T06:40:00Z</cp:lastPrinted>
  <dcterms:created xsi:type="dcterms:W3CDTF">2012-04-16T05:56:00Z</dcterms:created>
  <dcterms:modified xsi:type="dcterms:W3CDTF">2012-04-16T05:56:00Z</dcterms:modified>
</cp:coreProperties>
</file>